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03F" w:rsidRPr="00FA591A" w:rsidRDefault="00E5203F" w:rsidP="00E5203F">
      <w:pPr>
        <w:ind w:left="5529"/>
        <w:rPr>
          <w:sz w:val="20"/>
          <w:szCs w:val="20"/>
        </w:rPr>
      </w:pPr>
      <w:r w:rsidRPr="006018CB">
        <w:rPr>
          <w:sz w:val="20"/>
          <w:szCs w:val="20"/>
        </w:rPr>
        <w:t xml:space="preserve">Проект закона Камчатского края внесен </w:t>
      </w:r>
      <w:r>
        <w:rPr>
          <w:sz w:val="20"/>
          <w:szCs w:val="20"/>
        </w:rPr>
        <w:t>Правительством</w:t>
      </w:r>
      <w:r w:rsidRPr="00FA591A">
        <w:rPr>
          <w:sz w:val="20"/>
          <w:szCs w:val="20"/>
        </w:rPr>
        <w:t xml:space="preserve"> Камчатского края</w:t>
      </w:r>
    </w:p>
    <w:p w:rsidR="00E5203F" w:rsidRPr="00FA591A" w:rsidRDefault="00E5203F" w:rsidP="00E5203F">
      <w:pPr>
        <w:jc w:val="center"/>
        <w:rPr>
          <w:bCs/>
        </w:rPr>
      </w:pPr>
      <w:r w:rsidRPr="00FA591A">
        <w:t xml:space="preserve">                                                                                                                              </w:t>
      </w:r>
    </w:p>
    <w:p w:rsidR="00E5203F" w:rsidRPr="00FA591A" w:rsidRDefault="00E5203F" w:rsidP="00E5203F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A591A">
        <w:rPr>
          <w:noProof/>
        </w:rPr>
        <w:drawing>
          <wp:inline distT="0" distB="0" distL="0" distR="0">
            <wp:extent cx="581025" cy="71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3F" w:rsidRPr="00FA591A" w:rsidRDefault="00E5203F" w:rsidP="00E5203F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5203F" w:rsidRPr="00FA591A" w:rsidRDefault="00E5203F" w:rsidP="00E5203F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A591A">
        <w:rPr>
          <w:b/>
          <w:bCs/>
          <w:sz w:val="28"/>
          <w:szCs w:val="28"/>
        </w:rPr>
        <w:t xml:space="preserve">Закон </w:t>
      </w:r>
    </w:p>
    <w:p w:rsidR="00E5203F" w:rsidRPr="00FA591A" w:rsidRDefault="00E5203F" w:rsidP="00E5203F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A591A">
        <w:rPr>
          <w:b/>
          <w:bCs/>
          <w:sz w:val="28"/>
          <w:szCs w:val="28"/>
        </w:rPr>
        <w:t xml:space="preserve">Камчатского края </w:t>
      </w:r>
    </w:p>
    <w:p w:rsidR="00E5203F" w:rsidRPr="00FA591A" w:rsidRDefault="00E5203F" w:rsidP="00E5203F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5203F" w:rsidRPr="000D5894" w:rsidRDefault="00E5203F" w:rsidP="00E5203F">
      <w:pPr>
        <w:jc w:val="center"/>
        <w:rPr>
          <w:b/>
          <w:bCs/>
          <w:sz w:val="28"/>
          <w:szCs w:val="28"/>
        </w:rPr>
      </w:pPr>
      <w:r w:rsidRPr="000D5894">
        <w:rPr>
          <w:b/>
          <w:bCs/>
          <w:sz w:val="28"/>
          <w:szCs w:val="28"/>
        </w:rPr>
        <w:t>Об исполнении</w:t>
      </w:r>
      <w:r>
        <w:rPr>
          <w:b/>
          <w:bCs/>
          <w:sz w:val="28"/>
          <w:szCs w:val="28"/>
        </w:rPr>
        <w:t xml:space="preserve"> краевого</w:t>
      </w:r>
      <w:r w:rsidRPr="000D5894">
        <w:rPr>
          <w:b/>
          <w:bCs/>
          <w:sz w:val="28"/>
          <w:szCs w:val="28"/>
        </w:rPr>
        <w:t xml:space="preserve"> бюджета за 20</w:t>
      </w:r>
      <w:r>
        <w:rPr>
          <w:b/>
          <w:bCs/>
          <w:sz w:val="28"/>
          <w:szCs w:val="28"/>
        </w:rPr>
        <w:t>24</w:t>
      </w:r>
      <w:r w:rsidRPr="000D5894">
        <w:rPr>
          <w:b/>
          <w:bCs/>
          <w:sz w:val="28"/>
          <w:szCs w:val="28"/>
        </w:rPr>
        <w:t xml:space="preserve"> год</w:t>
      </w:r>
    </w:p>
    <w:p w:rsidR="00E5203F" w:rsidRPr="00FA591A" w:rsidRDefault="00E5203F" w:rsidP="00E5203F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5203F" w:rsidRPr="00E5203F" w:rsidRDefault="00E5203F" w:rsidP="00E5203F">
      <w:pPr>
        <w:widowControl w:val="0"/>
        <w:suppressAutoHyphens/>
        <w:autoSpaceDE w:val="0"/>
        <w:autoSpaceDN w:val="0"/>
        <w:adjustRightInd w:val="0"/>
        <w:jc w:val="center"/>
        <w:rPr>
          <w:bCs/>
          <w:i/>
        </w:rPr>
      </w:pPr>
      <w:r w:rsidRPr="00005983">
        <w:rPr>
          <w:bCs/>
          <w:i/>
        </w:rPr>
        <w:t>Принят Законодательным Собранием Камчатского края</w:t>
      </w:r>
    </w:p>
    <w:p w:rsidR="00E5203F" w:rsidRPr="00FA591A" w:rsidRDefault="00E5203F" w:rsidP="00E5203F">
      <w:pPr>
        <w:widowControl w:val="0"/>
        <w:suppressAutoHyphens/>
        <w:autoSpaceDE w:val="0"/>
        <w:autoSpaceDN w:val="0"/>
        <w:adjustRightInd w:val="0"/>
        <w:jc w:val="center"/>
        <w:rPr>
          <w:bCs/>
          <w:i/>
          <w:sz w:val="28"/>
          <w:szCs w:val="28"/>
        </w:rPr>
      </w:pPr>
      <w:r w:rsidRPr="009F0CB0">
        <w:t>"</w:t>
      </w:r>
      <w:r w:rsidRPr="00663D08">
        <w:rPr>
          <w:bCs/>
          <w:i/>
        </w:rPr>
        <w:t>____</w:t>
      </w:r>
      <w:r w:rsidRPr="009F0CB0">
        <w:t>"</w:t>
      </w:r>
      <w:r w:rsidRPr="00663D08">
        <w:rPr>
          <w:bCs/>
          <w:i/>
        </w:rPr>
        <w:t xml:space="preserve"> ____________________</w:t>
      </w:r>
      <w:r w:rsidRPr="00005983">
        <w:rPr>
          <w:bCs/>
          <w:i/>
        </w:rPr>
        <w:t xml:space="preserve"> 202</w:t>
      </w:r>
      <w:r>
        <w:rPr>
          <w:bCs/>
          <w:i/>
        </w:rPr>
        <w:t>5</w:t>
      </w:r>
      <w:r w:rsidRPr="00005983">
        <w:rPr>
          <w:bCs/>
          <w:i/>
        </w:rPr>
        <w:t xml:space="preserve"> года</w:t>
      </w:r>
    </w:p>
    <w:p w:rsidR="00E5203F" w:rsidRPr="00FA591A" w:rsidRDefault="00E5203F" w:rsidP="00E5203F">
      <w:pPr>
        <w:widowControl w:val="0"/>
        <w:suppressAutoHyphens/>
        <w:autoSpaceDE w:val="0"/>
        <w:autoSpaceDN w:val="0"/>
        <w:adjustRightInd w:val="0"/>
        <w:ind w:firstLine="485"/>
        <w:jc w:val="center"/>
        <w:rPr>
          <w:bCs/>
          <w:i/>
          <w:sz w:val="28"/>
          <w:szCs w:val="28"/>
        </w:rPr>
      </w:pPr>
      <w:r w:rsidRPr="00FA591A">
        <w:rPr>
          <w:bCs/>
          <w:i/>
          <w:sz w:val="28"/>
          <w:szCs w:val="28"/>
        </w:rPr>
        <w:t xml:space="preserve"> </w:t>
      </w:r>
    </w:p>
    <w:p w:rsidR="00E5203F" w:rsidRDefault="00E5203F" w:rsidP="00E5203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88" w:lineRule="auto"/>
        <w:ind w:firstLine="709"/>
        <w:jc w:val="both"/>
        <w:rPr>
          <w:b/>
          <w:bCs/>
          <w:sz w:val="28"/>
        </w:rPr>
      </w:pPr>
    </w:p>
    <w:p w:rsidR="00E5203F" w:rsidRPr="000D5894" w:rsidRDefault="00E5203F" w:rsidP="00E5203F">
      <w:pPr>
        <w:ind w:firstLine="708"/>
        <w:jc w:val="both"/>
        <w:rPr>
          <w:b/>
          <w:bCs/>
          <w:sz w:val="28"/>
          <w:szCs w:val="28"/>
        </w:rPr>
      </w:pPr>
      <w:r w:rsidRPr="000D5894">
        <w:rPr>
          <w:b/>
          <w:bCs/>
          <w:sz w:val="28"/>
          <w:szCs w:val="28"/>
        </w:rPr>
        <w:t>Статья 1</w:t>
      </w:r>
    </w:p>
    <w:p w:rsidR="00E5203F" w:rsidRPr="003838F3" w:rsidRDefault="00E5203F" w:rsidP="00E5203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156E0">
        <w:rPr>
          <w:sz w:val="28"/>
          <w:szCs w:val="28"/>
        </w:rPr>
        <w:t>Утвердить отчет об исполнении краевого бюджета за 202</w:t>
      </w:r>
      <w:r>
        <w:rPr>
          <w:sz w:val="28"/>
          <w:szCs w:val="28"/>
        </w:rPr>
        <w:t>4</w:t>
      </w:r>
      <w:r w:rsidRPr="006156E0">
        <w:rPr>
          <w:sz w:val="28"/>
          <w:szCs w:val="28"/>
        </w:rPr>
        <w:t xml:space="preserve"> год по доходам в сумме </w:t>
      </w:r>
      <w:r>
        <w:rPr>
          <w:sz w:val="28"/>
          <w:szCs w:val="28"/>
        </w:rPr>
        <w:t xml:space="preserve">128 675 713,73216 </w:t>
      </w:r>
      <w:r w:rsidRPr="006156E0">
        <w:rPr>
          <w:sz w:val="28"/>
          <w:szCs w:val="28"/>
        </w:rPr>
        <w:t xml:space="preserve">тыс. рублей, по расходам в сумме </w:t>
      </w:r>
      <w:r>
        <w:rPr>
          <w:sz w:val="28"/>
          <w:szCs w:val="28"/>
        </w:rPr>
        <w:t xml:space="preserve">     134 369 687,19480 </w:t>
      </w:r>
      <w:r w:rsidRPr="006156E0">
        <w:rPr>
          <w:sz w:val="28"/>
          <w:szCs w:val="28"/>
        </w:rPr>
        <w:t xml:space="preserve">тыс. рублей с превышением расходов над доходами (дефицит краевого бюджета) в сумме </w:t>
      </w:r>
      <w:r>
        <w:rPr>
          <w:sz w:val="28"/>
          <w:szCs w:val="28"/>
        </w:rPr>
        <w:t>5 693 973,46264</w:t>
      </w:r>
      <w:r w:rsidRPr="006156E0">
        <w:rPr>
          <w:sz w:val="28"/>
          <w:szCs w:val="28"/>
        </w:rPr>
        <w:t xml:space="preserve"> тыс. рублей.</w:t>
      </w:r>
    </w:p>
    <w:p w:rsidR="00E5203F" w:rsidRPr="003838F3" w:rsidRDefault="00E5203F" w:rsidP="00E5203F">
      <w:pPr>
        <w:autoSpaceDE w:val="0"/>
        <w:autoSpaceDN w:val="0"/>
        <w:adjustRightInd w:val="0"/>
        <w:ind w:firstLine="720"/>
        <w:jc w:val="both"/>
        <w:rPr>
          <w:rFonts w:ascii="Arial" w:hAnsi="Arial"/>
          <w:sz w:val="20"/>
          <w:szCs w:val="20"/>
        </w:rPr>
      </w:pPr>
    </w:p>
    <w:p w:rsidR="00E5203F" w:rsidRPr="004D4C6D" w:rsidRDefault="00E5203F" w:rsidP="00E5203F">
      <w:pPr>
        <w:ind w:firstLine="708"/>
        <w:jc w:val="both"/>
        <w:rPr>
          <w:b/>
          <w:bCs/>
          <w:sz w:val="28"/>
          <w:szCs w:val="28"/>
        </w:rPr>
      </w:pPr>
      <w:r w:rsidRPr="004D4C6D">
        <w:rPr>
          <w:b/>
          <w:bCs/>
          <w:sz w:val="28"/>
          <w:szCs w:val="28"/>
        </w:rPr>
        <w:t>Статья 2</w:t>
      </w:r>
    </w:p>
    <w:p w:rsidR="00E5203F" w:rsidRDefault="00E5203F" w:rsidP="00E5203F">
      <w:pPr>
        <w:ind w:firstLine="708"/>
        <w:jc w:val="both"/>
        <w:rPr>
          <w:bCs/>
          <w:sz w:val="28"/>
          <w:szCs w:val="28"/>
        </w:rPr>
      </w:pPr>
      <w:r w:rsidRPr="004D4C6D">
        <w:rPr>
          <w:bCs/>
          <w:sz w:val="28"/>
          <w:szCs w:val="28"/>
        </w:rPr>
        <w:t xml:space="preserve">Утвердить </w:t>
      </w:r>
      <w:r>
        <w:rPr>
          <w:bCs/>
          <w:sz w:val="28"/>
          <w:szCs w:val="28"/>
        </w:rPr>
        <w:t>исполнение краевого бюджета за 2024 год</w:t>
      </w:r>
      <w:r w:rsidRPr="004D4C6D">
        <w:rPr>
          <w:bCs/>
          <w:sz w:val="28"/>
          <w:szCs w:val="28"/>
        </w:rPr>
        <w:t>:</w:t>
      </w:r>
    </w:p>
    <w:p w:rsidR="00E5203F" w:rsidRPr="000E62C6" w:rsidRDefault="00E5203F" w:rsidP="00E5203F">
      <w:pPr>
        <w:ind w:firstLine="708"/>
        <w:jc w:val="both"/>
        <w:rPr>
          <w:bCs/>
          <w:sz w:val="28"/>
          <w:szCs w:val="28"/>
        </w:rPr>
      </w:pPr>
      <w:r w:rsidRPr="000E62C6">
        <w:rPr>
          <w:bCs/>
          <w:sz w:val="28"/>
          <w:szCs w:val="28"/>
        </w:rPr>
        <w:t>1) по доходам краевого бюджета по кодам классификации доходов бюджетов согласно приложению 1 к настоящему Закону;</w:t>
      </w:r>
    </w:p>
    <w:p w:rsidR="00E5203F" w:rsidRPr="000E62C6" w:rsidRDefault="00E5203F" w:rsidP="00E5203F">
      <w:pPr>
        <w:ind w:firstLine="708"/>
        <w:jc w:val="both"/>
        <w:rPr>
          <w:bCs/>
          <w:sz w:val="28"/>
          <w:szCs w:val="28"/>
        </w:rPr>
      </w:pPr>
      <w:r w:rsidRPr="000E62C6">
        <w:rPr>
          <w:bCs/>
          <w:sz w:val="28"/>
          <w:szCs w:val="28"/>
        </w:rPr>
        <w:t>2) по источникам финансирования дефицита краевого бюджета по кодам классификации источников финансирования дефицитов бюджетов согласно приложению 2 к настоящему Закону;</w:t>
      </w:r>
    </w:p>
    <w:p w:rsidR="00E5203F" w:rsidRPr="000E62C6" w:rsidRDefault="00E5203F" w:rsidP="00E5203F">
      <w:pPr>
        <w:ind w:firstLine="708"/>
        <w:jc w:val="both"/>
        <w:rPr>
          <w:bCs/>
          <w:sz w:val="28"/>
          <w:szCs w:val="28"/>
        </w:rPr>
      </w:pPr>
      <w:r w:rsidRPr="000E62C6">
        <w:rPr>
          <w:bCs/>
          <w:sz w:val="28"/>
          <w:szCs w:val="28"/>
        </w:rPr>
        <w:t>3) по расходам краевого бюджета по разделам, подразделам, целевым статьям (государственным программам и непрограммным направлениям деятельности), группам</w:t>
      </w:r>
      <w:r>
        <w:rPr>
          <w:bCs/>
          <w:sz w:val="28"/>
          <w:szCs w:val="28"/>
        </w:rPr>
        <w:t xml:space="preserve"> </w:t>
      </w:r>
      <w:r w:rsidRPr="0007756E">
        <w:rPr>
          <w:bCs/>
          <w:sz w:val="28"/>
          <w:szCs w:val="28"/>
        </w:rPr>
        <w:t>(группам и подгруппам)</w:t>
      </w:r>
      <w:r w:rsidRPr="000E62C6">
        <w:rPr>
          <w:bCs/>
          <w:sz w:val="28"/>
          <w:szCs w:val="28"/>
        </w:rPr>
        <w:t xml:space="preserve"> видов расходов классификации расходов бюджетов согласно приложению 3 к настоящему Закону;</w:t>
      </w:r>
    </w:p>
    <w:p w:rsidR="00E5203F" w:rsidRPr="00E5203F" w:rsidRDefault="00E5203F" w:rsidP="00E5203F">
      <w:pPr>
        <w:ind w:firstLine="708"/>
        <w:jc w:val="both"/>
        <w:rPr>
          <w:bCs/>
          <w:sz w:val="28"/>
          <w:szCs w:val="28"/>
        </w:rPr>
      </w:pPr>
      <w:r w:rsidRPr="000E62C6">
        <w:rPr>
          <w:bCs/>
          <w:sz w:val="28"/>
          <w:szCs w:val="28"/>
        </w:rPr>
        <w:t xml:space="preserve">4) по расходам краевого бюджета по ведомственной структуре расходов </w:t>
      </w:r>
      <w:r>
        <w:rPr>
          <w:bCs/>
          <w:sz w:val="28"/>
          <w:szCs w:val="28"/>
        </w:rPr>
        <w:t xml:space="preserve">краевого бюджета </w:t>
      </w:r>
      <w:r w:rsidRPr="000E62C6">
        <w:rPr>
          <w:bCs/>
          <w:sz w:val="28"/>
          <w:szCs w:val="28"/>
        </w:rPr>
        <w:t>согласно приложению 4 к настоящему Закону;</w:t>
      </w:r>
    </w:p>
    <w:p w:rsidR="00E5203F" w:rsidRPr="00F83E64" w:rsidRDefault="00E5203F" w:rsidP="00E5203F">
      <w:pPr>
        <w:ind w:firstLine="708"/>
        <w:jc w:val="both"/>
        <w:rPr>
          <w:bCs/>
          <w:sz w:val="28"/>
          <w:szCs w:val="28"/>
        </w:rPr>
      </w:pPr>
      <w:r w:rsidRPr="000E62C6">
        <w:rPr>
          <w:bCs/>
          <w:sz w:val="28"/>
          <w:szCs w:val="28"/>
        </w:rPr>
        <w:t>5) по государствен</w:t>
      </w:r>
      <w:r>
        <w:rPr>
          <w:bCs/>
          <w:sz w:val="28"/>
          <w:szCs w:val="28"/>
        </w:rPr>
        <w:t>ным программам Камчатского края</w:t>
      </w:r>
      <w:r w:rsidRPr="000E62C6">
        <w:rPr>
          <w:bCs/>
          <w:sz w:val="28"/>
          <w:szCs w:val="28"/>
        </w:rPr>
        <w:t xml:space="preserve"> согласно приложению </w:t>
      </w:r>
      <w:r w:rsidRPr="00F83E64">
        <w:rPr>
          <w:bCs/>
          <w:sz w:val="28"/>
          <w:szCs w:val="28"/>
        </w:rPr>
        <w:t>5 к настоящему Закону;</w:t>
      </w:r>
    </w:p>
    <w:p w:rsidR="00E5203F" w:rsidRPr="000E62C6" w:rsidRDefault="00E5203F" w:rsidP="00E5203F">
      <w:pPr>
        <w:tabs>
          <w:tab w:val="left" w:pos="567"/>
          <w:tab w:val="left" w:pos="1134"/>
        </w:tabs>
        <w:ind w:firstLine="708"/>
        <w:jc w:val="both"/>
        <w:rPr>
          <w:bCs/>
          <w:sz w:val="28"/>
          <w:szCs w:val="28"/>
        </w:rPr>
      </w:pPr>
      <w:r w:rsidRPr="000E62C6">
        <w:rPr>
          <w:bCs/>
          <w:sz w:val="28"/>
          <w:szCs w:val="28"/>
        </w:rPr>
        <w:t>6)</w:t>
      </w:r>
      <w:r>
        <w:rPr>
          <w:bCs/>
          <w:sz w:val="28"/>
          <w:szCs w:val="28"/>
        </w:rPr>
        <w:tab/>
      </w:r>
      <w:r w:rsidRPr="000E62C6">
        <w:rPr>
          <w:bCs/>
          <w:sz w:val="28"/>
          <w:szCs w:val="28"/>
        </w:rPr>
        <w:t>по краевым инвестиционным м</w:t>
      </w:r>
      <w:r>
        <w:rPr>
          <w:bCs/>
          <w:sz w:val="28"/>
          <w:szCs w:val="28"/>
        </w:rPr>
        <w:t xml:space="preserve">ероприятиям согласно </w:t>
      </w:r>
      <w:r>
        <w:rPr>
          <w:bCs/>
          <w:sz w:val="28"/>
          <w:szCs w:val="28"/>
        </w:rPr>
        <w:br/>
        <w:t xml:space="preserve">приложению </w:t>
      </w:r>
      <w:r w:rsidRPr="000E62C6">
        <w:rPr>
          <w:bCs/>
          <w:sz w:val="28"/>
          <w:szCs w:val="28"/>
        </w:rPr>
        <w:t>6 к настоящему Закону;</w:t>
      </w:r>
    </w:p>
    <w:p w:rsidR="00E5203F" w:rsidRDefault="00E5203F" w:rsidP="00E5203F">
      <w:pPr>
        <w:ind w:firstLine="708"/>
        <w:jc w:val="both"/>
      </w:pPr>
      <w:r w:rsidRPr="000E62C6">
        <w:rPr>
          <w:bCs/>
          <w:sz w:val="28"/>
          <w:szCs w:val="28"/>
        </w:rPr>
        <w:t xml:space="preserve">7) по дотациям на выравнивание бюджетной обеспеченности, предоставленным </w:t>
      </w:r>
      <w:r>
        <w:rPr>
          <w:bCs/>
          <w:sz w:val="28"/>
          <w:szCs w:val="28"/>
        </w:rPr>
        <w:t xml:space="preserve">бюджетам </w:t>
      </w:r>
      <w:r w:rsidRPr="00433760">
        <w:rPr>
          <w:bCs/>
          <w:sz w:val="28"/>
          <w:szCs w:val="28"/>
        </w:rPr>
        <w:t>муниципальны</w:t>
      </w:r>
      <w:r>
        <w:rPr>
          <w:bCs/>
          <w:sz w:val="28"/>
          <w:szCs w:val="28"/>
        </w:rPr>
        <w:t>х районов</w:t>
      </w:r>
      <w:r w:rsidRPr="00433760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 xml:space="preserve">муниципальных, </w:t>
      </w:r>
      <w:r w:rsidRPr="00433760">
        <w:rPr>
          <w:bCs/>
          <w:sz w:val="28"/>
          <w:szCs w:val="28"/>
        </w:rPr>
        <w:t>городски</w:t>
      </w:r>
      <w:r>
        <w:rPr>
          <w:bCs/>
          <w:sz w:val="28"/>
          <w:szCs w:val="28"/>
        </w:rPr>
        <w:t>х</w:t>
      </w:r>
      <w:r w:rsidRPr="00433760">
        <w:rPr>
          <w:bCs/>
          <w:sz w:val="28"/>
          <w:szCs w:val="28"/>
        </w:rPr>
        <w:t xml:space="preserve"> округ</w:t>
      </w:r>
      <w:r>
        <w:rPr>
          <w:bCs/>
          <w:sz w:val="28"/>
          <w:szCs w:val="28"/>
        </w:rPr>
        <w:t>ов</w:t>
      </w:r>
      <w:r w:rsidRPr="00433760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0E62C6">
        <w:rPr>
          <w:bCs/>
          <w:sz w:val="28"/>
          <w:szCs w:val="28"/>
        </w:rPr>
        <w:t>из краевого бюджета, согласно приложению 7 к настоящему Закону;</w:t>
      </w:r>
      <w:r w:rsidRPr="000E62C6">
        <w:t xml:space="preserve"> </w:t>
      </w:r>
    </w:p>
    <w:p w:rsidR="00E5203F" w:rsidRDefault="00E5203F" w:rsidP="00E5203F">
      <w:pPr>
        <w:ind w:firstLine="708"/>
        <w:jc w:val="both"/>
        <w:rPr>
          <w:sz w:val="28"/>
          <w:szCs w:val="28"/>
        </w:rPr>
      </w:pPr>
      <w:r w:rsidRPr="00316FF5">
        <w:rPr>
          <w:sz w:val="28"/>
          <w:szCs w:val="28"/>
        </w:rPr>
        <w:lastRenderedPageBreak/>
        <w:t xml:space="preserve">8) </w:t>
      </w:r>
      <w:r>
        <w:rPr>
          <w:sz w:val="28"/>
          <w:szCs w:val="28"/>
        </w:rPr>
        <w:t xml:space="preserve">по </w:t>
      </w:r>
      <w:r w:rsidRPr="00316FF5">
        <w:rPr>
          <w:sz w:val="28"/>
          <w:szCs w:val="28"/>
        </w:rPr>
        <w:t>дотаци</w:t>
      </w:r>
      <w:r>
        <w:rPr>
          <w:sz w:val="28"/>
          <w:szCs w:val="28"/>
        </w:rPr>
        <w:t>ям</w:t>
      </w:r>
      <w:r w:rsidRPr="00316FF5">
        <w:rPr>
          <w:sz w:val="28"/>
          <w:szCs w:val="28"/>
        </w:rPr>
        <w:t xml:space="preserve"> на поддержку мер по обеспечению сбалансированности местных бюджетов и ины</w:t>
      </w:r>
      <w:r>
        <w:rPr>
          <w:sz w:val="28"/>
          <w:szCs w:val="28"/>
        </w:rPr>
        <w:t>м</w:t>
      </w:r>
      <w:r w:rsidRPr="00316FF5">
        <w:rPr>
          <w:sz w:val="28"/>
          <w:szCs w:val="28"/>
        </w:rPr>
        <w:t xml:space="preserve"> дотаци</w:t>
      </w:r>
      <w:r>
        <w:rPr>
          <w:sz w:val="28"/>
          <w:szCs w:val="28"/>
        </w:rPr>
        <w:t>ям, предоставленным</w:t>
      </w:r>
      <w:r w:rsidRPr="00316FF5">
        <w:rPr>
          <w:sz w:val="28"/>
          <w:szCs w:val="28"/>
        </w:rPr>
        <w:t xml:space="preserve"> бюджетам муниципальных районов (</w:t>
      </w:r>
      <w:r>
        <w:rPr>
          <w:sz w:val="28"/>
          <w:szCs w:val="28"/>
        </w:rPr>
        <w:t xml:space="preserve">муниципальных, </w:t>
      </w:r>
      <w:r w:rsidRPr="00316FF5">
        <w:rPr>
          <w:sz w:val="28"/>
          <w:szCs w:val="28"/>
        </w:rPr>
        <w:t>городских округов)</w:t>
      </w:r>
      <w:r>
        <w:rPr>
          <w:sz w:val="28"/>
          <w:szCs w:val="28"/>
        </w:rPr>
        <w:t xml:space="preserve"> из краевого бюджета, согласно</w:t>
      </w:r>
      <w:r w:rsidRPr="00316FF5">
        <w:rPr>
          <w:bCs/>
          <w:sz w:val="28"/>
          <w:szCs w:val="28"/>
        </w:rPr>
        <w:t xml:space="preserve"> </w:t>
      </w:r>
      <w:r w:rsidRPr="000E62C6">
        <w:rPr>
          <w:bCs/>
          <w:sz w:val="28"/>
          <w:szCs w:val="28"/>
        </w:rPr>
        <w:t xml:space="preserve">приложению </w:t>
      </w:r>
      <w:r>
        <w:rPr>
          <w:bCs/>
          <w:sz w:val="28"/>
          <w:szCs w:val="28"/>
        </w:rPr>
        <w:t>8</w:t>
      </w:r>
      <w:r w:rsidRPr="000E62C6">
        <w:rPr>
          <w:bCs/>
          <w:sz w:val="28"/>
          <w:szCs w:val="28"/>
        </w:rPr>
        <w:t xml:space="preserve"> к настоящему Закону;</w:t>
      </w:r>
      <w:r>
        <w:rPr>
          <w:sz w:val="28"/>
          <w:szCs w:val="28"/>
        </w:rPr>
        <w:t xml:space="preserve">  </w:t>
      </w:r>
    </w:p>
    <w:p w:rsidR="00E5203F" w:rsidRPr="00316FF5" w:rsidRDefault="00E5203F" w:rsidP="00E5203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9) по дотациям</w:t>
      </w:r>
      <w:r w:rsidRPr="00316FF5">
        <w:rPr>
          <w:sz w:val="28"/>
          <w:szCs w:val="28"/>
        </w:rPr>
        <w:t xml:space="preserve"> на поддержку мер по обеспечению сбалансированности местных бюджетов и ины</w:t>
      </w:r>
      <w:r>
        <w:rPr>
          <w:sz w:val="28"/>
          <w:szCs w:val="28"/>
        </w:rPr>
        <w:t>м</w:t>
      </w:r>
      <w:r w:rsidRPr="00316FF5">
        <w:rPr>
          <w:sz w:val="28"/>
          <w:szCs w:val="28"/>
        </w:rPr>
        <w:t xml:space="preserve"> дотаци</w:t>
      </w:r>
      <w:r>
        <w:rPr>
          <w:sz w:val="28"/>
          <w:szCs w:val="28"/>
        </w:rPr>
        <w:t>ям,</w:t>
      </w:r>
      <w:r w:rsidRPr="00316FF5">
        <w:rPr>
          <w:sz w:val="28"/>
          <w:szCs w:val="28"/>
        </w:rPr>
        <w:t xml:space="preserve"> предоставл</w:t>
      </w:r>
      <w:r>
        <w:rPr>
          <w:sz w:val="28"/>
          <w:szCs w:val="28"/>
        </w:rPr>
        <w:t>енным</w:t>
      </w:r>
      <w:r w:rsidRPr="00316FF5">
        <w:rPr>
          <w:sz w:val="28"/>
          <w:szCs w:val="28"/>
        </w:rPr>
        <w:t xml:space="preserve"> бюджетам поселений из краевого бюджета</w:t>
      </w:r>
      <w:r>
        <w:rPr>
          <w:sz w:val="28"/>
          <w:szCs w:val="28"/>
        </w:rPr>
        <w:t>, согласно</w:t>
      </w:r>
      <w:r w:rsidRPr="00316FF5">
        <w:rPr>
          <w:bCs/>
          <w:sz w:val="28"/>
          <w:szCs w:val="28"/>
        </w:rPr>
        <w:t xml:space="preserve"> </w:t>
      </w:r>
      <w:r w:rsidRPr="000E62C6">
        <w:rPr>
          <w:bCs/>
          <w:sz w:val="28"/>
          <w:szCs w:val="28"/>
        </w:rPr>
        <w:t xml:space="preserve">приложению </w:t>
      </w:r>
      <w:r>
        <w:rPr>
          <w:bCs/>
          <w:sz w:val="28"/>
          <w:szCs w:val="28"/>
        </w:rPr>
        <w:t>9</w:t>
      </w:r>
      <w:r w:rsidRPr="000E62C6">
        <w:rPr>
          <w:bCs/>
          <w:sz w:val="28"/>
          <w:szCs w:val="28"/>
        </w:rPr>
        <w:t xml:space="preserve"> к настоящему Закону;</w:t>
      </w:r>
    </w:p>
    <w:p w:rsidR="00E5203F" w:rsidRPr="000E62C6" w:rsidRDefault="00E5203F" w:rsidP="00E5203F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Pr="000E62C6">
        <w:rPr>
          <w:bCs/>
          <w:sz w:val="28"/>
          <w:szCs w:val="28"/>
        </w:rPr>
        <w:t xml:space="preserve">) по субвенциям, предоставленным </w:t>
      </w:r>
      <w:r w:rsidRPr="00933099">
        <w:rPr>
          <w:bCs/>
          <w:sz w:val="28"/>
          <w:szCs w:val="28"/>
        </w:rPr>
        <w:t>бюджетам муниципальных районов (</w:t>
      </w:r>
      <w:r>
        <w:rPr>
          <w:bCs/>
          <w:sz w:val="28"/>
          <w:szCs w:val="28"/>
        </w:rPr>
        <w:t xml:space="preserve">муниципальных, </w:t>
      </w:r>
      <w:r w:rsidRPr="00933099">
        <w:rPr>
          <w:bCs/>
          <w:sz w:val="28"/>
          <w:szCs w:val="28"/>
        </w:rPr>
        <w:t>городских округов)</w:t>
      </w:r>
      <w:r>
        <w:rPr>
          <w:bCs/>
          <w:sz w:val="28"/>
          <w:szCs w:val="28"/>
        </w:rPr>
        <w:t xml:space="preserve"> </w:t>
      </w:r>
      <w:r w:rsidRPr="000E62C6">
        <w:rPr>
          <w:bCs/>
          <w:sz w:val="28"/>
          <w:szCs w:val="28"/>
        </w:rPr>
        <w:t xml:space="preserve">из краевого бюджета, согласно приложению </w:t>
      </w:r>
      <w:r>
        <w:rPr>
          <w:bCs/>
          <w:sz w:val="28"/>
          <w:szCs w:val="28"/>
        </w:rPr>
        <w:t>10</w:t>
      </w:r>
      <w:r w:rsidRPr="000E62C6">
        <w:rPr>
          <w:bCs/>
          <w:sz w:val="28"/>
          <w:szCs w:val="28"/>
        </w:rPr>
        <w:t xml:space="preserve"> к настоящему Закону;</w:t>
      </w:r>
    </w:p>
    <w:p w:rsidR="00E5203F" w:rsidRPr="000E62C6" w:rsidRDefault="00E5203F" w:rsidP="00E5203F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11</w:t>
      </w:r>
      <w:r w:rsidRPr="000E62C6">
        <w:rPr>
          <w:bCs/>
          <w:sz w:val="28"/>
          <w:szCs w:val="28"/>
        </w:rPr>
        <w:t xml:space="preserve">) по субсидиям, предоставленным бюджетам </w:t>
      </w:r>
      <w:r>
        <w:rPr>
          <w:bCs/>
          <w:sz w:val="28"/>
          <w:szCs w:val="28"/>
        </w:rPr>
        <w:t xml:space="preserve">муниципальных районов (муниципальных, городских округов) </w:t>
      </w:r>
      <w:r w:rsidRPr="000E62C6">
        <w:rPr>
          <w:bCs/>
          <w:sz w:val="28"/>
          <w:szCs w:val="28"/>
        </w:rPr>
        <w:t xml:space="preserve">из краевого бюджета, согласно приложению </w:t>
      </w:r>
      <w:r>
        <w:rPr>
          <w:bCs/>
          <w:sz w:val="28"/>
          <w:szCs w:val="28"/>
        </w:rPr>
        <w:t>11</w:t>
      </w:r>
      <w:r w:rsidRPr="000E62C6">
        <w:rPr>
          <w:bCs/>
          <w:sz w:val="28"/>
          <w:szCs w:val="28"/>
        </w:rPr>
        <w:t xml:space="preserve"> к настоящему Закону;</w:t>
      </w:r>
    </w:p>
    <w:p w:rsidR="00E5203F" w:rsidRDefault="00E5203F" w:rsidP="00E5203F">
      <w:pPr>
        <w:ind w:firstLine="708"/>
        <w:jc w:val="both"/>
        <w:rPr>
          <w:bCs/>
          <w:sz w:val="28"/>
          <w:szCs w:val="28"/>
        </w:rPr>
      </w:pPr>
      <w:r w:rsidRPr="000E62C6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2</w:t>
      </w:r>
      <w:r w:rsidRPr="000E62C6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 xml:space="preserve">по </w:t>
      </w:r>
      <w:r w:rsidRPr="000E62C6">
        <w:rPr>
          <w:bCs/>
          <w:sz w:val="28"/>
          <w:szCs w:val="28"/>
        </w:rPr>
        <w:t>субсиди</w:t>
      </w:r>
      <w:r>
        <w:rPr>
          <w:bCs/>
          <w:sz w:val="28"/>
          <w:szCs w:val="28"/>
        </w:rPr>
        <w:t>ям, предоставленным</w:t>
      </w:r>
      <w:r w:rsidRPr="000E62C6">
        <w:rPr>
          <w:bCs/>
          <w:sz w:val="28"/>
          <w:szCs w:val="28"/>
        </w:rPr>
        <w:t xml:space="preserve"> бюджетам поселен</w:t>
      </w:r>
      <w:r>
        <w:rPr>
          <w:bCs/>
          <w:sz w:val="28"/>
          <w:szCs w:val="28"/>
        </w:rPr>
        <w:t>ий из краевого бюджета</w:t>
      </w:r>
      <w:r w:rsidRPr="000E62C6">
        <w:rPr>
          <w:bCs/>
          <w:sz w:val="28"/>
          <w:szCs w:val="28"/>
        </w:rPr>
        <w:t xml:space="preserve">, согласно приложению </w:t>
      </w:r>
      <w:r>
        <w:rPr>
          <w:bCs/>
          <w:sz w:val="28"/>
          <w:szCs w:val="28"/>
        </w:rPr>
        <w:t>12</w:t>
      </w:r>
      <w:r w:rsidRPr="000E62C6">
        <w:rPr>
          <w:bCs/>
          <w:sz w:val="28"/>
          <w:szCs w:val="28"/>
        </w:rPr>
        <w:t xml:space="preserve"> к настоящему Закону;</w:t>
      </w:r>
    </w:p>
    <w:p w:rsidR="00E5203F" w:rsidRPr="000E62C6" w:rsidRDefault="00E5203F" w:rsidP="00E5203F">
      <w:pPr>
        <w:ind w:firstLine="708"/>
        <w:jc w:val="both"/>
        <w:rPr>
          <w:bCs/>
          <w:sz w:val="28"/>
          <w:szCs w:val="28"/>
        </w:rPr>
      </w:pPr>
      <w:r w:rsidRPr="000E62C6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3</w:t>
      </w:r>
      <w:r w:rsidRPr="000E62C6">
        <w:rPr>
          <w:bCs/>
          <w:sz w:val="28"/>
          <w:szCs w:val="28"/>
        </w:rPr>
        <w:t xml:space="preserve">) </w:t>
      </w:r>
      <w:bookmarkStart w:id="0" w:name="OLE_LINK1"/>
      <w:bookmarkStart w:id="1" w:name="OLE_LINK2"/>
      <w:r w:rsidRPr="000E62C6">
        <w:rPr>
          <w:bCs/>
          <w:sz w:val="28"/>
          <w:szCs w:val="28"/>
        </w:rPr>
        <w:t xml:space="preserve">по иным межбюджетным трансфертам, предоставленным </w:t>
      </w:r>
      <w:r>
        <w:rPr>
          <w:bCs/>
          <w:sz w:val="28"/>
          <w:szCs w:val="28"/>
        </w:rPr>
        <w:t>бюджетам муниципальных районов (муниципальных, городских округов)</w:t>
      </w:r>
      <w:r w:rsidRPr="000E62C6">
        <w:rPr>
          <w:bCs/>
          <w:sz w:val="28"/>
          <w:szCs w:val="28"/>
        </w:rPr>
        <w:t xml:space="preserve"> из краевого бюджета, согласно приложению 1</w:t>
      </w:r>
      <w:r>
        <w:rPr>
          <w:bCs/>
          <w:sz w:val="28"/>
          <w:szCs w:val="28"/>
        </w:rPr>
        <w:t>3</w:t>
      </w:r>
      <w:r w:rsidRPr="000E62C6">
        <w:rPr>
          <w:bCs/>
          <w:sz w:val="28"/>
          <w:szCs w:val="28"/>
        </w:rPr>
        <w:t xml:space="preserve"> к настоящему Закону;</w:t>
      </w:r>
    </w:p>
    <w:bookmarkEnd w:id="0"/>
    <w:bookmarkEnd w:id="1"/>
    <w:p w:rsidR="00E5203F" w:rsidRPr="00632D3A" w:rsidRDefault="00E5203F" w:rsidP="00E5203F">
      <w:pPr>
        <w:ind w:firstLine="708"/>
        <w:jc w:val="both"/>
        <w:rPr>
          <w:bCs/>
          <w:sz w:val="28"/>
          <w:szCs w:val="28"/>
          <w:highlight w:val="yellow"/>
        </w:rPr>
      </w:pPr>
      <w:r w:rsidRPr="000E62C6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4</w:t>
      </w:r>
      <w:r w:rsidRPr="000E62C6">
        <w:rPr>
          <w:bCs/>
          <w:sz w:val="28"/>
          <w:szCs w:val="28"/>
        </w:rPr>
        <w:t xml:space="preserve">) по иным межбюджетным трансфертам, предоставленным бюджетам </w:t>
      </w:r>
      <w:r>
        <w:rPr>
          <w:bCs/>
          <w:sz w:val="28"/>
          <w:szCs w:val="28"/>
        </w:rPr>
        <w:t xml:space="preserve">поселений </w:t>
      </w:r>
      <w:r w:rsidRPr="000E62C6">
        <w:rPr>
          <w:bCs/>
          <w:sz w:val="28"/>
          <w:szCs w:val="28"/>
        </w:rPr>
        <w:t>из краевого бюджета, согласно приложению 1</w:t>
      </w:r>
      <w:r>
        <w:rPr>
          <w:bCs/>
          <w:sz w:val="28"/>
          <w:szCs w:val="28"/>
        </w:rPr>
        <w:t>4</w:t>
      </w:r>
      <w:r w:rsidRPr="000E62C6">
        <w:rPr>
          <w:bCs/>
          <w:sz w:val="28"/>
          <w:szCs w:val="28"/>
        </w:rPr>
        <w:t xml:space="preserve"> к настоящему Закону;</w:t>
      </w:r>
    </w:p>
    <w:p w:rsidR="00E5203F" w:rsidRPr="000E62C6" w:rsidRDefault="00E5203F" w:rsidP="00E5203F">
      <w:pPr>
        <w:ind w:firstLine="708"/>
        <w:jc w:val="both"/>
        <w:rPr>
          <w:bCs/>
          <w:sz w:val="28"/>
          <w:szCs w:val="28"/>
        </w:rPr>
      </w:pPr>
      <w:r w:rsidRPr="000E62C6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5</w:t>
      </w:r>
      <w:r w:rsidRPr="000E62C6">
        <w:rPr>
          <w:bCs/>
          <w:sz w:val="28"/>
          <w:szCs w:val="28"/>
        </w:rPr>
        <w:t>) по программе государственных внутренних заимствований Камчатского края согласно приложению 1</w:t>
      </w:r>
      <w:r>
        <w:rPr>
          <w:bCs/>
          <w:sz w:val="28"/>
          <w:szCs w:val="28"/>
        </w:rPr>
        <w:t>5</w:t>
      </w:r>
      <w:r w:rsidRPr="000E62C6">
        <w:rPr>
          <w:bCs/>
          <w:sz w:val="28"/>
          <w:szCs w:val="28"/>
        </w:rPr>
        <w:t xml:space="preserve"> к настоящему Закону;</w:t>
      </w:r>
    </w:p>
    <w:p w:rsidR="00E5203F" w:rsidRPr="000E62C6" w:rsidRDefault="00E5203F" w:rsidP="00E5203F">
      <w:pPr>
        <w:ind w:firstLine="708"/>
        <w:jc w:val="both"/>
        <w:rPr>
          <w:bCs/>
          <w:sz w:val="28"/>
          <w:szCs w:val="28"/>
        </w:rPr>
      </w:pPr>
      <w:r w:rsidRPr="000E62C6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6</w:t>
      </w:r>
      <w:r w:rsidRPr="000E62C6">
        <w:rPr>
          <w:bCs/>
          <w:sz w:val="28"/>
          <w:szCs w:val="28"/>
        </w:rPr>
        <w:t xml:space="preserve">) по программе государственных </w:t>
      </w:r>
      <w:r>
        <w:rPr>
          <w:bCs/>
          <w:sz w:val="28"/>
          <w:szCs w:val="28"/>
        </w:rPr>
        <w:t>внешних</w:t>
      </w:r>
      <w:r w:rsidRPr="000E62C6">
        <w:rPr>
          <w:bCs/>
          <w:sz w:val="28"/>
          <w:szCs w:val="28"/>
        </w:rPr>
        <w:t xml:space="preserve"> заимствований Камчатского края согласно приложению 1</w:t>
      </w:r>
      <w:r>
        <w:rPr>
          <w:bCs/>
          <w:sz w:val="28"/>
          <w:szCs w:val="28"/>
        </w:rPr>
        <w:t>6</w:t>
      </w:r>
      <w:r w:rsidRPr="000E62C6">
        <w:rPr>
          <w:bCs/>
          <w:sz w:val="28"/>
          <w:szCs w:val="28"/>
        </w:rPr>
        <w:t xml:space="preserve"> к настоящему Закону</w:t>
      </w:r>
      <w:r>
        <w:rPr>
          <w:bCs/>
          <w:sz w:val="28"/>
          <w:szCs w:val="28"/>
        </w:rPr>
        <w:t>;</w:t>
      </w:r>
      <w:r w:rsidRPr="000E62C6">
        <w:rPr>
          <w:bCs/>
          <w:sz w:val="28"/>
          <w:szCs w:val="28"/>
        </w:rPr>
        <w:t xml:space="preserve"> </w:t>
      </w:r>
    </w:p>
    <w:p w:rsidR="00E5203F" w:rsidRDefault="00E5203F" w:rsidP="00E5203F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17</w:t>
      </w:r>
      <w:r w:rsidRPr="000E62C6">
        <w:rPr>
          <w:bCs/>
          <w:sz w:val="28"/>
          <w:szCs w:val="28"/>
        </w:rPr>
        <w:t>) по программе государственных гарантий Камчатского края в валюте Российской Федерации согласно приложению 1</w:t>
      </w:r>
      <w:r>
        <w:rPr>
          <w:bCs/>
          <w:sz w:val="28"/>
          <w:szCs w:val="28"/>
        </w:rPr>
        <w:t>7</w:t>
      </w:r>
      <w:r w:rsidRPr="000E62C6">
        <w:rPr>
          <w:bCs/>
          <w:sz w:val="28"/>
          <w:szCs w:val="28"/>
        </w:rPr>
        <w:t xml:space="preserve"> к настоящему Закону;</w:t>
      </w:r>
    </w:p>
    <w:p w:rsidR="00E5203F" w:rsidRDefault="00E5203F" w:rsidP="00E5203F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18)</w:t>
      </w:r>
      <w:r w:rsidRPr="00692CAF">
        <w:rPr>
          <w:bCs/>
          <w:sz w:val="28"/>
          <w:szCs w:val="28"/>
        </w:rPr>
        <w:t xml:space="preserve"> </w:t>
      </w:r>
      <w:r w:rsidRPr="000E62C6">
        <w:rPr>
          <w:bCs/>
          <w:sz w:val="28"/>
          <w:szCs w:val="28"/>
        </w:rPr>
        <w:t>по дорожно</w:t>
      </w:r>
      <w:r>
        <w:rPr>
          <w:bCs/>
          <w:sz w:val="28"/>
          <w:szCs w:val="28"/>
        </w:rPr>
        <w:t>му</w:t>
      </w:r>
      <w:r w:rsidRPr="000E62C6">
        <w:rPr>
          <w:bCs/>
          <w:sz w:val="28"/>
          <w:szCs w:val="28"/>
        </w:rPr>
        <w:t xml:space="preserve"> фонд</w:t>
      </w:r>
      <w:r>
        <w:rPr>
          <w:bCs/>
          <w:sz w:val="28"/>
          <w:szCs w:val="28"/>
        </w:rPr>
        <w:t>у</w:t>
      </w:r>
      <w:r w:rsidRPr="000E62C6">
        <w:rPr>
          <w:bCs/>
          <w:sz w:val="28"/>
          <w:szCs w:val="28"/>
        </w:rPr>
        <w:t xml:space="preserve"> Камчатского края согласно пр</w:t>
      </w:r>
      <w:r>
        <w:rPr>
          <w:bCs/>
          <w:sz w:val="28"/>
          <w:szCs w:val="28"/>
        </w:rPr>
        <w:t>иложению 18 к настоящему Закону;</w:t>
      </w:r>
    </w:p>
    <w:p w:rsidR="00E5203F" w:rsidRPr="000E62C6" w:rsidRDefault="00E5203F" w:rsidP="00E5203F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19)</w:t>
      </w:r>
      <w:r w:rsidRPr="00692CA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</w:t>
      </w:r>
      <w:r w:rsidRPr="00460C2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расходам на </w:t>
      </w:r>
      <w:r w:rsidRPr="00460C28">
        <w:rPr>
          <w:bCs/>
          <w:sz w:val="28"/>
          <w:szCs w:val="28"/>
        </w:rPr>
        <w:t>государственн</w:t>
      </w:r>
      <w:r>
        <w:rPr>
          <w:bCs/>
          <w:sz w:val="28"/>
          <w:szCs w:val="28"/>
        </w:rPr>
        <w:t>ую</w:t>
      </w:r>
      <w:r w:rsidRPr="00460C28">
        <w:rPr>
          <w:bCs/>
          <w:sz w:val="28"/>
          <w:szCs w:val="28"/>
        </w:rPr>
        <w:t xml:space="preserve"> поддержк</w:t>
      </w:r>
      <w:r>
        <w:rPr>
          <w:bCs/>
          <w:sz w:val="28"/>
          <w:szCs w:val="28"/>
        </w:rPr>
        <w:t>у</w:t>
      </w:r>
      <w:r w:rsidRPr="00460C28">
        <w:rPr>
          <w:bCs/>
          <w:sz w:val="28"/>
          <w:szCs w:val="28"/>
        </w:rPr>
        <w:t xml:space="preserve"> семьи и детей</w:t>
      </w:r>
      <w:r>
        <w:rPr>
          <w:bCs/>
          <w:sz w:val="28"/>
          <w:szCs w:val="28"/>
        </w:rPr>
        <w:t xml:space="preserve"> </w:t>
      </w:r>
      <w:r w:rsidRPr="000E62C6">
        <w:rPr>
          <w:bCs/>
          <w:sz w:val="28"/>
          <w:szCs w:val="28"/>
        </w:rPr>
        <w:t>согласно пр</w:t>
      </w:r>
      <w:r>
        <w:rPr>
          <w:bCs/>
          <w:sz w:val="28"/>
          <w:szCs w:val="28"/>
        </w:rPr>
        <w:t>иложению 19 к настоящему Закону.</w:t>
      </w:r>
    </w:p>
    <w:p w:rsidR="00E5203F" w:rsidRDefault="00E5203F" w:rsidP="00E5203F">
      <w:pPr>
        <w:jc w:val="both"/>
        <w:rPr>
          <w:b/>
          <w:bCs/>
          <w:sz w:val="28"/>
          <w:szCs w:val="28"/>
        </w:rPr>
      </w:pPr>
    </w:p>
    <w:p w:rsidR="00E5203F" w:rsidRPr="000D5894" w:rsidRDefault="00E5203F" w:rsidP="00E5203F">
      <w:pPr>
        <w:jc w:val="both"/>
        <w:rPr>
          <w:b/>
          <w:bCs/>
          <w:sz w:val="28"/>
          <w:szCs w:val="28"/>
        </w:rPr>
      </w:pPr>
      <w:r w:rsidRPr="000D5894">
        <w:rPr>
          <w:b/>
          <w:bCs/>
          <w:sz w:val="28"/>
          <w:szCs w:val="28"/>
        </w:rPr>
        <w:tab/>
        <w:t xml:space="preserve">Статья </w:t>
      </w:r>
      <w:r>
        <w:rPr>
          <w:b/>
          <w:bCs/>
          <w:sz w:val="28"/>
          <w:szCs w:val="28"/>
        </w:rPr>
        <w:t>3</w:t>
      </w:r>
    </w:p>
    <w:p w:rsidR="00E5203F" w:rsidRPr="000D5894" w:rsidRDefault="00E5203F" w:rsidP="00E5203F">
      <w:pPr>
        <w:ind w:firstLine="708"/>
        <w:jc w:val="both"/>
        <w:rPr>
          <w:sz w:val="28"/>
          <w:szCs w:val="28"/>
        </w:rPr>
      </w:pPr>
      <w:r w:rsidRPr="000D5894">
        <w:rPr>
          <w:sz w:val="28"/>
          <w:szCs w:val="28"/>
        </w:rPr>
        <w:t xml:space="preserve">Настоящий Закон вступает в силу </w:t>
      </w:r>
      <w:r>
        <w:rPr>
          <w:sz w:val="28"/>
          <w:szCs w:val="28"/>
        </w:rPr>
        <w:t>после дня</w:t>
      </w:r>
      <w:r w:rsidRPr="000D5894">
        <w:rPr>
          <w:sz w:val="28"/>
          <w:szCs w:val="28"/>
        </w:rPr>
        <w:t xml:space="preserve"> его официального опубликования.</w:t>
      </w:r>
    </w:p>
    <w:p w:rsidR="00E5203F" w:rsidRPr="000D5894" w:rsidRDefault="00E5203F" w:rsidP="00E5203F">
      <w:pPr>
        <w:jc w:val="both"/>
        <w:rPr>
          <w:sz w:val="28"/>
          <w:szCs w:val="28"/>
        </w:rPr>
      </w:pPr>
    </w:p>
    <w:p w:rsidR="00E5203F" w:rsidRDefault="00E5203F" w:rsidP="00E5203F">
      <w:pPr>
        <w:jc w:val="both"/>
        <w:rPr>
          <w:sz w:val="28"/>
          <w:szCs w:val="28"/>
        </w:rPr>
      </w:pPr>
    </w:p>
    <w:p w:rsidR="00E5203F" w:rsidRPr="000D5894" w:rsidRDefault="00E5203F" w:rsidP="00E5203F">
      <w:pPr>
        <w:jc w:val="both"/>
        <w:rPr>
          <w:sz w:val="28"/>
          <w:szCs w:val="28"/>
        </w:rPr>
      </w:pPr>
    </w:p>
    <w:p w:rsidR="00E5203F" w:rsidRPr="00FA591A" w:rsidRDefault="00E5203F" w:rsidP="00E5203F">
      <w:pPr>
        <w:jc w:val="both"/>
        <w:rPr>
          <w:bCs/>
          <w:sz w:val="28"/>
        </w:rPr>
      </w:pPr>
    </w:p>
    <w:p w:rsidR="00E5203F" w:rsidRDefault="00E5203F" w:rsidP="00E5203F">
      <w:pPr>
        <w:jc w:val="both"/>
        <w:rPr>
          <w:sz w:val="28"/>
        </w:rPr>
      </w:pPr>
      <w:r w:rsidRPr="00FA591A">
        <w:rPr>
          <w:bCs/>
          <w:sz w:val="28"/>
        </w:rPr>
        <w:t xml:space="preserve">Губернатор Камчатского края                           </w:t>
      </w:r>
      <w:r>
        <w:rPr>
          <w:bCs/>
          <w:sz w:val="28"/>
        </w:rPr>
        <w:t xml:space="preserve">                            В.В. Солодов       </w:t>
      </w:r>
    </w:p>
    <w:p w:rsidR="00E62F14" w:rsidRPr="00E62F14" w:rsidRDefault="00E62F14" w:rsidP="00E62F14">
      <w:pPr>
        <w:jc w:val="center"/>
        <w:rPr>
          <w:b/>
          <w:sz w:val="28"/>
        </w:rPr>
      </w:pPr>
      <w:r w:rsidRPr="00E62F14">
        <w:rPr>
          <w:b/>
          <w:sz w:val="28"/>
        </w:rPr>
        <w:lastRenderedPageBreak/>
        <w:t>Пояснительная записка</w:t>
      </w:r>
    </w:p>
    <w:p w:rsidR="00E62F14" w:rsidRPr="00E62F14" w:rsidRDefault="00E62F14" w:rsidP="00E62F14">
      <w:pPr>
        <w:jc w:val="center"/>
        <w:rPr>
          <w:b/>
          <w:sz w:val="28"/>
        </w:rPr>
      </w:pPr>
      <w:r w:rsidRPr="00E62F14">
        <w:rPr>
          <w:b/>
          <w:sz w:val="28"/>
        </w:rPr>
        <w:t>к проекту закона Камчатского края</w:t>
      </w:r>
    </w:p>
    <w:p w:rsidR="00E62F14" w:rsidRPr="00E62F14" w:rsidRDefault="00E62F14" w:rsidP="00E62F14">
      <w:pPr>
        <w:jc w:val="center"/>
        <w:rPr>
          <w:b/>
          <w:sz w:val="28"/>
        </w:rPr>
      </w:pPr>
      <w:r w:rsidRPr="00E62F14">
        <w:rPr>
          <w:b/>
          <w:sz w:val="28"/>
        </w:rPr>
        <w:t>"Об исполнении краевого бюджета за 2024 год"</w:t>
      </w:r>
    </w:p>
    <w:p w:rsidR="00E62F14" w:rsidRPr="00EC2609" w:rsidRDefault="00E62F14" w:rsidP="00E62F14">
      <w:pPr>
        <w:rPr>
          <w:sz w:val="28"/>
        </w:rPr>
      </w:pP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Исполнение краевого бю</w:t>
      </w:r>
      <w:r>
        <w:rPr>
          <w:sz w:val="28"/>
        </w:rPr>
        <w:t>джета в 2024 году осуществлялось</w:t>
      </w:r>
      <w:r w:rsidRPr="00EC2609">
        <w:rPr>
          <w:sz w:val="28"/>
        </w:rPr>
        <w:t xml:space="preserve"> на основании Закона Камчатского края от 23.11.2023 № 300 </w:t>
      </w:r>
      <w:r>
        <w:rPr>
          <w:sz w:val="28"/>
        </w:rPr>
        <w:t>"</w:t>
      </w:r>
      <w:r w:rsidRPr="00EC2609">
        <w:rPr>
          <w:sz w:val="28"/>
        </w:rPr>
        <w:t>О краевом бюджете на 2024 год и на плановый период 2025 и 2026 годов</w:t>
      </w:r>
      <w:r>
        <w:rPr>
          <w:sz w:val="28"/>
        </w:rPr>
        <w:t>"</w:t>
      </w:r>
      <w:r w:rsidRPr="00EC2609">
        <w:rPr>
          <w:sz w:val="28"/>
        </w:rPr>
        <w:t>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Бюджетные обязательства в 2024 году обеспечивались в установленные сроки и в необходимых объемах. 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Исполнение основных параметров краевого бюджета за 2024 год составило: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– по доходам – 128,7 млрд рублей или 101,1 % от утвержденного плана;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– по расходам – 134,4 млрд рублей или 97,9 % от утвержденного плана; 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– дефицит сложился в сумме 5,7 млрд рублей. 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За 2023 год исполнение по указанным показателям составило:</w:t>
      </w:r>
    </w:p>
    <w:p w:rsidR="00E62F14" w:rsidRPr="00EC2609" w:rsidRDefault="00E62F14" w:rsidP="00E62F14">
      <w:pPr>
        <w:spacing w:before="5"/>
        <w:ind w:right="43" w:firstLine="709"/>
        <w:rPr>
          <w:sz w:val="28"/>
        </w:rPr>
      </w:pPr>
      <w:r w:rsidRPr="00EC2609">
        <w:rPr>
          <w:sz w:val="28"/>
        </w:rPr>
        <w:t>– по доходам – 114,2 млрд рублей или 97,1 % от утвержденного плана;</w:t>
      </w:r>
    </w:p>
    <w:p w:rsidR="00E62F14" w:rsidRPr="00EC2609" w:rsidRDefault="00E62F14" w:rsidP="00E62F14">
      <w:pPr>
        <w:spacing w:before="5"/>
        <w:ind w:right="43" w:firstLine="709"/>
        <w:rPr>
          <w:sz w:val="28"/>
        </w:rPr>
      </w:pPr>
      <w:r w:rsidRPr="00EC2609">
        <w:rPr>
          <w:sz w:val="28"/>
        </w:rPr>
        <w:t xml:space="preserve">– по расходам – 118,3 млрд рублей или 96,5 % от утвержденного плана; </w:t>
      </w:r>
    </w:p>
    <w:p w:rsidR="00E62F14" w:rsidRPr="00EC2609" w:rsidRDefault="00E62F14" w:rsidP="00E62F14">
      <w:pPr>
        <w:spacing w:before="5"/>
        <w:ind w:right="43" w:firstLine="709"/>
        <w:rPr>
          <w:sz w:val="28"/>
        </w:rPr>
      </w:pPr>
      <w:r w:rsidRPr="00EC2609">
        <w:rPr>
          <w:sz w:val="28"/>
        </w:rPr>
        <w:t>– дефицит сложился в сумме 4,1 млрд рублей.</w:t>
      </w:r>
    </w:p>
    <w:p w:rsidR="00E62F14" w:rsidRPr="00EC2609" w:rsidRDefault="00E62F14" w:rsidP="00E62F14">
      <w:pPr>
        <w:spacing w:before="5"/>
        <w:ind w:right="43" w:firstLine="709"/>
        <w:rPr>
          <w:sz w:val="28"/>
          <w:highlight w:val="yellow"/>
        </w:rPr>
      </w:pPr>
    </w:p>
    <w:p w:rsidR="00E62F14" w:rsidRPr="00EC2609" w:rsidRDefault="00E62F14" w:rsidP="00E62F14">
      <w:pPr>
        <w:spacing w:before="5"/>
        <w:ind w:right="43"/>
        <w:jc w:val="center"/>
        <w:rPr>
          <w:sz w:val="28"/>
        </w:rPr>
      </w:pPr>
      <w:r w:rsidRPr="00EC2609">
        <w:rPr>
          <w:sz w:val="28"/>
        </w:rPr>
        <w:t>Доходы краевого бюджета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Доходная часть краевого бюджета в 2024 году формировалась за счет поступлений налоговых и неналоговых доходов, безвозмездных поступлений и ее объем за 2024 год составил 128,7 млрд рублей или 101,1 % от плановых (прогнозных) назначений 2024 года.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Поступление налоговых и неналоговых доходов за 2024 год составило </w:t>
      </w:r>
      <w:r w:rsidRPr="00EC2609">
        <w:rPr>
          <w:sz w:val="28"/>
        </w:rPr>
        <w:br/>
        <w:t xml:space="preserve">40,1 млрд рублей или 96,6 % от плановых (прогнозных) назначений </w:t>
      </w:r>
      <w:r w:rsidRPr="00EC2609">
        <w:rPr>
          <w:sz w:val="28"/>
        </w:rPr>
        <w:br/>
        <w:t xml:space="preserve">2024 года. Удельный вес налоговых и неналоговых доходов в общем объеме доходов составил 31,3 %. 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Поступление налоговых доходов за 2024 год составило </w:t>
      </w:r>
      <w:r w:rsidRPr="00EC2609">
        <w:rPr>
          <w:sz w:val="28"/>
        </w:rPr>
        <w:br/>
        <w:t>38,2 млрд рублей или 96,0 % от годовых плановых (прогнозных) назначений. Удельный вес налоговых доходов в общем объеме доходов составил 29,7 %.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Поступление налоговых доходов за 2023 год составило </w:t>
      </w:r>
      <w:r w:rsidRPr="00EC2609">
        <w:rPr>
          <w:sz w:val="28"/>
        </w:rPr>
        <w:br/>
        <w:t>38,5 млрд рублей или 98,8 % от годовых плановых (прогнозных) назначений. Удельный вес налоговых доходов в общем объеме доходов составил 33,7 %.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Поступление налоговых доходов в 2024 году по сравнению с 2023 годом снизилось на 0,3 млрд рублей, в том числе по следующим налоговым доходам: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AB66AC">
        <w:rPr>
          <w:sz w:val="28"/>
        </w:rPr>
        <w:lastRenderedPageBreak/>
        <w:t>–</w:t>
      </w:r>
      <w:r w:rsidRPr="00EC2609">
        <w:rPr>
          <w:sz w:val="28"/>
        </w:rPr>
        <w:t xml:space="preserve"> </w:t>
      </w:r>
      <w:r w:rsidRPr="00EC2609">
        <w:rPr>
          <w:i/>
          <w:sz w:val="28"/>
        </w:rPr>
        <w:t>налог на прибыль организаций</w:t>
      </w:r>
      <w:r w:rsidRPr="00EC2609">
        <w:rPr>
          <w:sz w:val="28"/>
        </w:rPr>
        <w:t xml:space="preserve"> на 419,0 млн рублей или 8,5 % в связи с установлением на 2024 год норматива зачислений налога для бюджетов городских (муниципальных) округов, муниципальных районо</w:t>
      </w:r>
      <w:r>
        <w:rPr>
          <w:sz w:val="28"/>
        </w:rPr>
        <w:t xml:space="preserve">в (в 2023 году налог в размере </w:t>
      </w:r>
      <w:r w:rsidRPr="00EC2609">
        <w:rPr>
          <w:sz w:val="28"/>
        </w:rPr>
        <w:t>100 % зачислялся в краевой бюджет);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AB66AC">
        <w:rPr>
          <w:sz w:val="28"/>
        </w:rPr>
        <w:t>–</w:t>
      </w:r>
      <w:r w:rsidRPr="00EC2609">
        <w:rPr>
          <w:sz w:val="28"/>
        </w:rPr>
        <w:t xml:space="preserve"> </w:t>
      </w:r>
      <w:r w:rsidRPr="00EC2609">
        <w:rPr>
          <w:i/>
          <w:sz w:val="28"/>
        </w:rPr>
        <w:t>сборы за пользование объектами водных биологических ресурсов</w:t>
      </w:r>
      <w:r w:rsidRPr="00EC2609">
        <w:rPr>
          <w:sz w:val="28"/>
        </w:rPr>
        <w:t xml:space="preserve"> на </w:t>
      </w:r>
      <w:r w:rsidRPr="00EC2609">
        <w:rPr>
          <w:sz w:val="28"/>
        </w:rPr>
        <w:br/>
        <w:t>3,5 млрд рублей или 51,5 % за счет представления налогоплательщиками расчетов на уменьшение по неиспользованным квотам на вылов водных биологических ресурсов и проведением зачетов переплаты на единый налоговый счет (сумма исполнения зачетов органами Федерального казн</w:t>
      </w:r>
      <w:r>
        <w:rPr>
          <w:sz w:val="28"/>
        </w:rPr>
        <w:t xml:space="preserve">ачейства за 2024 год составила </w:t>
      </w:r>
      <w:r w:rsidRPr="00EC2609">
        <w:rPr>
          <w:sz w:val="28"/>
        </w:rPr>
        <w:t>743,8 млн рублей).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Кроме того, по данным Северо-Восточного территориального управления </w:t>
      </w:r>
      <w:proofErr w:type="spellStart"/>
      <w:r w:rsidRPr="00EC2609">
        <w:rPr>
          <w:sz w:val="28"/>
        </w:rPr>
        <w:t>Росрыболовства</w:t>
      </w:r>
      <w:proofErr w:type="spellEnd"/>
      <w:r w:rsidRPr="00EC2609">
        <w:rPr>
          <w:sz w:val="28"/>
        </w:rPr>
        <w:t xml:space="preserve"> снижение вылова тихоокеанск</w:t>
      </w:r>
      <w:r>
        <w:rPr>
          <w:sz w:val="28"/>
        </w:rPr>
        <w:t xml:space="preserve">их лососей составило 73,4% или </w:t>
      </w:r>
      <w:r w:rsidRPr="00EC2609">
        <w:rPr>
          <w:sz w:val="28"/>
        </w:rPr>
        <w:t>360,3 тыс. тонн. Данный факт оказывает негативное влияние на объем поступлений в 2024 году, снижение поступлений к уровню 2023 года по данным объектам водных биологических ресурсов (тихоокеанс</w:t>
      </w:r>
      <w:r>
        <w:rPr>
          <w:sz w:val="28"/>
        </w:rPr>
        <w:t xml:space="preserve">ких лососей) составило в сумме </w:t>
      </w:r>
      <w:r w:rsidRPr="00EC2609">
        <w:rPr>
          <w:sz w:val="28"/>
        </w:rPr>
        <w:t>2 553,0 млн. рублей.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При этом, в 2024 году отмечен р</w:t>
      </w:r>
      <w:r w:rsidRPr="00EC2609">
        <w:rPr>
          <w:i/>
          <w:sz w:val="28"/>
        </w:rPr>
        <w:t xml:space="preserve">ост поступлений по </w:t>
      </w:r>
      <w:r w:rsidRPr="00EC2609">
        <w:rPr>
          <w:sz w:val="28"/>
        </w:rPr>
        <w:t>следующим налоговым доходам:</w:t>
      </w:r>
    </w:p>
    <w:p w:rsidR="00E62F14" w:rsidRPr="00EC2609" w:rsidRDefault="00E62F14" w:rsidP="00E62F14">
      <w:pPr>
        <w:ind w:firstLine="708"/>
        <w:jc w:val="both"/>
        <w:rPr>
          <w:sz w:val="28"/>
        </w:rPr>
      </w:pPr>
      <w:r w:rsidRPr="00AB66AC">
        <w:rPr>
          <w:sz w:val="28"/>
        </w:rPr>
        <w:t>–</w:t>
      </w:r>
      <w:r w:rsidRPr="00EC2609">
        <w:rPr>
          <w:sz w:val="28"/>
        </w:rPr>
        <w:t xml:space="preserve"> </w:t>
      </w:r>
      <w:r w:rsidRPr="00EC2609">
        <w:rPr>
          <w:i/>
          <w:sz w:val="28"/>
        </w:rPr>
        <w:t>налог на доходы физических лиц</w:t>
      </w:r>
      <w:r w:rsidRPr="00EC2609">
        <w:rPr>
          <w:sz w:val="28"/>
        </w:rPr>
        <w:t xml:space="preserve"> на 2,1 млрд рублей или 11,3 % за счет увеличения фонда заработной платы (по данным </w:t>
      </w:r>
      <w:proofErr w:type="spellStart"/>
      <w:r w:rsidRPr="00EC2609">
        <w:rPr>
          <w:sz w:val="28"/>
        </w:rPr>
        <w:t>Камчатстата</w:t>
      </w:r>
      <w:proofErr w:type="spellEnd"/>
      <w:r w:rsidRPr="00EC2609">
        <w:rPr>
          <w:sz w:val="28"/>
        </w:rPr>
        <w:t xml:space="preserve"> темп роста фонда начисленной заработной платы за 2024 год</w:t>
      </w:r>
      <w:r>
        <w:rPr>
          <w:sz w:val="28"/>
        </w:rPr>
        <w:t xml:space="preserve"> составил 108,3</w:t>
      </w:r>
      <w:r w:rsidRPr="00EC2609">
        <w:rPr>
          <w:sz w:val="28"/>
        </w:rPr>
        <w:t xml:space="preserve"> %);</w:t>
      </w:r>
    </w:p>
    <w:p w:rsidR="00E62F14" w:rsidRPr="00EC2609" w:rsidRDefault="00E62F14" w:rsidP="00E62F14">
      <w:pPr>
        <w:ind w:firstLine="708"/>
        <w:jc w:val="both"/>
        <w:rPr>
          <w:sz w:val="28"/>
        </w:rPr>
      </w:pPr>
      <w:r w:rsidRPr="00AB66AC">
        <w:rPr>
          <w:sz w:val="28"/>
        </w:rPr>
        <w:t>–</w:t>
      </w:r>
      <w:r w:rsidRPr="00EC2609">
        <w:rPr>
          <w:sz w:val="28"/>
        </w:rPr>
        <w:t xml:space="preserve"> </w:t>
      </w:r>
      <w:r w:rsidRPr="00EC2609">
        <w:rPr>
          <w:i/>
          <w:sz w:val="28"/>
        </w:rPr>
        <w:t>налог, взимаемый в связи с применением упрощенной системы налогообложения</w:t>
      </w:r>
      <w:r w:rsidRPr="00EC2609">
        <w:rPr>
          <w:sz w:val="28"/>
        </w:rPr>
        <w:t xml:space="preserve"> на 423,4 млн рублей или 28,2 % за счет увеличения объема авансовых платежей за 2024 год;</w:t>
      </w:r>
    </w:p>
    <w:p w:rsidR="00E62F14" w:rsidRPr="00EC2609" w:rsidRDefault="00E62F14" w:rsidP="00E62F14">
      <w:pPr>
        <w:ind w:firstLine="708"/>
        <w:jc w:val="both"/>
        <w:rPr>
          <w:sz w:val="28"/>
        </w:rPr>
      </w:pPr>
      <w:r w:rsidRPr="00AB66AC">
        <w:rPr>
          <w:sz w:val="28"/>
        </w:rPr>
        <w:t>–</w:t>
      </w:r>
      <w:r w:rsidRPr="00EC2609">
        <w:rPr>
          <w:sz w:val="28"/>
        </w:rPr>
        <w:t xml:space="preserve"> </w:t>
      </w:r>
      <w:r w:rsidRPr="00EC2609">
        <w:rPr>
          <w:i/>
          <w:sz w:val="28"/>
        </w:rPr>
        <w:t>налог на имущество организаций</w:t>
      </w:r>
      <w:r w:rsidRPr="00EC2609">
        <w:rPr>
          <w:sz w:val="28"/>
        </w:rPr>
        <w:t xml:space="preserve"> на 328,6 млн рублей или 12,3 % за счет увеличением объема авансовых платежей за 2024 год;</w:t>
      </w:r>
    </w:p>
    <w:p w:rsidR="00E62F14" w:rsidRPr="00EC2609" w:rsidRDefault="00E62F14" w:rsidP="00E62F14">
      <w:pPr>
        <w:ind w:firstLine="708"/>
        <w:jc w:val="both"/>
        <w:rPr>
          <w:sz w:val="28"/>
        </w:rPr>
      </w:pPr>
      <w:r w:rsidRPr="00AB66AC">
        <w:rPr>
          <w:sz w:val="28"/>
        </w:rPr>
        <w:t>–</w:t>
      </w:r>
      <w:r w:rsidRPr="00EC2609">
        <w:rPr>
          <w:sz w:val="28"/>
        </w:rPr>
        <w:t xml:space="preserve"> </w:t>
      </w:r>
      <w:r w:rsidRPr="00EC2609">
        <w:rPr>
          <w:i/>
          <w:sz w:val="28"/>
        </w:rPr>
        <w:t>налог на добычу полезных ископаемых</w:t>
      </w:r>
      <w:r w:rsidRPr="00EC2609">
        <w:rPr>
          <w:sz w:val="28"/>
        </w:rPr>
        <w:t xml:space="preserve"> на 418,4 млн рублей или 76,3 % за счет применения с 1 июня 2024 года коэффициента добычи редких металлов (показатель К</w:t>
      </w:r>
      <w:r w:rsidRPr="00EC2609">
        <w:rPr>
          <w:sz w:val="28"/>
          <w:vertAlign w:val="subscript"/>
        </w:rPr>
        <w:t>ДРМ</w:t>
      </w:r>
      <w:r w:rsidRPr="00EC2609">
        <w:rPr>
          <w:sz w:val="28"/>
        </w:rPr>
        <w:t>) на который увеличивается сумма налога, исчисленная налогоплательщиком при добыче полезного ископаемого (пункт 21 статьи 343 Налогового кодекса Российской Федерации).</w:t>
      </w:r>
    </w:p>
    <w:p w:rsidR="00E62F14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В общем объеме налоговых доходов за 2024 год основная доля поступлений приходится на:</w:t>
      </w:r>
    </w:p>
    <w:p w:rsidR="00E62F14" w:rsidRDefault="00E62F14" w:rsidP="00E62F14">
      <w:pPr>
        <w:ind w:firstLine="709"/>
        <w:jc w:val="both"/>
        <w:rPr>
          <w:sz w:val="28"/>
        </w:rPr>
      </w:pPr>
      <w:r w:rsidRPr="00AB66AC">
        <w:rPr>
          <w:sz w:val="28"/>
        </w:rPr>
        <w:t>–</w:t>
      </w:r>
      <w:r>
        <w:rPr>
          <w:sz w:val="28"/>
        </w:rPr>
        <w:t xml:space="preserve"> </w:t>
      </w:r>
      <w:r w:rsidRPr="00EC2609">
        <w:rPr>
          <w:sz w:val="28"/>
        </w:rPr>
        <w:t xml:space="preserve">налог на доходы физических лиц – 20,5 млрд рублей или 53,8 % от общего объема налоговых доходов; </w:t>
      </w:r>
    </w:p>
    <w:p w:rsidR="00E62F14" w:rsidRDefault="00E62F14" w:rsidP="00E62F14">
      <w:pPr>
        <w:ind w:firstLine="709"/>
        <w:jc w:val="both"/>
        <w:rPr>
          <w:sz w:val="28"/>
        </w:rPr>
      </w:pPr>
      <w:r w:rsidRPr="00AB66AC">
        <w:rPr>
          <w:sz w:val="28"/>
        </w:rPr>
        <w:t>–</w:t>
      </w:r>
      <w:r>
        <w:rPr>
          <w:sz w:val="28"/>
        </w:rPr>
        <w:t xml:space="preserve"> </w:t>
      </w:r>
      <w:r w:rsidRPr="00EC2609">
        <w:rPr>
          <w:sz w:val="28"/>
        </w:rPr>
        <w:t xml:space="preserve">налог на прибыль организаций – 4,5 млрд рублей или 11,8 % от общего объема налоговых доходов; </w:t>
      </w:r>
    </w:p>
    <w:p w:rsidR="00E62F14" w:rsidRDefault="00E62F14" w:rsidP="00E62F14">
      <w:pPr>
        <w:ind w:firstLine="709"/>
        <w:jc w:val="both"/>
        <w:rPr>
          <w:sz w:val="28"/>
        </w:rPr>
      </w:pPr>
      <w:r w:rsidRPr="00AB66AC">
        <w:rPr>
          <w:sz w:val="28"/>
        </w:rPr>
        <w:t>–</w:t>
      </w:r>
      <w:r>
        <w:rPr>
          <w:sz w:val="28"/>
        </w:rPr>
        <w:t xml:space="preserve"> </w:t>
      </w:r>
      <w:r w:rsidRPr="00EC2609">
        <w:rPr>
          <w:sz w:val="28"/>
        </w:rPr>
        <w:t>сборы за пользование объектами животного мира и за пользование объектами водных биологических ресурсов – 3,3 млрд рублей или 8,5 % от общего объема налоговых доходов;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AB66AC">
        <w:rPr>
          <w:sz w:val="28"/>
        </w:rPr>
        <w:t>–</w:t>
      </w:r>
      <w:r>
        <w:rPr>
          <w:sz w:val="28"/>
        </w:rPr>
        <w:t xml:space="preserve"> </w:t>
      </w:r>
      <w:r w:rsidRPr="00EC2609">
        <w:rPr>
          <w:sz w:val="28"/>
        </w:rPr>
        <w:t>налог на имущество организаций – 3,0 млрд рублей или 7,9 % от общего объема налоговых доходов.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lastRenderedPageBreak/>
        <w:t>Неналоговые доходы краевого бюджета за 2024 год составили 1,9 млрд рублей или 109,3 % от годовых плановых назначений. Удельный вес в общем объеме поступлений составляет 1,5 %.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ab/>
        <w:t>За 2023 год поступление неналоговых дохо</w:t>
      </w:r>
      <w:r>
        <w:rPr>
          <w:sz w:val="28"/>
        </w:rPr>
        <w:t xml:space="preserve">дов в краевой бюджет составило </w:t>
      </w:r>
      <w:r w:rsidRPr="00EC2609">
        <w:rPr>
          <w:sz w:val="28"/>
        </w:rPr>
        <w:t>1,6 млрд рублей или 118,7 % от годовых плановых назначений. Удельный вес в общем объеме поступлений составляет 1,4 %.</w:t>
      </w:r>
    </w:p>
    <w:p w:rsidR="00E62F14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Основная доля неналоговых поступлений за 2024 год обеспечена:</w:t>
      </w:r>
    </w:p>
    <w:p w:rsidR="00E62F14" w:rsidRDefault="00E62F14" w:rsidP="00E62F14">
      <w:pPr>
        <w:ind w:firstLine="709"/>
        <w:jc w:val="both"/>
        <w:rPr>
          <w:sz w:val="28"/>
        </w:rPr>
      </w:pPr>
      <w:r w:rsidRPr="00AB66AC">
        <w:rPr>
          <w:sz w:val="28"/>
        </w:rPr>
        <w:t>–</w:t>
      </w:r>
      <w:r>
        <w:rPr>
          <w:sz w:val="28"/>
        </w:rPr>
        <w:t xml:space="preserve"> </w:t>
      </w:r>
      <w:r w:rsidRPr="00EC2609">
        <w:rPr>
          <w:sz w:val="28"/>
        </w:rPr>
        <w:t>доходами от операций по управлению остатками средств на едином казначейском счете, зачисляемыми в бюджеты субъектов Российской Федерации, в сумме 494,4 млн рублей или 26,1 % от общего объема неналоговых доходов;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AB66AC">
        <w:rPr>
          <w:sz w:val="28"/>
        </w:rPr>
        <w:t>–</w:t>
      </w:r>
      <w:r>
        <w:rPr>
          <w:sz w:val="28"/>
        </w:rPr>
        <w:t xml:space="preserve"> </w:t>
      </w:r>
      <w:r w:rsidRPr="00EC2609">
        <w:rPr>
          <w:sz w:val="28"/>
        </w:rPr>
        <w:t>поступлениями от штрафов, санкций, возмещения ущерба</w:t>
      </w:r>
      <w:r>
        <w:rPr>
          <w:sz w:val="28"/>
        </w:rPr>
        <w:t xml:space="preserve"> в сумме </w:t>
      </w:r>
      <w:r w:rsidRPr="00EC2609">
        <w:rPr>
          <w:sz w:val="28"/>
        </w:rPr>
        <w:t>768,0 млн рублей или 40,6 % от общего объема неналоговых доходов.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Безвозмездные поступления за 2024 год составили 88,6 млрд рублей или 103,2 % от годовых плановых назначений. Их доля в общем объеме поступлений составила 68,9 %. 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За 2023 год исполнение по безвозмездным поступлениям составило </w:t>
      </w:r>
      <w:r w:rsidRPr="00EC2609">
        <w:rPr>
          <w:sz w:val="28"/>
        </w:rPr>
        <w:br/>
        <w:t xml:space="preserve">74,1 млрд рублей или 95,8 % от годовых плановых назначений. Их доля в общем объеме поступлений составила 64,9 %. 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В структуре безвозмездных поступлений за 2024 год безвозмездные поступления от других бюджетов бюджетной системы Российской Федерации составили 79,6 млрд рублей, безвозмездные поступления от государственных (муниципальных) организаций – 1,2 млрд рублей, безвозмездные поступления от негосударственных организаций – 56,8 млн рублей, прочие безвозмездные поступления (безвозмездные поступления от ПАО </w:t>
      </w:r>
      <w:r>
        <w:rPr>
          <w:sz w:val="28"/>
        </w:rPr>
        <w:t>"</w:t>
      </w:r>
      <w:proofErr w:type="spellStart"/>
      <w:r w:rsidRPr="00EC2609">
        <w:rPr>
          <w:sz w:val="28"/>
        </w:rPr>
        <w:t>РусГидро</w:t>
      </w:r>
      <w:proofErr w:type="spellEnd"/>
      <w:r>
        <w:rPr>
          <w:sz w:val="28"/>
        </w:rPr>
        <w:t>"</w:t>
      </w:r>
      <w:r w:rsidRPr="00EC2609">
        <w:rPr>
          <w:sz w:val="28"/>
        </w:rPr>
        <w:t xml:space="preserve"> на возмещение недополученных доходов </w:t>
      </w:r>
      <w:proofErr w:type="spellStart"/>
      <w:r w:rsidRPr="00EC2609">
        <w:rPr>
          <w:sz w:val="28"/>
        </w:rPr>
        <w:t>энергоснабжающим</w:t>
      </w:r>
      <w:proofErr w:type="spellEnd"/>
      <w:r w:rsidRPr="00EC2609">
        <w:rPr>
          <w:sz w:val="28"/>
        </w:rPr>
        <w:t xml:space="preserve"> организациям) – 7,7 млрд рублей, доходы от возврата остатков прошлых лет – 349,3 млн рублей.</w:t>
      </w:r>
    </w:p>
    <w:p w:rsidR="00E62F14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Структурно исполнение по безвозмездным поступлениям от других бюджетов бюджетной системы Российской Федерации за 2024 год выглядит следующим образом:</w:t>
      </w:r>
    </w:p>
    <w:p w:rsidR="00E62F14" w:rsidRPr="009C1CC9" w:rsidRDefault="00E62F14" w:rsidP="00E62F14">
      <w:pPr>
        <w:pStyle w:val="afe"/>
        <w:numPr>
          <w:ilvl w:val="0"/>
          <w:numId w:val="6"/>
        </w:numPr>
        <w:ind w:left="0" w:firstLine="851"/>
        <w:jc w:val="both"/>
        <w:rPr>
          <w:sz w:val="28"/>
        </w:rPr>
      </w:pPr>
      <w:r w:rsidRPr="009C1CC9">
        <w:rPr>
          <w:i/>
          <w:sz w:val="28"/>
        </w:rPr>
        <w:t>дотации</w:t>
      </w:r>
      <w:r w:rsidRPr="009C1CC9">
        <w:rPr>
          <w:sz w:val="28"/>
        </w:rPr>
        <w:t xml:space="preserve"> бюджетам субъектов Российской Федерации – 51,8 млрд рублей или 100,0 % от годовых плановых назначений (за 2023 год – </w:t>
      </w:r>
      <w:r w:rsidRPr="009C1CC9">
        <w:rPr>
          <w:sz w:val="28"/>
        </w:rPr>
        <w:br/>
        <w:t xml:space="preserve">45,8 млрд рублей или 100,0 % от годовых плановых назначений); </w:t>
      </w:r>
    </w:p>
    <w:p w:rsidR="00E62F14" w:rsidRDefault="00E62F14" w:rsidP="00E62F14">
      <w:pPr>
        <w:pStyle w:val="afe"/>
        <w:numPr>
          <w:ilvl w:val="0"/>
          <w:numId w:val="6"/>
        </w:numPr>
        <w:ind w:left="0" w:firstLine="851"/>
        <w:jc w:val="both"/>
        <w:rPr>
          <w:sz w:val="28"/>
        </w:rPr>
      </w:pPr>
      <w:r w:rsidRPr="009C1CC9">
        <w:rPr>
          <w:i/>
          <w:sz w:val="28"/>
        </w:rPr>
        <w:t>субсидии</w:t>
      </w:r>
      <w:r w:rsidRPr="009C1CC9">
        <w:rPr>
          <w:sz w:val="28"/>
        </w:rPr>
        <w:t xml:space="preserve"> – 26,1 млрд рублей или 112,5 % от утвержденных годовых плановых назначений (за 2023 год – 10,6 млрд рублей или 75,4 % от утвержденных годовых плановых назначений);</w:t>
      </w:r>
    </w:p>
    <w:p w:rsidR="00E62F14" w:rsidRDefault="00E62F14" w:rsidP="00E62F14">
      <w:pPr>
        <w:pStyle w:val="afe"/>
        <w:numPr>
          <w:ilvl w:val="0"/>
          <w:numId w:val="6"/>
        </w:numPr>
        <w:ind w:left="0" w:firstLine="851"/>
        <w:jc w:val="both"/>
        <w:rPr>
          <w:sz w:val="28"/>
        </w:rPr>
      </w:pPr>
      <w:r w:rsidRPr="009C1CC9">
        <w:rPr>
          <w:i/>
          <w:sz w:val="28"/>
        </w:rPr>
        <w:t>субвенции</w:t>
      </w:r>
      <w:r w:rsidRPr="009C1CC9">
        <w:rPr>
          <w:sz w:val="28"/>
        </w:rPr>
        <w:t xml:space="preserve"> – 998,1 млн рублей или 99,9 % от утвержденных годовых плановых назначений (за 2023 год – 954,6 млн рублей или 100,8 % от утвержденных годовых плановых назначений);</w:t>
      </w:r>
    </w:p>
    <w:p w:rsidR="00E62F14" w:rsidRPr="009C1CC9" w:rsidRDefault="00E62F14" w:rsidP="00E62F14">
      <w:pPr>
        <w:pStyle w:val="afe"/>
        <w:numPr>
          <w:ilvl w:val="0"/>
          <w:numId w:val="6"/>
        </w:numPr>
        <w:ind w:left="0" w:firstLine="851"/>
        <w:jc w:val="both"/>
        <w:rPr>
          <w:sz w:val="28"/>
        </w:rPr>
      </w:pPr>
      <w:r w:rsidRPr="009C1CC9">
        <w:rPr>
          <w:i/>
          <w:sz w:val="28"/>
        </w:rPr>
        <w:t>иные межбюджетные трансферты</w:t>
      </w:r>
      <w:r w:rsidRPr="009C1CC9">
        <w:rPr>
          <w:sz w:val="28"/>
        </w:rPr>
        <w:t xml:space="preserve"> – 639,7 млн рублей или 91,6 % от утвержденных годовых плановых назначений (за 2023 год – </w:t>
      </w:r>
      <w:r w:rsidRPr="009C1CC9">
        <w:rPr>
          <w:sz w:val="28"/>
        </w:rPr>
        <w:br/>
        <w:t xml:space="preserve">5,2 млрд рублей или 106,1 % от утвержденных годовых плановых </w:t>
      </w:r>
      <w:r w:rsidRPr="009C1CC9">
        <w:rPr>
          <w:sz w:val="28"/>
        </w:rPr>
        <w:lastRenderedPageBreak/>
        <w:t>назначений).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В общем объеме безвозмездных поступлений от государственных (муниципальных) организаций за 2024 год (1,2 млрд рублей), привлеченные в краевой бюджет исполнительными органами Камчатского края: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AB66AC">
        <w:rPr>
          <w:sz w:val="28"/>
        </w:rPr>
        <w:t>–</w:t>
      </w:r>
      <w:r w:rsidRPr="00EC2609">
        <w:rPr>
          <w:sz w:val="28"/>
        </w:rPr>
        <w:t xml:space="preserve"> безвозмездные поступления от публично-правовой компании </w:t>
      </w:r>
      <w:r>
        <w:rPr>
          <w:sz w:val="28"/>
        </w:rPr>
        <w:t>"</w:t>
      </w:r>
      <w:r w:rsidRPr="00EC2609">
        <w:rPr>
          <w:sz w:val="28"/>
        </w:rPr>
        <w:t>Фонд развития территорий</w:t>
      </w:r>
      <w:r>
        <w:rPr>
          <w:sz w:val="28"/>
        </w:rPr>
        <w:t>"</w:t>
      </w:r>
      <w:r w:rsidRPr="00EC2609">
        <w:rPr>
          <w:sz w:val="28"/>
        </w:rPr>
        <w:t xml:space="preserve"> на обеспечение мероприятий по переселению граждан из аварийного жилищного фонда, в том числе переселению граждан из аварийного жилищного фонда с учетом необходимости развития малоэтажного жилищного строительства (главный администратор поступлений – Министерство строительства и жилищной политики Камчатского края) составили 1,15 млрд рублей;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AB66AC">
        <w:rPr>
          <w:sz w:val="28"/>
        </w:rPr>
        <w:t>–</w:t>
      </w:r>
      <w:r>
        <w:rPr>
          <w:sz w:val="28"/>
        </w:rPr>
        <w:t xml:space="preserve"> </w:t>
      </w:r>
      <w:r w:rsidRPr="00EC2609">
        <w:rPr>
          <w:sz w:val="28"/>
        </w:rPr>
        <w:t xml:space="preserve">безвозмездные поступления от публично-правовой компании </w:t>
      </w:r>
      <w:r>
        <w:rPr>
          <w:sz w:val="28"/>
        </w:rPr>
        <w:t>"</w:t>
      </w:r>
      <w:r w:rsidRPr="00EC2609">
        <w:rPr>
          <w:sz w:val="28"/>
        </w:rPr>
        <w:t>Фонд развития территорий</w:t>
      </w:r>
      <w:r>
        <w:rPr>
          <w:sz w:val="28"/>
        </w:rPr>
        <w:t>"</w:t>
      </w:r>
      <w:r w:rsidRPr="00EC2609">
        <w:rPr>
          <w:sz w:val="28"/>
        </w:rPr>
        <w:t xml:space="preserve"> на обеспечение мероприятий по модернизации систем коммунальной инфраструктуры (главный администратор поступлений – Министерство жилищно-коммунального хозяйства и энергети</w:t>
      </w:r>
      <w:r>
        <w:rPr>
          <w:sz w:val="28"/>
        </w:rPr>
        <w:t xml:space="preserve">ки Камчатского края) составили </w:t>
      </w:r>
      <w:r w:rsidRPr="00EC2609">
        <w:rPr>
          <w:sz w:val="28"/>
        </w:rPr>
        <w:t>21,7 млн рублей;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AB66AC">
        <w:rPr>
          <w:sz w:val="28"/>
        </w:rPr>
        <w:t>–</w:t>
      </w:r>
      <w:r w:rsidRPr="00EC2609">
        <w:rPr>
          <w:sz w:val="28"/>
        </w:rPr>
        <w:t xml:space="preserve"> безвозмездные поступления от публично-правовой компании </w:t>
      </w:r>
      <w:r>
        <w:rPr>
          <w:sz w:val="28"/>
        </w:rPr>
        <w:t>"</w:t>
      </w:r>
      <w:r w:rsidRPr="00EC2609">
        <w:rPr>
          <w:sz w:val="28"/>
        </w:rPr>
        <w:t>Фонд развития территорий</w:t>
      </w:r>
      <w:r>
        <w:rPr>
          <w:sz w:val="28"/>
        </w:rPr>
        <w:t>"</w:t>
      </w:r>
      <w:r w:rsidRPr="00EC2609">
        <w:rPr>
          <w:sz w:val="28"/>
        </w:rPr>
        <w:t xml:space="preserve"> на социальные выплаты на приобретение жилых помещений на основании выдаваемых государственных жилищных сертификатов жителям города Херсона и части Херсонской области, вынужденно покинувшим место постоянного проживания и прибывшим в экстренном массовом порядке на иные территории на постоянное место жительства (главный администратор поступлений – Министерство социального благополучия и семейной политики Камчатского края) составили </w:t>
      </w:r>
      <w:r w:rsidRPr="00EC2609">
        <w:rPr>
          <w:sz w:val="28"/>
        </w:rPr>
        <w:br/>
        <w:t>6,6 млн рублей.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</w:p>
    <w:p w:rsidR="00E62F14" w:rsidRPr="00EC2609" w:rsidRDefault="00E62F14" w:rsidP="00E62F14">
      <w:pPr>
        <w:spacing w:before="5"/>
        <w:ind w:right="43"/>
        <w:jc w:val="center"/>
        <w:rPr>
          <w:sz w:val="28"/>
        </w:rPr>
      </w:pPr>
      <w:r w:rsidRPr="00EC2609">
        <w:rPr>
          <w:sz w:val="28"/>
        </w:rPr>
        <w:t>Расходы краевого бюджета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Расходы краевого бюджета за 2024 год исполнены в сумме </w:t>
      </w:r>
      <w:r w:rsidRPr="00EC2609">
        <w:rPr>
          <w:sz w:val="28"/>
        </w:rPr>
        <w:br/>
        <w:t>134,4 млрд рублей или 97,9 % от утвержденных годовых ассигнований.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>Основную долю в общем объеме расходов по исполнению краевого бюджета за 2024 год составили: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04 </w:t>
      </w:r>
      <w:r>
        <w:rPr>
          <w:sz w:val="28"/>
        </w:rPr>
        <w:t>"</w:t>
      </w:r>
      <w:r w:rsidRPr="00EC2609">
        <w:rPr>
          <w:sz w:val="28"/>
        </w:rPr>
        <w:t>Национальная экономика</w:t>
      </w:r>
      <w:r>
        <w:rPr>
          <w:sz w:val="28"/>
        </w:rPr>
        <w:t>"</w:t>
      </w:r>
      <w:r w:rsidRPr="00EC2609">
        <w:rPr>
          <w:sz w:val="28"/>
        </w:rPr>
        <w:t xml:space="preserve"> – 27,5 % в общем объеме расходов;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05 </w:t>
      </w:r>
      <w:r>
        <w:rPr>
          <w:sz w:val="28"/>
        </w:rPr>
        <w:t>"</w:t>
      </w:r>
      <w:r w:rsidRPr="00EC2609">
        <w:rPr>
          <w:sz w:val="28"/>
        </w:rPr>
        <w:t>Жилищно-коммунальное хозяйство</w:t>
      </w:r>
      <w:r>
        <w:rPr>
          <w:sz w:val="28"/>
        </w:rPr>
        <w:t>"</w:t>
      </w:r>
      <w:r w:rsidRPr="00EC2609">
        <w:rPr>
          <w:sz w:val="28"/>
        </w:rPr>
        <w:t xml:space="preserve"> – 16,9 % в общем объеме расходов;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07 </w:t>
      </w:r>
      <w:r>
        <w:rPr>
          <w:sz w:val="28"/>
        </w:rPr>
        <w:t>"</w:t>
      </w:r>
      <w:r w:rsidRPr="00EC2609">
        <w:rPr>
          <w:sz w:val="28"/>
        </w:rPr>
        <w:t>Образование</w:t>
      </w:r>
      <w:r>
        <w:rPr>
          <w:sz w:val="28"/>
        </w:rPr>
        <w:t>"</w:t>
      </w:r>
      <w:r w:rsidRPr="00EC2609">
        <w:rPr>
          <w:sz w:val="28"/>
        </w:rPr>
        <w:t xml:space="preserve"> – 16,5 % в общем объеме расходов; 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10 </w:t>
      </w:r>
      <w:r>
        <w:rPr>
          <w:sz w:val="28"/>
        </w:rPr>
        <w:t>"</w:t>
      </w:r>
      <w:r w:rsidRPr="00EC2609">
        <w:rPr>
          <w:sz w:val="28"/>
        </w:rPr>
        <w:t>Социальная политика</w:t>
      </w:r>
      <w:r>
        <w:rPr>
          <w:sz w:val="28"/>
        </w:rPr>
        <w:t>"</w:t>
      </w:r>
      <w:r w:rsidRPr="00EC2609">
        <w:rPr>
          <w:sz w:val="28"/>
        </w:rPr>
        <w:t xml:space="preserve"> – 13,3 % в общем объеме расходов; 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09 </w:t>
      </w:r>
      <w:r>
        <w:rPr>
          <w:sz w:val="28"/>
        </w:rPr>
        <w:t>"</w:t>
      </w:r>
      <w:r w:rsidRPr="00EC2609">
        <w:rPr>
          <w:sz w:val="28"/>
        </w:rPr>
        <w:t>Здравоохранение</w:t>
      </w:r>
      <w:r>
        <w:rPr>
          <w:sz w:val="28"/>
        </w:rPr>
        <w:t>"</w:t>
      </w:r>
      <w:r w:rsidRPr="00EC2609">
        <w:rPr>
          <w:sz w:val="28"/>
        </w:rPr>
        <w:t xml:space="preserve"> – 9,5 % в общем объеме расходов;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14 </w:t>
      </w:r>
      <w:r>
        <w:rPr>
          <w:sz w:val="28"/>
        </w:rPr>
        <w:t>"</w:t>
      </w:r>
      <w:r w:rsidRPr="00EC2609">
        <w:rPr>
          <w:sz w:val="28"/>
        </w:rPr>
        <w:t>Межбюджетные трансферты общего характера бюджетам бюджетной системы Российской Федерации</w:t>
      </w:r>
      <w:r>
        <w:rPr>
          <w:sz w:val="28"/>
        </w:rPr>
        <w:t>"</w:t>
      </w:r>
      <w:r w:rsidRPr="00EC2609">
        <w:rPr>
          <w:sz w:val="28"/>
        </w:rPr>
        <w:t xml:space="preserve"> – 5,9 % в общем объеме расходов.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>Просроченная кредиторская задолженность по расходам краевого бюджета по состоянию на 1 января 2025 года отсутствует.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lastRenderedPageBreak/>
        <w:t xml:space="preserve">Исполнение кассового плана по расходам краевого бюджета за </w:t>
      </w:r>
      <w:r w:rsidRPr="00EC2609">
        <w:rPr>
          <w:sz w:val="28"/>
        </w:rPr>
        <w:br/>
        <w:t>2024 год составило 97,9 %, в том числе по разделам классификации расходов бюджетов:</w:t>
      </w:r>
    </w:p>
    <w:p w:rsidR="00E62F14" w:rsidRPr="00EC2609" w:rsidRDefault="00E62F14" w:rsidP="00E62F14">
      <w:pPr>
        <w:ind w:right="58" w:firstLine="709"/>
        <w:jc w:val="both"/>
      </w:pPr>
      <w:r w:rsidRPr="00EC2609">
        <w:rPr>
          <w:sz w:val="28"/>
        </w:rPr>
        <w:t xml:space="preserve">р. 01 </w:t>
      </w:r>
      <w:r>
        <w:rPr>
          <w:sz w:val="28"/>
        </w:rPr>
        <w:t>"</w:t>
      </w:r>
      <w:r w:rsidRPr="00EC2609">
        <w:rPr>
          <w:sz w:val="28"/>
        </w:rPr>
        <w:t>Общегосударственные вопросы</w:t>
      </w:r>
      <w:r>
        <w:rPr>
          <w:sz w:val="28"/>
        </w:rPr>
        <w:t>"</w:t>
      </w:r>
      <w:r w:rsidRPr="00EC2609">
        <w:rPr>
          <w:sz w:val="28"/>
        </w:rPr>
        <w:t xml:space="preserve"> – 96,4 %;</w:t>
      </w:r>
      <w:r w:rsidRPr="00EC2609">
        <w:t xml:space="preserve"> 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02 </w:t>
      </w:r>
      <w:r>
        <w:rPr>
          <w:sz w:val="28"/>
        </w:rPr>
        <w:t>"</w:t>
      </w:r>
      <w:r w:rsidRPr="00EC2609">
        <w:rPr>
          <w:sz w:val="28"/>
        </w:rPr>
        <w:t>Национальная оборона</w:t>
      </w:r>
      <w:r>
        <w:rPr>
          <w:sz w:val="28"/>
        </w:rPr>
        <w:t>"</w:t>
      </w:r>
      <w:r w:rsidRPr="00EC2609">
        <w:rPr>
          <w:sz w:val="28"/>
        </w:rPr>
        <w:t xml:space="preserve"> – 99,9 %;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р. 03 </w:t>
      </w:r>
      <w:r>
        <w:rPr>
          <w:sz w:val="28"/>
        </w:rPr>
        <w:t>"</w:t>
      </w:r>
      <w:r w:rsidRPr="00EC2609">
        <w:rPr>
          <w:sz w:val="28"/>
        </w:rPr>
        <w:t>Национальная безопасность и правоохранительная деятельность</w:t>
      </w:r>
      <w:r>
        <w:rPr>
          <w:sz w:val="28"/>
        </w:rPr>
        <w:t>"</w:t>
      </w:r>
      <w:r>
        <w:rPr>
          <w:sz w:val="28"/>
        </w:rPr>
        <w:t xml:space="preserve"> – </w:t>
      </w:r>
      <w:r w:rsidRPr="00EC2609">
        <w:rPr>
          <w:sz w:val="28"/>
        </w:rPr>
        <w:t>98,9 %;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04 </w:t>
      </w:r>
      <w:r>
        <w:rPr>
          <w:sz w:val="28"/>
        </w:rPr>
        <w:t>"</w:t>
      </w:r>
      <w:r w:rsidRPr="00EC2609">
        <w:rPr>
          <w:sz w:val="28"/>
        </w:rPr>
        <w:t>Национальная экономика</w:t>
      </w:r>
      <w:r>
        <w:rPr>
          <w:sz w:val="28"/>
        </w:rPr>
        <w:t>"</w:t>
      </w:r>
      <w:r w:rsidRPr="00EC2609">
        <w:rPr>
          <w:sz w:val="28"/>
        </w:rPr>
        <w:t xml:space="preserve"> – 97,7 %;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05 </w:t>
      </w:r>
      <w:r>
        <w:rPr>
          <w:sz w:val="28"/>
        </w:rPr>
        <w:t>"</w:t>
      </w:r>
      <w:r w:rsidRPr="00EC2609">
        <w:rPr>
          <w:sz w:val="28"/>
        </w:rPr>
        <w:t>Жилищно-коммунальное хозяйство</w:t>
      </w:r>
      <w:r>
        <w:rPr>
          <w:sz w:val="28"/>
        </w:rPr>
        <w:t>"</w:t>
      </w:r>
      <w:r w:rsidRPr="00EC2609">
        <w:rPr>
          <w:sz w:val="28"/>
        </w:rPr>
        <w:t xml:space="preserve"> – 97,3 %;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06 </w:t>
      </w:r>
      <w:r>
        <w:rPr>
          <w:sz w:val="28"/>
        </w:rPr>
        <w:t>"</w:t>
      </w:r>
      <w:r w:rsidRPr="00EC2609">
        <w:rPr>
          <w:sz w:val="28"/>
        </w:rPr>
        <w:t>Охрана окружающей среды</w:t>
      </w:r>
      <w:r>
        <w:rPr>
          <w:sz w:val="28"/>
        </w:rPr>
        <w:t>"</w:t>
      </w:r>
      <w:r w:rsidRPr="00EC2609">
        <w:rPr>
          <w:sz w:val="28"/>
        </w:rPr>
        <w:t xml:space="preserve"> – 99,6 %;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07 </w:t>
      </w:r>
      <w:r>
        <w:rPr>
          <w:sz w:val="28"/>
        </w:rPr>
        <w:t>"</w:t>
      </w:r>
      <w:r w:rsidRPr="00EC2609">
        <w:rPr>
          <w:sz w:val="28"/>
        </w:rPr>
        <w:t>Образование</w:t>
      </w:r>
      <w:r>
        <w:rPr>
          <w:sz w:val="28"/>
        </w:rPr>
        <w:t>"</w:t>
      </w:r>
      <w:r w:rsidRPr="00EC2609">
        <w:rPr>
          <w:sz w:val="28"/>
        </w:rPr>
        <w:t xml:space="preserve"> – 98,8 %;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08 </w:t>
      </w:r>
      <w:r>
        <w:rPr>
          <w:sz w:val="28"/>
        </w:rPr>
        <w:t>"</w:t>
      </w:r>
      <w:r w:rsidRPr="00EC2609">
        <w:rPr>
          <w:sz w:val="28"/>
        </w:rPr>
        <w:t>Культура, кинематография</w:t>
      </w:r>
      <w:r>
        <w:rPr>
          <w:sz w:val="28"/>
        </w:rPr>
        <w:t>"</w:t>
      </w:r>
      <w:r w:rsidRPr="00EC2609">
        <w:rPr>
          <w:sz w:val="28"/>
        </w:rPr>
        <w:t xml:space="preserve"> – 93,1 %;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09 </w:t>
      </w:r>
      <w:r>
        <w:rPr>
          <w:sz w:val="28"/>
        </w:rPr>
        <w:t>"</w:t>
      </w:r>
      <w:r w:rsidRPr="00EC2609">
        <w:rPr>
          <w:sz w:val="28"/>
        </w:rPr>
        <w:t>Здравоохранение</w:t>
      </w:r>
      <w:r>
        <w:rPr>
          <w:sz w:val="28"/>
        </w:rPr>
        <w:t>"</w:t>
      </w:r>
      <w:r w:rsidRPr="00EC2609">
        <w:rPr>
          <w:sz w:val="28"/>
        </w:rPr>
        <w:t xml:space="preserve"> – 95,4 %;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10 </w:t>
      </w:r>
      <w:r>
        <w:rPr>
          <w:sz w:val="28"/>
        </w:rPr>
        <w:t>"</w:t>
      </w:r>
      <w:r w:rsidRPr="00EC2609">
        <w:rPr>
          <w:sz w:val="28"/>
        </w:rPr>
        <w:t>Социальная политика</w:t>
      </w:r>
      <w:r>
        <w:rPr>
          <w:sz w:val="28"/>
        </w:rPr>
        <w:t>"</w:t>
      </w:r>
      <w:r w:rsidRPr="00EC2609">
        <w:rPr>
          <w:sz w:val="28"/>
        </w:rPr>
        <w:t xml:space="preserve"> – 98,9 %;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11 </w:t>
      </w:r>
      <w:r>
        <w:rPr>
          <w:sz w:val="28"/>
        </w:rPr>
        <w:t>"</w:t>
      </w:r>
      <w:r w:rsidRPr="00EC2609">
        <w:rPr>
          <w:sz w:val="28"/>
        </w:rPr>
        <w:t>Физическая культура и спорт</w:t>
      </w:r>
      <w:r>
        <w:rPr>
          <w:sz w:val="28"/>
        </w:rPr>
        <w:t>"</w:t>
      </w:r>
      <w:r w:rsidRPr="00EC2609">
        <w:rPr>
          <w:sz w:val="28"/>
        </w:rPr>
        <w:t xml:space="preserve"> – 100,0 %;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12 </w:t>
      </w:r>
      <w:r>
        <w:rPr>
          <w:sz w:val="28"/>
        </w:rPr>
        <w:t>"</w:t>
      </w:r>
      <w:r w:rsidRPr="00EC2609">
        <w:rPr>
          <w:sz w:val="28"/>
        </w:rPr>
        <w:t>Средства массовой информации</w:t>
      </w:r>
      <w:r>
        <w:rPr>
          <w:sz w:val="28"/>
        </w:rPr>
        <w:t>"</w:t>
      </w:r>
      <w:r w:rsidRPr="00EC2609">
        <w:rPr>
          <w:sz w:val="28"/>
        </w:rPr>
        <w:t xml:space="preserve"> – 100,0 %;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13 </w:t>
      </w:r>
      <w:r>
        <w:rPr>
          <w:sz w:val="28"/>
        </w:rPr>
        <w:t>"</w:t>
      </w:r>
      <w:r w:rsidRPr="00EC2609">
        <w:rPr>
          <w:sz w:val="28"/>
        </w:rPr>
        <w:t>Обслуживание государственного (муниципального долга)</w:t>
      </w:r>
      <w:r>
        <w:rPr>
          <w:sz w:val="28"/>
        </w:rPr>
        <w:t>"</w:t>
      </w:r>
      <w:r w:rsidRPr="00EC2609">
        <w:rPr>
          <w:sz w:val="28"/>
        </w:rPr>
        <w:t xml:space="preserve"> – 99,1 %;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р. 14 </w:t>
      </w:r>
      <w:r>
        <w:rPr>
          <w:sz w:val="28"/>
        </w:rPr>
        <w:t>"</w:t>
      </w:r>
      <w:r w:rsidRPr="00EC2609">
        <w:rPr>
          <w:sz w:val="28"/>
        </w:rPr>
        <w:t>Межбюджетные трансферты общего характера бюджетам бюджетной системы Российской Федерации</w:t>
      </w:r>
      <w:r>
        <w:rPr>
          <w:sz w:val="28"/>
        </w:rPr>
        <w:t>"</w:t>
      </w:r>
      <w:r w:rsidRPr="00EC2609">
        <w:rPr>
          <w:sz w:val="28"/>
        </w:rPr>
        <w:t xml:space="preserve"> – 100,0 %.</w:t>
      </w:r>
    </w:p>
    <w:p w:rsidR="00E62F14" w:rsidRPr="00EC2609" w:rsidRDefault="00E62F14" w:rsidP="00E62F14">
      <w:pPr>
        <w:ind w:right="58" w:firstLine="709"/>
        <w:jc w:val="both"/>
        <w:rPr>
          <w:sz w:val="28"/>
          <w:highlight w:val="yellow"/>
        </w:rPr>
      </w:pPr>
    </w:p>
    <w:p w:rsidR="00E62F14" w:rsidRPr="00EC2609" w:rsidRDefault="00E62F14" w:rsidP="00E62F14">
      <w:pPr>
        <w:tabs>
          <w:tab w:val="left" w:pos="1541"/>
        </w:tabs>
        <w:jc w:val="center"/>
        <w:rPr>
          <w:sz w:val="28"/>
        </w:rPr>
      </w:pPr>
      <w:r w:rsidRPr="00EC2609">
        <w:rPr>
          <w:sz w:val="28"/>
        </w:rPr>
        <w:t xml:space="preserve">Исполнение расходов в области национальной экономики 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Исполнение по разделу </w:t>
      </w:r>
      <w:r>
        <w:rPr>
          <w:sz w:val="28"/>
        </w:rPr>
        <w:t>"</w:t>
      </w:r>
      <w:r w:rsidRPr="00EC2609">
        <w:rPr>
          <w:sz w:val="28"/>
        </w:rPr>
        <w:t>Национальная экономика</w:t>
      </w:r>
      <w:r>
        <w:rPr>
          <w:sz w:val="28"/>
        </w:rPr>
        <w:t>"</w:t>
      </w:r>
      <w:r w:rsidRPr="00EC2609">
        <w:rPr>
          <w:sz w:val="28"/>
        </w:rPr>
        <w:t xml:space="preserve"> за 2024 год составило </w:t>
      </w:r>
      <w:r w:rsidRPr="00EC2609">
        <w:rPr>
          <w:sz w:val="28"/>
        </w:rPr>
        <w:br/>
        <w:t xml:space="preserve">36,9 млрд рублей или 97,7 % от утвержденных годовых ассигнований. 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>Исполнение за 2023 год составило 31,4 млрд рублей или 96,4 % от утвержденных годовых ассигнований.</w:t>
      </w:r>
    </w:p>
    <w:p w:rsidR="00E62F14" w:rsidRPr="00EC2609" w:rsidRDefault="00E62F14" w:rsidP="00E62F14">
      <w:pPr>
        <w:ind w:right="58" w:firstLine="709"/>
        <w:jc w:val="both"/>
        <w:rPr>
          <w:sz w:val="28"/>
        </w:rPr>
      </w:pPr>
      <w:r w:rsidRPr="00EC2609">
        <w:rPr>
          <w:sz w:val="28"/>
        </w:rPr>
        <w:t xml:space="preserve">Основную долю в расходах краевого бюджета по разделу </w:t>
      </w:r>
      <w:r>
        <w:rPr>
          <w:sz w:val="28"/>
        </w:rPr>
        <w:t>"</w:t>
      </w:r>
      <w:r w:rsidRPr="00EC2609">
        <w:rPr>
          <w:sz w:val="28"/>
        </w:rPr>
        <w:t>Национальная экономика</w:t>
      </w:r>
      <w:r>
        <w:rPr>
          <w:sz w:val="28"/>
        </w:rPr>
        <w:t>"</w:t>
      </w:r>
      <w:r w:rsidRPr="00EC2609">
        <w:rPr>
          <w:sz w:val="28"/>
        </w:rPr>
        <w:t xml:space="preserve"> за 2024 год составили: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– расходы по подразделу </w:t>
      </w:r>
      <w:r>
        <w:rPr>
          <w:sz w:val="28"/>
        </w:rPr>
        <w:t>"</w:t>
      </w:r>
      <w:r w:rsidRPr="00EC2609">
        <w:rPr>
          <w:sz w:val="28"/>
        </w:rPr>
        <w:t>Топливно-энергетический комплекс</w:t>
      </w:r>
      <w:r>
        <w:rPr>
          <w:sz w:val="28"/>
        </w:rPr>
        <w:t>"</w:t>
      </w:r>
      <w:r w:rsidRPr="00EC2609">
        <w:rPr>
          <w:sz w:val="28"/>
        </w:rPr>
        <w:t xml:space="preserve"> – </w:t>
      </w:r>
      <w:r w:rsidRPr="00EC2609">
        <w:rPr>
          <w:sz w:val="28"/>
        </w:rPr>
        <w:br/>
        <w:t>22,1 млрд рублей или 99,9 % от утвержденных годовых ассигнований;</w:t>
      </w:r>
    </w:p>
    <w:p w:rsidR="00E62F14" w:rsidRPr="00EC2609" w:rsidRDefault="00E62F14" w:rsidP="00E62F14">
      <w:pPr>
        <w:tabs>
          <w:tab w:val="left" w:pos="1134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– расходы по подразделу </w:t>
      </w:r>
      <w:r>
        <w:rPr>
          <w:sz w:val="28"/>
        </w:rPr>
        <w:t>"</w:t>
      </w:r>
      <w:r w:rsidRPr="00EC2609">
        <w:rPr>
          <w:sz w:val="28"/>
        </w:rPr>
        <w:t>Дорожное хозяйство (дорожные фонды)</w:t>
      </w:r>
      <w:r>
        <w:rPr>
          <w:sz w:val="28"/>
        </w:rPr>
        <w:t>"</w:t>
      </w:r>
      <w:r w:rsidRPr="00EC2609">
        <w:rPr>
          <w:sz w:val="28"/>
        </w:rPr>
        <w:t xml:space="preserve"> – </w:t>
      </w:r>
      <w:r w:rsidRPr="00EC2609">
        <w:rPr>
          <w:sz w:val="28"/>
        </w:rPr>
        <w:br/>
        <w:t>6,6 млрд рублей или 90,7 % от утвержденных годовых ассигнований;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– расходы по подразделу </w:t>
      </w:r>
      <w:r>
        <w:rPr>
          <w:sz w:val="28"/>
        </w:rPr>
        <w:t>"</w:t>
      </w:r>
      <w:r w:rsidRPr="00EC2609">
        <w:rPr>
          <w:sz w:val="28"/>
        </w:rPr>
        <w:t>Транспорт</w:t>
      </w:r>
      <w:r>
        <w:rPr>
          <w:sz w:val="28"/>
        </w:rPr>
        <w:t>"</w:t>
      </w:r>
      <w:r w:rsidRPr="00EC2609">
        <w:rPr>
          <w:sz w:val="28"/>
        </w:rPr>
        <w:t xml:space="preserve"> – 2,2 млрд рублей или 97,1 % от утвержденных годовых ассигнований;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– расходы по подразделу </w:t>
      </w:r>
      <w:r>
        <w:rPr>
          <w:sz w:val="28"/>
        </w:rPr>
        <w:t>"</w:t>
      </w:r>
      <w:r w:rsidRPr="00EC2609">
        <w:rPr>
          <w:sz w:val="28"/>
        </w:rPr>
        <w:t>Сельское хозяйство и рыболовство</w:t>
      </w:r>
      <w:r>
        <w:rPr>
          <w:sz w:val="28"/>
        </w:rPr>
        <w:t>"</w:t>
      </w:r>
      <w:r w:rsidRPr="00EC2609">
        <w:rPr>
          <w:sz w:val="28"/>
        </w:rPr>
        <w:t xml:space="preserve"> – </w:t>
      </w:r>
      <w:r w:rsidRPr="00EC2609">
        <w:rPr>
          <w:sz w:val="28"/>
        </w:rPr>
        <w:br/>
        <w:t>2,0 млрд рублей или 97,8 % от утвержденных годовых ассигнований.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Государственная поддержка </w:t>
      </w:r>
      <w:proofErr w:type="spellStart"/>
      <w:r w:rsidRPr="00EC2609">
        <w:rPr>
          <w:sz w:val="28"/>
        </w:rPr>
        <w:t>энергоснабжающим</w:t>
      </w:r>
      <w:proofErr w:type="spellEnd"/>
      <w:r w:rsidRPr="00EC2609">
        <w:rPr>
          <w:sz w:val="28"/>
        </w:rPr>
        <w:t xml:space="preserve"> организациям Камчатского края в целях возмещения недополученных доходов в связи с оказанием услуг по отпуску электрической энергии населению и приравненным к нему категориям потребителей по льготным тарифам за 2024 год составила 6,9 млрд рублей или </w:t>
      </w:r>
      <w:r w:rsidRPr="00EC2609">
        <w:rPr>
          <w:sz w:val="28"/>
        </w:rPr>
        <w:br/>
      </w:r>
      <w:r w:rsidRPr="00EC2609">
        <w:rPr>
          <w:sz w:val="28"/>
        </w:rPr>
        <w:lastRenderedPageBreak/>
        <w:t xml:space="preserve">100,0 % от утвержденных годовых ассигнований (за 2023 год – </w:t>
      </w:r>
      <w:r w:rsidRPr="00EC2609">
        <w:rPr>
          <w:sz w:val="28"/>
        </w:rPr>
        <w:br/>
        <w:t>5,5 млрд рублей или 100,0 % от утвержденных годовых ассигнований).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>Государственная поддержка предприятиям в целях возмещения недополученных доходов в связи с оказанием услуг по отпуску природного газа отдельным потребителям Камчатского края по ценам, установленным ниже экономически обоснованного уровня, составила з</w:t>
      </w:r>
      <w:r>
        <w:rPr>
          <w:sz w:val="28"/>
        </w:rPr>
        <w:t xml:space="preserve">а 2024 год 91,9 млн рублей или </w:t>
      </w:r>
      <w:r w:rsidRPr="00EC2609">
        <w:rPr>
          <w:sz w:val="28"/>
        </w:rPr>
        <w:t>100,0 % от утвержденных годовых ассигнований (за 2023 год – 94,2 млн рублей или 100,0 % от утвержденных годовых ассигнований).</w:t>
      </w:r>
    </w:p>
    <w:p w:rsidR="00E62F14" w:rsidRPr="00EC2609" w:rsidRDefault="00E62F14" w:rsidP="00E62F14">
      <w:pPr>
        <w:pStyle w:val="consplusnormal"/>
        <w:spacing w:before="0"/>
        <w:ind w:firstLine="709"/>
        <w:contextualSpacing/>
        <w:outlineLvl w:val="3"/>
        <w:rPr>
          <w:sz w:val="28"/>
        </w:rPr>
      </w:pPr>
      <w:r w:rsidRPr="00EC2609">
        <w:rPr>
          <w:sz w:val="28"/>
        </w:rPr>
        <w:t xml:space="preserve">В соответствии с Постановлением Правительства Российской Федерации от 28.07.2017 № 895 за 2024 год на возмещение </w:t>
      </w:r>
      <w:proofErr w:type="spellStart"/>
      <w:r w:rsidRPr="00EC2609">
        <w:rPr>
          <w:sz w:val="28"/>
        </w:rPr>
        <w:t>энергоснабжающим</w:t>
      </w:r>
      <w:proofErr w:type="spellEnd"/>
      <w:r w:rsidRPr="00EC2609">
        <w:rPr>
          <w:sz w:val="28"/>
        </w:rPr>
        <w:t xml:space="preserve"> организациям недополученных доходов в связи с доведением цен (тарифов) на электрическую энергию (мощность) до планируемых на следующий период регулирования базовых уровней цен (тарифов) на электрическую энергию (мощность) за счет безвозмездных целевых взносов ПАО </w:t>
      </w:r>
      <w:r>
        <w:rPr>
          <w:sz w:val="28"/>
        </w:rPr>
        <w:t>"</w:t>
      </w:r>
      <w:proofErr w:type="spellStart"/>
      <w:r w:rsidRPr="00EC2609">
        <w:rPr>
          <w:sz w:val="28"/>
        </w:rPr>
        <w:t>РусГидро</w:t>
      </w:r>
      <w:proofErr w:type="spellEnd"/>
      <w:r>
        <w:rPr>
          <w:sz w:val="28"/>
        </w:rPr>
        <w:t>"</w:t>
      </w:r>
      <w:r w:rsidRPr="00EC2609">
        <w:rPr>
          <w:sz w:val="28"/>
        </w:rPr>
        <w:t xml:space="preserve"> направлено 8,5 млрд рублей или 100,0 % от утвержденных ассигнований (за 2023 год – 9,7 млрд рублей или 96,8 % от утвержденных ассигнований).</w:t>
      </w:r>
    </w:p>
    <w:p w:rsidR="00E62F14" w:rsidRPr="00EC2609" w:rsidRDefault="00E62F14" w:rsidP="00E62F14">
      <w:pPr>
        <w:tabs>
          <w:tab w:val="left" w:pos="1541"/>
        </w:tabs>
        <w:contextualSpacing/>
        <w:jc w:val="center"/>
        <w:rPr>
          <w:sz w:val="28"/>
        </w:rPr>
      </w:pPr>
      <w:r w:rsidRPr="00EC2609">
        <w:rPr>
          <w:sz w:val="28"/>
        </w:rPr>
        <w:t>Исполнение расходов на жилищно-коммунального хозяйство</w:t>
      </w:r>
    </w:p>
    <w:p w:rsidR="00E62F14" w:rsidRPr="00EC2609" w:rsidRDefault="00E62F14" w:rsidP="00E62F14">
      <w:pPr>
        <w:tabs>
          <w:tab w:val="left" w:pos="1541"/>
        </w:tabs>
        <w:ind w:firstLine="709"/>
        <w:contextualSpacing/>
        <w:jc w:val="both"/>
        <w:rPr>
          <w:sz w:val="28"/>
        </w:rPr>
      </w:pPr>
      <w:r w:rsidRPr="00EC2609">
        <w:rPr>
          <w:sz w:val="28"/>
        </w:rPr>
        <w:t xml:space="preserve">Исполнение по разделу </w:t>
      </w:r>
      <w:r>
        <w:rPr>
          <w:sz w:val="28"/>
        </w:rPr>
        <w:t>"</w:t>
      </w:r>
      <w:r w:rsidRPr="00EC2609">
        <w:rPr>
          <w:sz w:val="28"/>
        </w:rPr>
        <w:t>Жилищно-коммунальное хозяйство</w:t>
      </w:r>
      <w:r>
        <w:rPr>
          <w:sz w:val="28"/>
        </w:rPr>
        <w:t>"</w:t>
      </w:r>
      <w:r w:rsidRPr="00EC2609">
        <w:rPr>
          <w:sz w:val="28"/>
        </w:rPr>
        <w:t xml:space="preserve"> за </w:t>
      </w:r>
      <w:r w:rsidRPr="00EC2609">
        <w:rPr>
          <w:sz w:val="28"/>
        </w:rPr>
        <w:br/>
        <w:t xml:space="preserve">2024 год составило 22,7 млрд рублей или 97,3 % от утвержденных годовых ассигнований. 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>Исполнение за 2023 год составило 18,5 млрд рублей или 93,2 % от утвержденных годовых ассигнований.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  <w:highlight w:val="yellow"/>
        </w:rPr>
      </w:pPr>
      <w:r w:rsidRPr="00EC2609">
        <w:rPr>
          <w:sz w:val="28"/>
        </w:rPr>
        <w:t>Расходы краевого бюджета по предоставлению субсидий предприятиям коммунального комплекса в целях возмещения недополученных доходов в связи с оказанием потребителям коммунальных услуг по льготным тарифам за 2024 год составили 13,7 млрд рублей или 99,9 % от запланированных годовых ассигнований (за 2023 год – 9,6 млрд рублей или 100,0 % от запланированных годовых ассигнований).</w:t>
      </w:r>
    </w:p>
    <w:p w:rsidR="00E62F14" w:rsidRPr="00EC2609" w:rsidRDefault="00E62F14" w:rsidP="00E62F14">
      <w:pPr>
        <w:tabs>
          <w:tab w:val="left" w:pos="7513"/>
        </w:tabs>
        <w:jc w:val="center"/>
        <w:rPr>
          <w:sz w:val="28"/>
        </w:rPr>
      </w:pPr>
    </w:p>
    <w:p w:rsidR="00E62F14" w:rsidRPr="00EC2609" w:rsidRDefault="00E62F14" w:rsidP="00E62F14">
      <w:pPr>
        <w:tabs>
          <w:tab w:val="left" w:pos="7513"/>
        </w:tabs>
        <w:jc w:val="center"/>
        <w:rPr>
          <w:sz w:val="28"/>
        </w:rPr>
      </w:pPr>
      <w:r w:rsidRPr="00EC2609">
        <w:rPr>
          <w:sz w:val="28"/>
        </w:rPr>
        <w:t>Исполнение социально-значимых расходов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Исполнение по разделу </w:t>
      </w:r>
      <w:r>
        <w:rPr>
          <w:i/>
          <w:sz w:val="28"/>
        </w:rPr>
        <w:t>"</w:t>
      </w:r>
      <w:r w:rsidRPr="00EC2609">
        <w:rPr>
          <w:i/>
          <w:sz w:val="28"/>
        </w:rPr>
        <w:t>Образование</w:t>
      </w:r>
      <w:r>
        <w:rPr>
          <w:i/>
          <w:sz w:val="28"/>
        </w:rPr>
        <w:t>"</w:t>
      </w:r>
      <w:r w:rsidRPr="00EC2609">
        <w:rPr>
          <w:sz w:val="28"/>
        </w:rPr>
        <w:t xml:space="preserve"> за 2024 год составило 22,2 млрд рублей или 98,8 % от утвержденных годовых ассигнований (для сравнения исполнение за 2023 год составило 19,6 млрд рублей или 99,0 % от утвержденных годовых ассигнований).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Исполнение по разделу </w:t>
      </w:r>
      <w:r>
        <w:rPr>
          <w:i/>
          <w:sz w:val="28"/>
        </w:rPr>
        <w:t>"</w:t>
      </w:r>
      <w:r w:rsidRPr="00EC2609">
        <w:rPr>
          <w:i/>
          <w:sz w:val="28"/>
        </w:rPr>
        <w:t>Культура, кинематография</w:t>
      </w:r>
      <w:r>
        <w:rPr>
          <w:i/>
          <w:sz w:val="28"/>
        </w:rPr>
        <w:t>"</w:t>
      </w:r>
      <w:r w:rsidRPr="00EC2609">
        <w:rPr>
          <w:sz w:val="28"/>
        </w:rPr>
        <w:t xml:space="preserve"> составило </w:t>
      </w:r>
      <w:r w:rsidRPr="00EC2609">
        <w:rPr>
          <w:sz w:val="28"/>
        </w:rPr>
        <w:br/>
        <w:t>1,3 млрд рублей или 93,1 % от утвержденных годов</w:t>
      </w:r>
      <w:r>
        <w:rPr>
          <w:sz w:val="28"/>
        </w:rPr>
        <w:t xml:space="preserve">ых ассигнований (за 2023 год – </w:t>
      </w:r>
      <w:r w:rsidRPr="00EC2609">
        <w:rPr>
          <w:sz w:val="28"/>
        </w:rPr>
        <w:t>1,7 млрд рублей или 99,9 % от утвержденных годовых ассигнований).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Исполнение по разделу </w:t>
      </w:r>
      <w:r>
        <w:rPr>
          <w:i/>
          <w:sz w:val="28"/>
        </w:rPr>
        <w:t>"</w:t>
      </w:r>
      <w:r w:rsidRPr="00EC2609">
        <w:rPr>
          <w:i/>
          <w:sz w:val="28"/>
        </w:rPr>
        <w:t>Здравоохранение</w:t>
      </w:r>
      <w:r>
        <w:rPr>
          <w:i/>
          <w:sz w:val="28"/>
        </w:rPr>
        <w:t>"</w:t>
      </w:r>
      <w:r w:rsidRPr="00EC2609">
        <w:rPr>
          <w:sz w:val="28"/>
        </w:rPr>
        <w:t xml:space="preserve"> </w:t>
      </w:r>
      <w:r>
        <w:rPr>
          <w:sz w:val="28"/>
        </w:rPr>
        <w:t xml:space="preserve">составило 12,8 млрд рублей или </w:t>
      </w:r>
      <w:r w:rsidRPr="00EC2609">
        <w:rPr>
          <w:sz w:val="28"/>
        </w:rPr>
        <w:t xml:space="preserve">95,4 % от утвержденных годовых ассигнований (за 2023 год – </w:t>
      </w:r>
      <w:r w:rsidRPr="00EC2609">
        <w:rPr>
          <w:sz w:val="28"/>
        </w:rPr>
        <w:br/>
        <w:t>9,7 млрд рублей или 91,2 % от утвержденных годовых ассигнований).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lastRenderedPageBreak/>
        <w:t xml:space="preserve">Исполнение по разделу </w:t>
      </w:r>
      <w:r>
        <w:rPr>
          <w:i/>
          <w:sz w:val="28"/>
        </w:rPr>
        <w:t>"</w:t>
      </w:r>
      <w:r w:rsidRPr="00EC2609">
        <w:rPr>
          <w:i/>
          <w:sz w:val="28"/>
        </w:rPr>
        <w:t>Социальная политика</w:t>
      </w:r>
      <w:r>
        <w:rPr>
          <w:i/>
          <w:sz w:val="28"/>
        </w:rPr>
        <w:t>"</w:t>
      </w:r>
      <w:r w:rsidRPr="00EC2609">
        <w:rPr>
          <w:sz w:val="28"/>
        </w:rPr>
        <w:t xml:space="preserve"> за отчетный период составило 17,8 млрд рублей или 98,9 % от утвержденных годовых ассигнований (за 2023 год – 17,2 млрд рублей или 99,5 % от утвержденных годовых ассигнований).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>Меры социальной поддержки с учетом заявительного характера предоставляются в установленные сроки в необходимых объемах. Кредиторская задолженность по данным обязательствам отсутствует.</w:t>
      </w:r>
    </w:p>
    <w:p w:rsidR="00E62F14" w:rsidRPr="00EC2609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>Расходы краевого бюджета за 2024 год на предоставление мер социальной поддержки населения составили 11,5 млрд рублей или 99,1 % от годовых бюджетных ассигнований (за 2023 год – 11,1 млрд рублей или 99,6 % от годовых бюджетных ассигнований).</w:t>
      </w:r>
    </w:p>
    <w:p w:rsidR="00E62F14" w:rsidRDefault="00E62F14" w:rsidP="00E62F14">
      <w:pPr>
        <w:tabs>
          <w:tab w:val="left" w:pos="1541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Исполнение по разделу </w:t>
      </w:r>
      <w:r>
        <w:rPr>
          <w:i/>
          <w:sz w:val="28"/>
        </w:rPr>
        <w:t>"</w:t>
      </w:r>
      <w:r w:rsidRPr="00EC2609">
        <w:rPr>
          <w:i/>
          <w:sz w:val="28"/>
        </w:rPr>
        <w:t>Физическая культура и спорт</w:t>
      </w:r>
      <w:r>
        <w:rPr>
          <w:i/>
          <w:sz w:val="28"/>
        </w:rPr>
        <w:t>"</w:t>
      </w:r>
      <w:r w:rsidRPr="00EC2609">
        <w:rPr>
          <w:sz w:val="28"/>
        </w:rPr>
        <w:t xml:space="preserve"> за 2024 год составило 2,1 млрд рублей или 100,0 % от утвержд</w:t>
      </w:r>
      <w:r>
        <w:rPr>
          <w:sz w:val="28"/>
        </w:rPr>
        <w:t xml:space="preserve">енных годовых ассигнований (за </w:t>
      </w:r>
      <w:r w:rsidRPr="00EC2609">
        <w:rPr>
          <w:sz w:val="28"/>
        </w:rPr>
        <w:t>2023 год – 1,8 млрд рублей или 100,0 % от утвержденных годовых ассигнований).</w:t>
      </w:r>
    </w:p>
    <w:p w:rsidR="00E62F14" w:rsidRDefault="00E62F14" w:rsidP="00E62F14">
      <w:pPr>
        <w:ind w:firstLine="709"/>
        <w:contextualSpacing/>
        <w:jc w:val="both"/>
        <w:rPr>
          <w:sz w:val="28"/>
          <w:szCs w:val="28"/>
          <w:highlight w:val="white"/>
        </w:rPr>
      </w:pPr>
      <w:r w:rsidRPr="00C61D00">
        <w:rPr>
          <w:sz w:val="28"/>
          <w:szCs w:val="28"/>
        </w:rPr>
        <w:t xml:space="preserve">В рамках реализации </w:t>
      </w:r>
      <w:r w:rsidRPr="00060A9A">
        <w:rPr>
          <w:sz w:val="28"/>
          <w:szCs w:val="28"/>
          <w:highlight w:val="white"/>
        </w:rPr>
        <w:t xml:space="preserve">национального проекта </w:t>
      </w:r>
      <w:r>
        <w:rPr>
          <w:sz w:val="28"/>
          <w:szCs w:val="28"/>
          <w:highlight w:val="white"/>
        </w:rPr>
        <w:t>"</w:t>
      </w:r>
      <w:r w:rsidRPr="00060A9A">
        <w:rPr>
          <w:sz w:val="28"/>
          <w:szCs w:val="28"/>
          <w:highlight w:val="white"/>
        </w:rPr>
        <w:t>Образование</w:t>
      </w:r>
      <w:r>
        <w:rPr>
          <w:sz w:val="28"/>
          <w:szCs w:val="28"/>
          <w:highlight w:val="white"/>
        </w:rPr>
        <w:t>"</w:t>
      </w:r>
      <w:r w:rsidRPr="00060A9A">
        <w:rPr>
          <w:sz w:val="28"/>
          <w:szCs w:val="28"/>
          <w:highlight w:val="white"/>
        </w:rPr>
        <w:t xml:space="preserve"> в Камч</w:t>
      </w:r>
      <w:r>
        <w:rPr>
          <w:sz w:val="28"/>
          <w:szCs w:val="28"/>
          <w:highlight w:val="white"/>
        </w:rPr>
        <w:t>атском крае в 2024 году открыто 10</w:t>
      </w:r>
      <w:r w:rsidRPr="00060A9A">
        <w:rPr>
          <w:sz w:val="28"/>
          <w:szCs w:val="28"/>
          <w:highlight w:val="white"/>
        </w:rPr>
        <w:t xml:space="preserve"> образовательных центров </w:t>
      </w:r>
      <w:r>
        <w:rPr>
          <w:sz w:val="28"/>
          <w:szCs w:val="28"/>
          <w:highlight w:val="white"/>
        </w:rPr>
        <w:t>"</w:t>
      </w:r>
      <w:r w:rsidRPr="00060A9A">
        <w:rPr>
          <w:sz w:val="28"/>
          <w:szCs w:val="28"/>
          <w:highlight w:val="white"/>
        </w:rPr>
        <w:t>Точка роста</w:t>
      </w:r>
      <w:r>
        <w:rPr>
          <w:sz w:val="28"/>
          <w:szCs w:val="28"/>
          <w:highlight w:val="white"/>
        </w:rPr>
        <w:t>"</w:t>
      </w:r>
      <w:r w:rsidRPr="00060A9A">
        <w:rPr>
          <w:sz w:val="28"/>
          <w:szCs w:val="28"/>
          <w:highlight w:val="white"/>
        </w:rPr>
        <w:t xml:space="preserve"> на базе школ в </w:t>
      </w:r>
      <w:r>
        <w:rPr>
          <w:sz w:val="28"/>
          <w:szCs w:val="28"/>
          <w:highlight w:val="white"/>
        </w:rPr>
        <w:t>семи муниципальных образованиях</w:t>
      </w:r>
      <w:r w:rsidRPr="00060A9A"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>(</w:t>
      </w:r>
      <w:proofErr w:type="spellStart"/>
      <w:r>
        <w:rPr>
          <w:color w:val="000000" w:themeColor="text1"/>
          <w:sz w:val="28"/>
          <w:szCs w:val="28"/>
          <w:highlight w:val="white"/>
        </w:rPr>
        <w:t>Елизовский</w:t>
      </w:r>
      <w:proofErr w:type="spellEnd"/>
      <w:r>
        <w:rPr>
          <w:color w:val="000000" w:themeColor="text1"/>
          <w:sz w:val="28"/>
          <w:szCs w:val="28"/>
          <w:highlight w:val="white"/>
        </w:rPr>
        <w:t xml:space="preserve"> муниципальный район, </w:t>
      </w:r>
      <w:proofErr w:type="spellStart"/>
      <w:r>
        <w:rPr>
          <w:color w:val="000000" w:themeColor="text1"/>
          <w:sz w:val="28"/>
          <w:szCs w:val="28"/>
          <w:highlight w:val="white"/>
        </w:rPr>
        <w:t>Усть</w:t>
      </w:r>
      <w:proofErr w:type="spellEnd"/>
      <w:r>
        <w:rPr>
          <w:color w:val="000000" w:themeColor="text1"/>
          <w:sz w:val="28"/>
          <w:szCs w:val="28"/>
          <w:highlight w:val="white"/>
        </w:rPr>
        <w:t>-Камчатский муниципальный округ</w:t>
      </w:r>
      <w:r w:rsidRPr="00060A9A">
        <w:rPr>
          <w:color w:val="000000" w:themeColor="text1"/>
          <w:sz w:val="28"/>
          <w:szCs w:val="28"/>
          <w:highlight w:val="white"/>
        </w:rPr>
        <w:t xml:space="preserve">, </w:t>
      </w:r>
      <w:proofErr w:type="spellStart"/>
      <w:r w:rsidRPr="00060A9A">
        <w:rPr>
          <w:color w:val="000000" w:themeColor="text1"/>
          <w:sz w:val="28"/>
          <w:szCs w:val="28"/>
          <w:highlight w:val="white"/>
        </w:rPr>
        <w:t>Усть</w:t>
      </w:r>
      <w:proofErr w:type="spellEnd"/>
      <w:r w:rsidRPr="00060A9A">
        <w:rPr>
          <w:color w:val="000000" w:themeColor="text1"/>
          <w:sz w:val="28"/>
          <w:szCs w:val="28"/>
          <w:highlight w:val="white"/>
        </w:rPr>
        <w:t>-Большерецк</w:t>
      </w:r>
      <w:r>
        <w:rPr>
          <w:color w:val="000000" w:themeColor="text1"/>
          <w:sz w:val="28"/>
          <w:szCs w:val="28"/>
          <w:highlight w:val="white"/>
        </w:rPr>
        <w:t>ий муниципальный район</w:t>
      </w:r>
      <w:r w:rsidRPr="00060A9A">
        <w:rPr>
          <w:color w:val="000000" w:themeColor="text1"/>
          <w:sz w:val="28"/>
          <w:szCs w:val="28"/>
          <w:highlight w:val="white"/>
        </w:rPr>
        <w:t xml:space="preserve">, </w:t>
      </w:r>
      <w:proofErr w:type="spellStart"/>
      <w:r>
        <w:rPr>
          <w:color w:val="000000" w:themeColor="text1"/>
          <w:sz w:val="28"/>
          <w:szCs w:val="28"/>
          <w:highlight w:val="white"/>
        </w:rPr>
        <w:t>Мильковский</w:t>
      </w:r>
      <w:proofErr w:type="spellEnd"/>
      <w:r>
        <w:rPr>
          <w:color w:val="000000" w:themeColor="text1"/>
          <w:sz w:val="28"/>
          <w:szCs w:val="28"/>
          <w:highlight w:val="white"/>
        </w:rPr>
        <w:t xml:space="preserve"> муниципальный округ, </w:t>
      </w:r>
      <w:proofErr w:type="spellStart"/>
      <w:r>
        <w:rPr>
          <w:color w:val="000000" w:themeColor="text1"/>
          <w:sz w:val="28"/>
          <w:szCs w:val="28"/>
          <w:highlight w:val="white"/>
        </w:rPr>
        <w:t>Тигильский</w:t>
      </w:r>
      <w:proofErr w:type="spellEnd"/>
      <w:r>
        <w:rPr>
          <w:color w:val="000000" w:themeColor="text1"/>
          <w:sz w:val="28"/>
          <w:szCs w:val="28"/>
          <w:highlight w:val="white"/>
        </w:rPr>
        <w:t xml:space="preserve"> муниципальный округ, </w:t>
      </w:r>
      <w:proofErr w:type="spellStart"/>
      <w:r>
        <w:rPr>
          <w:color w:val="000000" w:themeColor="text1"/>
          <w:sz w:val="28"/>
          <w:szCs w:val="28"/>
          <w:highlight w:val="white"/>
        </w:rPr>
        <w:t>Олюторский</w:t>
      </w:r>
      <w:proofErr w:type="spellEnd"/>
      <w:r>
        <w:rPr>
          <w:color w:val="000000" w:themeColor="text1"/>
          <w:sz w:val="28"/>
          <w:szCs w:val="28"/>
          <w:highlight w:val="white"/>
        </w:rPr>
        <w:t xml:space="preserve"> муниципальный район, </w:t>
      </w:r>
      <w:proofErr w:type="spellStart"/>
      <w:r>
        <w:rPr>
          <w:color w:val="000000" w:themeColor="text1"/>
          <w:sz w:val="28"/>
          <w:szCs w:val="28"/>
          <w:highlight w:val="white"/>
        </w:rPr>
        <w:t>Карагинский</w:t>
      </w:r>
      <w:proofErr w:type="spellEnd"/>
      <w:r w:rsidRPr="00060A9A">
        <w:rPr>
          <w:color w:val="000000" w:themeColor="text1"/>
          <w:sz w:val="28"/>
          <w:szCs w:val="28"/>
          <w:highlight w:val="white"/>
        </w:rPr>
        <w:t xml:space="preserve"> муниципальны</w:t>
      </w:r>
      <w:r>
        <w:rPr>
          <w:color w:val="000000" w:themeColor="text1"/>
          <w:sz w:val="28"/>
          <w:szCs w:val="28"/>
          <w:highlight w:val="white"/>
        </w:rPr>
        <w:t>й район</w:t>
      </w:r>
      <w:r w:rsidRPr="00060A9A">
        <w:rPr>
          <w:color w:val="000000" w:themeColor="text1"/>
          <w:sz w:val="28"/>
          <w:szCs w:val="28"/>
          <w:highlight w:val="white"/>
        </w:rPr>
        <w:t>,</w:t>
      </w:r>
      <w:r>
        <w:rPr>
          <w:color w:val="000000" w:themeColor="text1"/>
          <w:sz w:val="28"/>
          <w:szCs w:val="28"/>
          <w:highlight w:val="white"/>
        </w:rPr>
        <w:t xml:space="preserve"> </w:t>
      </w:r>
      <w:proofErr w:type="spellStart"/>
      <w:r>
        <w:rPr>
          <w:color w:val="000000" w:themeColor="text1"/>
          <w:sz w:val="28"/>
          <w:szCs w:val="28"/>
          <w:highlight w:val="white"/>
        </w:rPr>
        <w:t>Вилючинский</w:t>
      </w:r>
      <w:proofErr w:type="spellEnd"/>
      <w:r>
        <w:rPr>
          <w:color w:val="000000" w:themeColor="text1"/>
          <w:sz w:val="28"/>
          <w:szCs w:val="28"/>
          <w:highlight w:val="white"/>
        </w:rPr>
        <w:t xml:space="preserve"> городской округ)</w:t>
      </w:r>
      <w:r>
        <w:rPr>
          <w:sz w:val="28"/>
          <w:szCs w:val="28"/>
          <w:highlight w:val="white"/>
        </w:rPr>
        <w:t>. В</w:t>
      </w:r>
      <w:r w:rsidRPr="00060A9A">
        <w:rPr>
          <w:sz w:val="28"/>
          <w:szCs w:val="28"/>
          <w:highlight w:val="white"/>
        </w:rPr>
        <w:t>сего с 2019 года создано 55 центров в 13 мун</w:t>
      </w:r>
      <w:r>
        <w:rPr>
          <w:sz w:val="28"/>
          <w:szCs w:val="28"/>
          <w:highlight w:val="white"/>
        </w:rPr>
        <w:t>иципальных образованиях региона</w:t>
      </w:r>
      <w:r w:rsidRPr="00060A9A">
        <w:rPr>
          <w:sz w:val="28"/>
          <w:szCs w:val="28"/>
          <w:highlight w:val="white"/>
        </w:rPr>
        <w:t xml:space="preserve">, деятельностью центров охвачено </w:t>
      </w:r>
      <w:r w:rsidRPr="00060A9A">
        <w:rPr>
          <w:color w:val="000000" w:themeColor="text1"/>
          <w:sz w:val="28"/>
          <w:szCs w:val="28"/>
          <w:highlight w:val="white"/>
        </w:rPr>
        <w:t>9</w:t>
      </w:r>
      <w:r>
        <w:rPr>
          <w:color w:val="000000" w:themeColor="text1"/>
          <w:sz w:val="28"/>
          <w:szCs w:val="28"/>
          <w:highlight w:val="white"/>
        </w:rPr>
        <w:t xml:space="preserve"> </w:t>
      </w:r>
      <w:r w:rsidRPr="00060A9A">
        <w:rPr>
          <w:color w:val="000000" w:themeColor="text1"/>
          <w:sz w:val="28"/>
          <w:szCs w:val="28"/>
          <w:highlight w:val="white"/>
        </w:rPr>
        <w:t xml:space="preserve">295 </w:t>
      </w:r>
      <w:r>
        <w:rPr>
          <w:sz w:val="28"/>
          <w:szCs w:val="28"/>
          <w:highlight w:val="white"/>
        </w:rPr>
        <w:t>обучающихся.</w:t>
      </w:r>
    </w:p>
    <w:p w:rsidR="00E62F14" w:rsidRPr="00060A9A" w:rsidRDefault="00E62F14" w:rsidP="00E62F14">
      <w:pPr>
        <w:ind w:firstLine="709"/>
        <w:contextualSpacing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Н</w:t>
      </w:r>
      <w:r w:rsidRPr="00060A9A">
        <w:rPr>
          <w:sz w:val="28"/>
          <w:szCs w:val="28"/>
          <w:highlight w:val="white"/>
        </w:rPr>
        <w:t>а базе средней школы № 7 Петропавловс</w:t>
      </w:r>
      <w:r>
        <w:rPr>
          <w:sz w:val="28"/>
          <w:szCs w:val="28"/>
          <w:highlight w:val="white"/>
        </w:rPr>
        <w:t>к-Камчатского городского округа открыт</w:t>
      </w:r>
      <w:r w:rsidRPr="00060A9A">
        <w:rPr>
          <w:sz w:val="28"/>
          <w:szCs w:val="28"/>
          <w:highlight w:val="white"/>
        </w:rPr>
        <w:t xml:space="preserve"> школьный </w:t>
      </w:r>
      <w:proofErr w:type="spellStart"/>
      <w:r w:rsidRPr="00060A9A">
        <w:rPr>
          <w:sz w:val="28"/>
          <w:szCs w:val="28"/>
          <w:highlight w:val="white"/>
        </w:rPr>
        <w:t>кванториум</w:t>
      </w:r>
      <w:proofErr w:type="spellEnd"/>
      <w:r>
        <w:rPr>
          <w:sz w:val="28"/>
          <w:szCs w:val="28"/>
          <w:highlight w:val="white"/>
        </w:rPr>
        <w:t>.</w:t>
      </w:r>
    </w:p>
    <w:p w:rsidR="00E62F14" w:rsidRPr="00060A9A" w:rsidRDefault="00E62F14" w:rsidP="00E62F14">
      <w:pPr>
        <w:ind w:firstLine="709"/>
        <w:contextualSpacing/>
        <w:jc w:val="both"/>
        <w:rPr>
          <w:sz w:val="28"/>
          <w:szCs w:val="28"/>
          <w:highlight w:val="white"/>
        </w:rPr>
      </w:pPr>
      <w:r w:rsidRPr="00060A9A">
        <w:rPr>
          <w:color w:val="000000" w:themeColor="text1"/>
          <w:sz w:val="28"/>
          <w:szCs w:val="28"/>
          <w:highlight w:val="white"/>
        </w:rPr>
        <w:t xml:space="preserve">В целях снижения кадрового дефицита учителей в 2024 году Камчатскому краю </w:t>
      </w:r>
      <w:r w:rsidRPr="00060A9A">
        <w:rPr>
          <w:spacing w:val="-8"/>
          <w:sz w:val="28"/>
          <w:szCs w:val="28"/>
          <w:highlight w:val="white"/>
        </w:rPr>
        <w:t xml:space="preserve">в рамках федерального проекта 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>Современная школа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 xml:space="preserve"> государственной программы Российской Федерации 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>Развитие образования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z w:val="28"/>
          <w:szCs w:val="28"/>
          <w:highlight w:val="white"/>
        </w:rPr>
        <w:t xml:space="preserve"> предоставлена субсидия в целях </w:t>
      </w:r>
      <w:proofErr w:type="spellStart"/>
      <w:r w:rsidRPr="00060A9A">
        <w:rPr>
          <w:sz w:val="28"/>
          <w:szCs w:val="28"/>
          <w:highlight w:val="white"/>
        </w:rPr>
        <w:t>софинансирования</w:t>
      </w:r>
      <w:proofErr w:type="spellEnd"/>
      <w:r w:rsidRPr="00060A9A">
        <w:rPr>
          <w:sz w:val="28"/>
          <w:szCs w:val="28"/>
          <w:highlight w:val="white"/>
        </w:rPr>
        <w:t xml:space="preserve"> расходных обязательств по осуществлению единовременных компенсационных выплат учителям, прибывшим (переехавшим) на работу в сельские населенные пункты, либо рабочие поселки, либо поселки городского типа, либо города с населением до 50 тысяч человек</w:t>
      </w:r>
      <w:r w:rsidRPr="00060A9A">
        <w:rPr>
          <w:color w:val="000000" w:themeColor="text1"/>
          <w:sz w:val="28"/>
          <w:szCs w:val="28"/>
          <w:highlight w:val="white"/>
        </w:rPr>
        <w:t xml:space="preserve">. Для участия в конкурсном отборе претендентов на право получения единовременной компенсационной выплаты в размере 2 млн рублей в рамках проекта </w:t>
      </w:r>
      <w:r>
        <w:rPr>
          <w:color w:val="000000" w:themeColor="text1"/>
          <w:sz w:val="28"/>
          <w:szCs w:val="28"/>
          <w:highlight w:val="white"/>
        </w:rPr>
        <w:t>"</w:t>
      </w:r>
      <w:r w:rsidRPr="00060A9A">
        <w:rPr>
          <w:color w:val="000000" w:themeColor="text1"/>
          <w:sz w:val="28"/>
          <w:szCs w:val="28"/>
          <w:highlight w:val="white"/>
        </w:rPr>
        <w:t>Земский учитель</w:t>
      </w:r>
      <w:r>
        <w:rPr>
          <w:color w:val="000000" w:themeColor="text1"/>
          <w:sz w:val="28"/>
          <w:szCs w:val="28"/>
          <w:highlight w:val="white"/>
        </w:rPr>
        <w:t>"</w:t>
      </w:r>
      <w:r w:rsidRPr="00060A9A">
        <w:rPr>
          <w:color w:val="000000" w:themeColor="text1"/>
          <w:sz w:val="28"/>
          <w:szCs w:val="28"/>
          <w:highlight w:val="white"/>
        </w:rPr>
        <w:t xml:space="preserve"> в 2024 году принято и зарегистрировано 16 заявок педагогов из 10 регионов России. Полный пакет документов предоставили 5 претендентов. По итогам конкурсного отбора в 2024 году 3 победителя приступили к работе в четырех муниципальных районах Камчатского края.</w:t>
      </w:r>
    </w:p>
    <w:p w:rsidR="00E62F14" w:rsidRPr="00060A9A" w:rsidRDefault="00E62F14" w:rsidP="00E62F14">
      <w:pPr>
        <w:ind w:firstLine="708"/>
        <w:contextualSpacing/>
        <w:jc w:val="both"/>
        <w:rPr>
          <w:sz w:val="28"/>
          <w:szCs w:val="28"/>
          <w:highlight w:val="white"/>
        </w:rPr>
      </w:pPr>
      <w:r w:rsidRPr="00060A9A">
        <w:rPr>
          <w:sz w:val="28"/>
          <w:szCs w:val="28"/>
          <w:highlight w:val="white"/>
        </w:rPr>
        <w:t xml:space="preserve">В соответствии с перечнем поручений Президента Российской Федерации от 24.01.2020 № Пр-113 об обеспечении 100 % охвата учащихся 1-4 классов бесплатным горячим питанием, обучающихся по </w:t>
      </w:r>
      <w:r w:rsidRPr="00060A9A">
        <w:rPr>
          <w:sz w:val="28"/>
          <w:szCs w:val="28"/>
          <w:highlight w:val="white"/>
        </w:rPr>
        <w:lastRenderedPageBreak/>
        <w:t xml:space="preserve">образовательным программам начального общего образования в государственных и муниципальных образовательных организациях Камчатского края, все учащиеся начальной школы обеспечены одноразовым бесплатным горячим питанием за счет средств субсидии из федерального бюджета. Первая смена получает бесплатные завтраки, вторая смена – обеды. </w:t>
      </w:r>
    </w:p>
    <w:p w:rsidR="00E62F14" w:rsidRPr="00060A9A" w:rsidRDefault="00E62F14" w:rsidP="00E62F14">
      <w:pPr>
        <w:ind w:firstLine="709"/>
        <w:contextualSpacing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Льготные категории получаю</w:t>
      </w:r>
      <w:r w:rsidRPr="00060A9A">
        <w:rPr>
          <w:sz w:val="28"/>
          <w:szCs w:val="28"/>
          <w:highlight w:val="white"/>
        </w:rPr>
        <w:t xml:space="preserve">т бесплатное горячее питание в соответствии с законом Камчатского края от 12.02.2014 № 390 </w:t>
      </w:r>
      <w:r>
        <w:rPr>
          <w:sz w:val="28"/>
          <w:szCs w:val="28"/>
          <w:highlight w:val="white"/>
        </w:rPr>
        <w:t>"</w:t>
      </w:r>
      <w:r w:rsidRPr="00060A9A">
        <w:rPr>
          <w:sz w:val="28"/>
          <w:szCs w:val="28"/>
          <w:highlight w:val="white"/>
        </w:rPr>
        <w:t>О мерах социальной поддержки отдельных категорий граждан в период получения ими образования в государственных и муниципальных образовательных организациях в Камчатском крае</w:t>
      </w:r>
      <w:r>
        <w:rPr>
          <w:sz w:val="28"/>
          <w:szCs w:val="28"/>
          <w:highlight w:val="white"/>
        </w:rPr>
        <w:t>"</w:t>
      </w:r>
      <w:r w:rsidRPr="00060A9A">
        <w:rPr>
          <w:sz w:val="28"/>
          <w:szCs w:val="28"/>
          <w:highlight w:val="white"/>
        </w:rPr>
        <w:t xml:space="preserve">. </w:t>
      </w:r>
    </w:p>
    <w:p w:rsidR="00E62F14" w:rsidRPr="00060A9A" w:rsidRDefault="00E62F14" w:rsidP="00E62F14">
      <w:pPr>
        <w:ind w:firstLine="709"/>
        <w:contextualSpacing/>
        <w:jc w:val="both"/>
        <w:rPr>
          <w:sz w:val="28"/>
          <w:szCs w:val="28"/>
          <w:highlight w:val="white"/>
        </w:rPr>
      </w:pPr>
      <w:r w:rsidRPr="00060A9A">
        <w:rPr>
          <w:sz w:val="28"/>
          <w:szCs w:val="28"/>
          <w:highlight w:val="white"/>
        </w:rPr>
        <w:t>В Камчатском крае особое внимание уделяется развитию системы дополнительного образования детей.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  <w:highlight w:val="white"/>
        </w:rPr>
      </w:pPr>
      <w:r w:rsidRPr="00060A9A">
        <w:rPr>
          <w:spacing w:val="-8"/>
          <w:sz w:val="28"/>
          <w:szCs w:val="28"/>
          <w:highlight w:val="white"/>
        </w:rPr>
        <w:t xml:space="preserve">В 2024 году были реализованы мероприятия по обновлению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 в рамках федерального проекта 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>Успех каждого ребенка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 xml:space="preserve"> национального проекта 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>Образование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 xml:space="preserve"> государственной программы Российской Федерации.</w:t>
      </w:r>
    </w:p>
    <w:p w:rsidR="00E62F14" w:rsidRDefault="00E62F14" w:rsidP="00E62F14">
      <w:pPr>
        <w:ind w:firstLine="709"/>
        <w:jc w:val="both"/>
        <w:rPr>
          <w:spacing w:val="-8"/>
          <w:sz w:val="28"/>
          <w:szCs w:val="28"/>
          <w:highlight w:val="white"/>
        </w:rPr>
      </w:pPr>
      <w:r w:rsidRPr="00060A9A">
        <w:rPr>
          <w:spacing w:val="-8"/>
          <w:sz w:val="28"/>
          <w:szCs w:val="28"/>
          <w:highlight w:val="white"/>
        </w:rPr>
        <w:t>Перечень мероприятий по обновлению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 реализован в 8 учреждениях Петропавловск</w:t>
      </w:r>
      <w:r>
        <w:rPr>
          <w:spacing w:val="-8"/>
          <w:sz w:val="28"/>
          <w:szCs w:val="28"/>
          <w:highlight w:val="white"/>
        </w:rPr>
        <w:t>а-Камчатского</w:t>
      </w:r>
      <w:r w:rsidRPr="00060A9A">
        <w:rPr>
          <w:spacing w:val="-8"/>
          <w:sz w:val="28"/>
          <w:szCs w:val="28"/>
          <w:highlight w:val="white"/>
        </w:rPr>
        <w:t xml:space="preserve"> городского округа, а также </w:t>
      </w:r>
      <w:r w:rsidRPr="00060A9A">
        <w:rPr>
          <w:color w:val="151515"/>
          <w:spacing w:val="-8"/>
          <w:sz w:val="28"/>
          <w:szCs w:val="28"/>
          <w:highlight w:val="white"/>
        </w:rPr>
        <w:t xml:space="preserve">в КГОБУ </w:t>
      </w:r>
      <w:r>
        <w:rPr>
          <w:color w:val="151515"/>
          <w:spacing w:val="-8"/>
          <w:sz w:val="28"/>
          <w:szCs w:val="28"/>
          <w:highlight w:val="white"/>
        </w:rPr>
        <w:t>"</w:t>
      </w:r>
      <w:r w:rsidRPr="00060A9A">
        <w:rPr>
          <w:color w:val="151515"/>
          <w:spacing w:val="-8"/>
          <w:sz w:val="28"/>
          <w:szCs w:val="28"/>
          <w:highlight w:val="white"/>
        </w:rPr>
        <w:t>Средняя школа № 2</w:t>
      </w:r>
      <w:r>
        <w:rPr>
          <w:color w:val="151515"/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 xml:space="preserve">. 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  <w:highlight w:val="white"/>
        </w:rPr>
      </w:pPr>
      <w:r w:rsidRPr="00060A9A">
        <w:rPr>
          <w:spacing w:val="-8"/>
          <w:sz w:val="28"/>
          <w:szCs w:val="28"/>
          <w:highlight w:val="white"/>
        </w:rPr>
        <w:t>Проведен ремонт 3 спортивных залов в общеобразовательных организациях, п</w:t>
      </w:r>
      <w:r w:rsidRPr="00060A9A">
        <w:rPr>
          <w:color w:val="151515"/>
          <w:sz w:val="28"/>
          <w:szCs w:val="28"/>
          <w:highlight w:val="white"/>
        </w:rPr>
        <w:t xml:space="preserve">роведен ремонт 1 открытого плоскостного сооружения, </w:t>
      </w:r>
      <w:r w:rsidRPr="00060A9A">
        <w:rPr>
          <w:spacing w:val="-8"/>
          <w:sz w:val="28"/>
          <w:szCs w:val="28"/>
          <w:highlight w:val="white"/>
        </w:rPr>
        <w:t>созданы 9 школьных спортивных клубов.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  <w:highlight w:val="white"/>
        </w:rPr>
      </w:pPr>
      <w:r w:rsidRPr="00060A9A">
        <w:rPr>
          <w:color w:val="151515"/>
          <w:sz w:val="28"/>
          <w:szCs w:val="28"/>
          <w:highlight w:val="white"/>
        </w:rPr>
        <w:t xml:space="preserve">В 2024 году в целях достижения результата </w:t>
      </w:r>
      <w:r>
        <w:rPr>
          <w:color w:val="151515"/>
          <w:sz w:val="28"/>
          <w:szCs w:val="28"/>
          <w:highlight w:val="white"/>
        </w:rPr>
        <w:t>"</w:t>
      </w:r>
      <w:r w:rsidRPr="00060A9A">
        <w:rPr>
          <w:color w:val="151515"/>
          <w:sz w:val="28"/>
          <w:szCs w:val="28"/>
          <w:highlight w:val="white"/>
        </w:rPr>
        <w:t>Созданы новые места в образовательных организациях различных типов для реализации дополнительных общеразвивающих программ всех направленностей</w:t>
      </w:r>
      <w:r>
        <w:rPr>
          <w:color w:val="151515"/>
          <w:sz w:val="28"/>
          <w:szCs w:val="28"/>
          <w:highlight w:val="white"/>
        </w:rPr>
        <w:t>"</w:t>
      </w:r>
      <w:r w:rsidRPr="00060A9A">
        <w:rPr>
          <w:color w:val="151515"/>
          <w:sz w:val="28"/>
          <w:szCs w:val="28"/>
          <w:highlight w:val="white"/>
        </w:rPr>
        <w:t xml:space="preserve"> </w:t>
      </w:r>
      <w:r w:rsidRPr="00060A9A">
        <w:rPr>
          <w:spacing w:val="-8"/>
          <w:sz w:val="28"/>
          <w:szCs w:val="28"/>
          <w:highlight w:val="white"/>
        </w:rPr>
        <w:t xml:space="preserve">в рамках федерального проекта 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>Успех каждого ребенка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 xml:space="preserve"> национального проекта 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>Образование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 xml:space="preserve"> государственной программы Российской Федерации 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>Развитие образования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 xml:space="preserve"> </w:t>
      </w:r>
      <w:r w:rsidRPr="00060A9A">
        <w:rPr>
          <w:color w:val="151515"/>
          <w:sz w:val="28"/>
          <w:szCs w:val="28"/>
          <w:highlight w:val="white"/>
        </w:rPr>
        <w:t>в Камчатском крае приобретены оборудование, расходные материалы, средства обучения и воспитания в рамках создания 1 021 нового места в образовательных организациях различных типов для реализации дополнительных общеразвивающи</w:t>
      </w:r>
      <w:r>
        <w:rPr>
          <w:color w:val="151515"/>
          <w:sz w:val="28"/>
          <w:szCs w:val="28"/>
          <w:highlight w:val="white"/>
        </w:rPr>
        <w:t>х программ всех направленностей, а именно:</w:t>
      </w:r>
      <w:r w:rsidRPr="00060A9A">
        <w:rPr>
          <w:color w:val="151515"/>
          <w:sz w:val="28"/>
          <w:szCs w:val="28"/>
          <w:highlight w:val="white"/>
        </w:rPr>
        <w:t xml:space="preserve"> школьный </w:t>
      </w:r>
      <w:proofErr w:type="spellStart"/>
      <w:r w:rsidRPr="00060A9A">
        <w:rPr>
          <w:color w:val="151515"/>
          <w:sz w:val="28"/>
          <w:szCs w:val="28"/>
          <w:highlight w:val="white"/>
        </w:rPr>
        <w:t>медиацен</w:t>
      </w:r>
      <w:r>
        <w:rPr>
          <w:color w:val="151515"/>
          <w:sz w:val="28"/>
          <w:szCs w:val="28"/>
          <w:highlight w:val="white"/>
        </w:rPr>
        <w:t>тр</w:t>
      </w:r>
      <w:proofErr w:type="spellEnd"/>
      <w:r>
        <w:rPr>
          <w:color w:val="151515"/>
          <w:sz w:val="28"/>
          <w:szCs w:val="28"/>
          <w:highlight w:val="white"/>
        </w:rPr>
        <w:t>,</w:t>
      </w:r>
      <w:r w:rsidRPr="00060A9A">
        <w:rPr>
          <w:sz w:val="28"/>
          <w:szCs w:val="28"/>
          <w:highlight w:val="white"/>
        </w:rPr>
        <w:t xml:space="preserve"> </w:t>
      </w:r>
      <w:r>
        <w:rPr>
          <w:color w:val="151515"/>
          <w:sz w:val="28"/>
          <w:szCs w:val="28"/>
          <w:highlight w:val="white"/>
        </w:rPr>
        <w:t>школьный спортивный клуб, школьный театр,</w:t>
      </w:r>
      <w:r w:rsidRPr="00060A9A">
        <w:rPr>
          <w:sz w:val="28"/>
          <w:szCs w:val="28"/>
          <w:highlight w:val="white"/>
        </w:rPr>
        <w:t xml:space="preserve"> </w:t>
      </w:r>
      <w:r>
        <w:rPr>
          <w:color w:val="151515"/>
          <w:sz w:val="28"/>
          <w:szCs w:val="28"/>
          <w:highlight w:val="white"/>
        </w:rPr>
        <w:t xml:space="preserve">школьный музей, </w:t>
      </w:r>
      <w:r w:rsidRPr="00060A9A">
        <w:rPr>
          <w:color w:val="151515"/>
          <w:sz w:val="28"/>
          <w:szCs w:val="28"/>
          <w:highlight w:val="white"/>
        </w:rPr>
        <w:t>школьный туристический клуб.</w:t>
      </w:r>
    </w:p>
    <w:p w:rsidR="00E62F14" w:rsidRPr="00060A9A" w:rsidRDefault="00E62F14" w:rsidP="00E62F14">
      <w:pPr>
        <w:ind w:firstLine="567"/>
        <w:jc w:val="both"/>
        <w:rPr>
          <w:sz w:val="28"/>
          <w:szCs w:val="28"/>
          <w:highlight w:val="white"/>
        </w:rPr>
      </w:pPr>
      <w:r w:rsidRPr="00060A9A">
        <w:rPr>
          <w:sz w:val="28"/>
          <w:szCs w:val="28"/>
          <w:highlight w:val="white"/>
        </w:rPr>
        <w:t>Совершенствуется система персонифицированного финансирова</w:t>
      </w:r>
      <w:r>
        <w:rPr>
          <w:sz w:val="28"/>
          <w:szCs w:val="28"/>
          <w:highlight w:val="white"/>
        </w:rPr>
        <w:t>ния дополнительного образования.</w:t>
      </w:r>
      <w:r w:rsidRPr="00060A9A">
        <w:rPr>
          <w:sz w:val="28"/>
          <w:szCs w:val="28"/>
          <w:highlight w:val="white"/>
        </w:rPr>
        <w:t xml:space="preserve"> К концу 2024 года выдано 30 823 сертификата. В реестр исполнителей образовательных услуг вошли 251 организация, реализующая 4451 п</w:t>
      </w:r>
      <w:r>
        <w:rPr>
          <w:sz w:val="28"/>
          <w:szCs w:val="28"/>
          <w:highlight w:val="white"/>
        </w:rPr>
        <w:t xml:space="preserve">рограмму, из них 35 организаций – </w:t>
      </w:r>
      <w:r w:rsidRPr="00060A9A">
        <w:rPr>
          <w:sz w:val="28"/>
          <w:szCs w:val="28"/>
          <w:highlight w:val="white"/>
        </w:rPr>
        <w:t>401 програ</w:t>
      </w:r>
      <w:r>
        <w:rPr>
          <w:sz w:val="28"/>
          <w:szCs w:val="28"/>
          <w:highlight w:val="white"/>
        </w:rPr>
        <w:t xml:space="preserve">мму с применением сертификатов. </w:t>
      </w:r>
      <w:r w:rsidRPr="00060A9A">
        <w:rPr>
          <w:sz w:val="28"/>
          <w:szCs w:val="28"/>
          <w:highlight w:val="white"/>
        </w:rPr>
        <w:t xml:space="preserve">Ведение реестров </w:t>
      </w:r>
      <w:r w:rsidRPr="00060A9A">
        <w:rPr>
          <w:sz w:val="28"/>
          <w:szCs w:val="28"/>
          <w:highlight w:val="white"/>
        </w:rPr>
        <w:lastRenderedPageBreak/>
        <w:t xml:space="preserve">персонифицированного учета и ПФДО осуществляется посредством ГИС </w:t>
      </w:r>
      <w:r>
        <w:rPr>
          <w:sz w:val="28"/>
          <w:szCs w:val="28"/>
          <w:highlight w:val="white"/>
        </w:rPr>
        <w:t>"</w:t>
      </w:r>
      <w:r w:rsidRPr="00060A9A">
        <w:rPr>
          <w:sz w:val="28"/>
          <w:szCs w:val="28"/>
          <w:highlight w:val="white"/>
        </w:rPr>
        <w:t>Навигатор дополнительного образования Камчатского края</w:t>
      </w:r>
      <w:r>
        <w:rPr>
          <w:sz w:val="28"/>
          <w:szCs w:val="28"/>
          <w:highlight w:val="white"/>
        </w:rPr>
        <w:t>"</w:t>
      </w:r>
      <w:r w:rsidRPr="00060A9A">
        <w:rPr>
          <w:sz w:val="28"/>
          <w:szCs w:val="28"/>
          <w:highlight w:val="white"/>
        </w:rPr>
        <w:t>, поддерживающей интеграцию с ФГИС ЕПГУ (</w:t>
      </w:r>
      <w:proofErr w:type="spellStart"/>
      <w:r w:rsidRPr="00060A9A">
        <w:rPr>
          <w:sz w:val="28"/>
          <w:szCs w:val="28"/>
          <w:highlight w:val="white"/>
        </w:rPr>
        <w:t>Госуслуги</w:t>
      </w:r>
      <w:proofErr w:type="spellEnd"/>
      <w:r w:rsidRPr="00060A9A">
        <w:rPr>
          <w:sz w:val="28"/>
          <w:szCs w:val="28"/>
          <w:highlight w:val="white"/>
        </w:rPr>
        <w:t>).</w:t>
      </w:r>
    </w:p>
    <w:p w:rsidR="00E62F14" w:rsidRPr="00060A9A" w:rsidRDefault="00E62F14" w:rsidP="00E62F14">
      <w:pPr>
        <w:ind w:firstLine="567"/>
        <w:jc w:val="both"/>
        <w:rPr>
          <w:sz w:val="28"/>
          <w:szCs w:val="28"/>
          <w:highlight w:val="white"/>
        </w:rPr>
      </w:pPr>
      <w:r w:rsidRPr="00060A9A">
        <w:rPr>
          <w:sz w:val="28"/>
          <w:szCs w:val="28"/>
          <w:highlight w:val="white"/>
        </w:rPr>
        <w:t xml:space="preserve">Подготовлен проект программы развития ЦОД </w:t>
      </w:r>
      <w:r>
        <w:rPr>
          <w:sz w:val="28"/>
          <w:szCs w:val="28"/>
          <w:highlight w:val="white"/>
        </w:rPr>
        <w:t>"</w:t>
      </w:r>
      <w:r w:rsidRPr="00060A9A">
        <w:rPr>
          <w:sz w:val="28"/>
          <w:szCs w:val="28"/>
          <w:highlight w:val="white"/>
        </w:rPr>
        <w:t>Восход</w:t>
      </w:r>
      <w:r>
        <w:rPr>
          <w:sz w:val="28"/>
          <w:szCs w:val="28"/>
          <w:highlight w:val="white"/>
        </w:rPr>
        <w:t>"</w:t>
      </w:r>
      <w:r w:rsidRPr="00060A9A">
        <w:rPr>
          <w:sz w:val="28"/>
          <w:szCs w:val="28"/>
          <w:highlight w:val="white"/>
        </w:rPr>
        <w:t xml:space="preserve"> на период 2025-2030 годы с учетом дальнейшего развития инфраструктуры лагеря, включения новых направлений в деятельность Центра, а также расширения партнерских связей с центрами других субъектов Российской Федерации. В крупных проектах с использованием созданной инфраструктуры в прошлом году приняли участие более 11 тыс. человек, в частности, проведено 6 профильных смен с общим охватом обучающихся 720 человек. Более 4,5 тыс. детей участвовали в ключевых региональных мероприятиях по выявлению и сопровождению талантливых школьников. В центре реализовано 38 программ дополнительного образования, в том числе программы углубленной подготовки по отдельным предметам. Продолжается работа по направлению обучающихся на образовательные программы, а педагогов, задействованных в работе с талантами, на стажировки и курсы повышения квалификации в образовательный центр </w:t>
      </w:r>
      <w:r>
        <w:rPr>
          <w:sz w:val="28"/>
          <w:szCs w:val="28"/>
          <w:highlight w:val="white"/>
        </w:rPr>
        <w:t>"</w:t>
      </w:r>
      <w:r w:rsidRPr="00060A9A">
        <w:rPr>
          <w:sz w:val="28"/>
          <w:szCs w:val="28"/>
          <w:highlight w:val="white"/>
        </w:rPr>
        <w:t>Сириус</w:t>
      </w:r>
      <w:r>
        <w:rPr>
          <w:sz w:val="28"/>
          <w:szCs w:val="28"/>
          <w:highlight w:val="white"/>
        </w:rPr>
        <w:t>"</w:t>
      </w:r>
      <w:r w:rsidRPr="00060A9A">
        <w:rPr>
          <w:sz w:val="28"/>
          <w:szCs w:val="28"/>
          <w:highlight w:val="white"/>
        </w:rPr>
        <w:t>. За прошедший год обучение прошли 12 обучающихся и 15 педагогов.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  <w:highlight w:val="white"/>
        </w:rPr>
      </w:pPr>
      <w:r w:rsidRPr="00060A9A">
        <w:rPr>
          <w:sz w:val="28"/>
          <w:szCs w:val="28"/>
          <w:highlight w:val="white"/>
        </w:rPr>
        <w:t xml:space="preserve">В 2024 году с целью реализации </w:t>
      </w:r>
      <w:r w:rsidRPr="00060A9A">
        <w:rPr>
          <w:spacing w:val="-8"/>
          <w:sz w:val="28"/>
          <w:szCs w:val="28"/>
          <w:highlight w:val="white"/>
        </w:rPr>
        <w:t xml:space="preserve">плана социального развития центров экономического роста субъектов Российской Федерации, входящих в состав Дальневосточного федерального округа, началась реализация мероприятия 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 xml:space="preserve">Приобретение и монтаж модульного спортивного зала для МБОУ </w:t>
      </w:r>
      <w:r>
        <w:rPr>
          <w:spacing w:val="-8"/>
          <w:sz w:val="28"/>
          <w:szCs w:val="28"/>
          <w:highlight w:val="white"/>
        </w:rPr>
        <w:t>"</w:t>
      </w:r>
      <w:proofErr w:type="spellStart"/>
      <w:r w:rsidRPr="00060A9A">
        <w:rPr>
          <w:spacing w:val="-8"/>
          <w:sz w:val="28"/>
          <w:szCs w:val="28"/>
          <w:highlight w:val="white"/>
        </w:rPr>
        <w:t>Усть-Большерецкая</w:t>
      </w:r>
      <w:proofErr w:type="spellEnd"/>
      <w:r w:rsidRPr="00060A9A">
        <w:rPr>
          <w:spacing w:val="-8"/>
          <w:sz w:val="28"/>
          <w:szCs w:val="28"/>
          <w:highlight w:val="white"/>
        </w:rPr>
        <w:t xml:space="preserve"> средняя общеобразовательная школа № 2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>, с. Усть-Большерецк</w:t>
      </w:r>
      <w:r>
        <w:rPr>
          <w:spacing w:val="-8"/>
          <w:sz w:val="28"/>
          <w:szCs w:val="28"/>
          <w:highlight w:val="white"/>
        </w:rPr>
        <w:t>"</w:t>
      </w:r>
      <w:r w:rsidRPr="00060A9A">
        <w:rPr>
          <w:spacing w:val="-8"/>
          <w:sz w:val="28"/>
          <w:szCs w:val="28"/>
          <w:highlight w:val="white"/>
        </w:rPr>
        <w:t>. Завершение мероприятия планируется в 2025 году.</w:t>
      </w:r>
    </w:p>
    <w:p w:rsidR="00E62F14" w:rsidRPr="00060A9A" w:rsidRDefault="00E62F14" w:rsidP="00E62F14">
      <w:pPr>
        <w:ind w:firstLine="709"/>
        <w:contextualSpacing/>
        <w:jc w:val="both"/>
        <w:rPr>
          <w:color w:val="000000" w:themeColor="text1"/>
          <w:sz w:val="28"/>
          <w:szCs w:val="28"/>
          <w:highlight w:val="white"/>
        </w:rPr>
      </w:pPr>
      <w:r w:rsidRPr="00060A9A">
        <w:rPr>
          <w:color w:val="000000" w:themeColor="text1"/>
          <w:sz w:val="28"/>
          <w:szCs w:val="28"/>
          <w:highlight w:val="white"/>
        </w:rPr>
        <w:t xml:space="preserve">В 2024 году с целью </w:t>
      </w:r>
      <w:r w:rsidRPr="00060A9A">
        <w:rPr>
          <w:color w:val="151515"/>
          <w:sz w:val="28"/>
          <w:szCs w:val="28"/>
          <w:highlight w:val="white"/>
        </w:rPr>
        <w:t>реализации мероприятия по модернизации школьных систем образовани</w:t>
      </w:r>
      <w:r w:rsidRPr="00060A9A">
        <w:rPr>
          <w:color w:val="000000" w:themeColor="text1"/>
          <w:sz w:val="28"/>
          <w:szCs w:val="28"/>
          <w:highlight w:val="white"/>
        </w:rPr>
        <w:t>я были проведены капитальные ремонты в 7 школах 3 муниципальны</w:t>
      </w:r>
      <w:r>
        <w:rPr>
          <w:color w:val="000000" w:themeColor="text1"/>
          <w:sz w:val="28"/>
          <w:szCs w:val="28"/>
          <w:highlight w:val="white"/>
        </w:rPr>
        <w:t>х образованиях Камчатского края</w:t>
      </w:r>
      <w:r w:rsidRPr="00060A9A">
        <w:rPr>
          <w:color w:val="000000" w:themeColor="text1"/>
          <w:sz w:val="28"/>
          <w:szCs w:val="28"/>
          <w:highlight w:val="white"/>
        </w:rPr>
        <w:t xml:space="preserve"> </w:t>
      </w:r>
      <w:r>
        <w:rPr>
          <w:color w:val="000000" w:themeColor="text1"/>
          <w:sz w:val="28"/>
          <w:szCs w:val="28"/>
          <w:highlight w:val="white"/>
        </w:rPr>
        <w:t>(</w:t>
      </w:r>
      <w:r w:rsidRPr="00060A9A">
        <w:rPr>
          <w:color w:val="000000" w:themeColor="text1"/>
          <w:sz w:val="28"/>
          <w:szCs w:val="28"/>
          <w:highlight w:val="white"/>
        </w:rPr>
        <w:t xml:space="preserve">Петропавловск-Камчатском городском округе, </w:t>
      </w:r>
      <w:proofErr w:type="spellStart"/>
      <w:r w:rsidRPr="00060A9A">
        <w:rPr>
          <w:color w:val="000000" w:themeColor="text1"/>
          <w:sz w:val="28"/>
          <w:szCs w:val="28"/>
          <w:highlight w:val="white"/>
        </w:rPr>
        <w:t>Елизовском</w:t>
      </w:r>
      <w:proofErr w:type="spellEnd"/>
      <w:r w:rsidRPr="00060A9A">
        <w:rPr>
          <w:color w:val="000000" w:themeColor="text1"/>
          <w:sz w:val="28"/>
          <w:szCs w:val="28"/>
          <w:highlight w:val="white"/>
        </w:rPr>
        <w:t xml:space="preserve"> муниципальном районе и </w:t>
      </w:r>
      <w:proofErr w:type="spellStart"/>
      <w:r w:rsidRPr="00060A9A">
        <w:rPr>
          <w:color w:val="000000" w:themeColor="text1"/>
          <w:sz w:val="28"/>
          <w:szCs w:val="28"/>
          <w:highlight w:val="white"/>
        </w:rPr>
        <w:t>Тигильском</w:t>
      </w:r>
      <w:proofErr w:type="spellEnd"/>
      <w:r w:rsidRPr="00060A9A">
        <w:rPr>
          <w:color w:val="000000" w:themeColor="text1"/>
          <w:sz w:val="28"/>
          <w:szCs w:val="28"/>
          <w:highlight w:val="white"/>
        </w:rPr>
        <w:t xml:space="preserve"> муниципальном округе (двухлетний период реализации).</w:t>
      </w:r>
    </w:p>
    <w:p w:rsidR="00E62F14" w:rsidRPr="00FE68FD" w:rsidRDefault="00E62F14" w:rsidP="00E62F14">
      <w:pPr>
        <w:ind w:firstLine="709"/>
        <w:jc w:val="both"/>
        <w:rPr>
          <w:sz w:val="28"/>
          <w:szCs w:val="28"/>
          <w:highlight w:val="white"/>
        </w:rPr>
      </w:pPr>
      <w:r w:rsidRPr="00060A9A">
        <w:rPr>
          <w:sz w:val="28"/>
          <w:szCs w:val="28"/>
        </w:rPr>
        <w:t xml:space="preserve">В 2024 году в рамках обеспечения санаторно-курортным лечением за пределами Камчатского края по федеральным путевкам получили лечение 96 человек, из них 57 детей. В ООО ДЦ 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>Жемчужина Камчатки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 xml:space="preserve"> получили лечение 83 пациента, из них 27 детей.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В 2024 году продолжена реализация национального проекта 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>Здравоохранения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 xml:space="preserve"> в Камчатском крае.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С целью повышения доступности первичной медико-санитарной помощи для жителей отдаленных, труднодоступных и малонаселенных пунктов в медицинские организации Камчатского края поставлено 2 передвижных медицинских комплекса. Продолжают осуществляться выезды в населенные пункты Камчатского края.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Страховыми медицинскими организациями обеспечено индивидуальное информирование застрахованных лиц с хроническими </w:t>
      </w:r>
      <w:r w:rsidRPr="00060A9A">
        <w:rPr>
          <w:sz w:val="28"/>
          <w:szCs w:val="28"/>
        </w:rPr>
        <w:lastRenderedPageBreak/>
        <w:t>неинфекционными заболеваниями, при наличии которых устанавливается диспансерное наблюдение при получении медицинской помощи, в 2024 году проинформировано</w:t>
      </w:r>
      <w:r>
        <w:rPr>
          <w:sz w:val="28"/>
          <w:szCs w:val="28"/>
        </w:rPr>
        <w:t xml:space="preserve"> </w:t>
      </w:r>
      <w:r w:rsidRPr="00060A9A">
        <w:rPr>
          <w:sz w:val="28"/>
          <w:szCs w:val="28"/>
        </w:rPr>
        <w:t>190,5 тыс.</w:t>
      </w:r>
      <w:r>
        <w:rPr>
          <w:sz w:val="28"/>
          <w:szCs w:val="28"/>
        </w:rPr>
        <w:t xml:space="preserve"> </w:t>
      </w:r>
      <w:r w:rsidRPr="00060A9A">
        <w:rPr>
          <w:sz w:val="28"/>
          <w:szCs w:val="28"/>
        </w:rPr>
        <w:t>человек при плане 59,5 тыс.</w:t>
      </w:r>
      <w:r>
        <w:rPr>
          <w:sz w:val="28"/>
          <w:szCs w:val="28"/>
        </w:rPr>
        <w:t xml:space="preserve"> </w:t>
      </w:r>
      <w:r w:rsidRPr="00060A9A">
        <w:rPr>
          <w:sz w:val="28"/>
          <w:szCs w:val="28"/>
        </w:rPr>
        <w:t>человек.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В рамках регионального проекта 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>Развитие системы оказания первичной медико-санитарной помощи (Камчатский край)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 xml:space="preserve"> в целях обеспечения доступности экстренной медицинской помощи реализуются мероприятия по развитию санитарной авиации. 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В 2024 году года КГКУЗ 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>Камчатский территориальный центр медицины катастроф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 xml:space="preserve"> осуществил – 484 вылетов, эвакуированы – 663 человека, из них – 69 детей (в том числе за счет средств федерального бюджета осуществлено – 437 вылетов, эвакуированы – 554 человек, из них 56 детей).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2024 году о</w:t>
      </w:r>
      <w:r w:rsidRPr="00060A9A">
        <w:rPr>
          <w:sz w:val="28"/>
          <w:szCs w:val="28"/>
        </w:rPr>
        <w:t>беспечена профилактика развития сердечно-сосудистых заболеваний и сердечно-сосудистых осложнений у пациентов высокого риска, находящихся на диспансерном н</w:t>
      </w:r>
      <w:r>
        <w:rPr>
          <w:sz w:val="28"/>
          <w:szCs w:val="28"/>
        </w:rPr>
        <w:t xml:space="preserve">аблюдении – 1,453 тыс. человек. </w:t>
      </w:r>
      <w:r w:rsidRPr="00060A9A">
        <w:rPr>
          <w:sz w:val="28"/>
          <w:szCs w:val="28"/>
        </w:rPr>
        <w:t>Оказана медицинская помощь женщинам в период беременности, родов и в послеродовый период, в том числе за счет средств родовых сертификатов 17,1 тыс. человек.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Охват детей в возрасте 15-17 лет профилактическими медицинскими осмотрами с целью сохранен</w:t>
      </w:r>
      <w:r>
        <w:rPr>
          <w:sz w:val="28"/>
          <w:szCs w:val="28"/>
        </w:rPr>
        <w:t xml:space="preserve">ия их репродуктивного здоровья, </w:t>
      </w:r>
      <w:r w:rsidRPr="00060A9A">
        <w:rPr>
          <w:sz w:val="28"/>
          <w:szCs w:val="28"/>
        </w:rPr>
        <w:t>доля от общего числа детей, подлежащих осмотрам увеличен на 8,5 тыс. человек.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В Камчатском крае имеется дефицит врачей и среднего медицинского персонала. Основными причинами снижения укомплектованности медицинских организаций необходимым количеством медицинских работников являются отдаленность региона, отдаленность районных больниц и их структурных подразделений, отсутствие в регионе высшего медицинского учебного заведения, естественный отток населения в связи с выездом на постоянное место жительства за пределы Камчатского края, а также выход медицинских работников на заслуженный отдых (40,7 </w:t>
      </w:r>
      <w:r>
        <w:rPr>
          <w:sz w:val="28"/>
          <w:szCs w:val="28"/>
        </w:rPr>
        <w:t>%</w:t>
      </w:r>
      <w:r w:rsidRPr="00060A9A">
        <w:rPr>
          <w:sz w:val="28"/>
          <w:szCs w:val="28"/>
        </w:rPr>
        <w:t xml:space="preserve"> кадров имеют пенсионный возраст).</w:t>
      </w:r>
    </w:p>
    <w:p w:rsidR="00E62F14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По итогам 2024 года укомплектованность медицинских организаций вр</w:t>
      </w:r>
      <w:r>
        <w:rPr>
          <w:sz w:val="28"/>
          <w:szCs w:val="28"/>
        </w:rPr>
        <w:t>ачами составляет 82,9 %</w:t>
      </w:r>
      <w:r w:rsidRPr="00060A9A">
        <w:rPr>
          <w:sz w:val="28"/>
          <w:szCs w:val="28"/>
        </w:rPr>
        <w:t>, а средними медицинскими работниками 64,9</w:t>
      </w:r>
      <w:r>
        <w:rPr>
          <w:sz w:val="28"/>
          <w:szCs w:val="28"/>
        </w:rPr>
        <w:t xml:space="preserve"> %</w:t>
      </w:r>
      <w:r w:rsidRPr="00060A9A">
        <w:rPr>
          <w:sz w:val="28"/>
          <w:szCs w:val="28"/>
        </w:rPr>
        <w:t>, при коэффициенте совместительства 1/2.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В 2024 году в Камчатском крае продолжилось внедрение системы долговременного ухода за гражданами пожилого возраста и инвалидами, нуждающимися в уходе. В рамках реализации Плана мероприятий в штат 8 комплексных центров социального обслуживания приняты по срочным трудовым договорам 174 помощника по уходу, которые предоставили социальные услуги по уходу 206 гражданам пожилого возраста и инвалидам, нуждающимся в уходе.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В 2024 году оздоровлено 1540 детей, находящихся в трудной жизненной ситуации, а также воспитанников подведомственных Министерству социального благополучия и семейной политики </w:t>
      </w:r>
      <w:r w:rsidRPr="00060A9A">
        <w:rPr>
          <w:sz w:val="28"/>
          <w:szCs w:val="28"/>
        </w:rPr>
        <w:lastRenderedPageBreak/>
        <w:t xml:space="preserve">Камчатского края учреждений для детей-сирот и детей, оставшихся без попечения родителей в загородных лагерях и лагерях дневного пребывания в учреждениях социального обслуживания. 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В рамках национального проекта 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>Демография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 xml:space="preserve"> в Камчатском крае в 2024 году реализовывался региональный проект 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>Финансовая поддержка семей при рождении детей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>. В рамках данного проекта меры социальной поддержки получили 2830 семей, на данные цели израсходовано более 677,2 млн рублей.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В целях повышения рождаемости и обеспечения роста численности населения в Камчатском крае семьям с детьми предоставляются различные денежные выплаты.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ab/>
        <w:t xml:space="preserve">Ежегодно размеры денежных выплат, предоставляемых семьям с детьми за счет средств краевого бюджета, индексируются. С 01.01.2024 в среднем размер индексации составил 4,4 %. 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Всего в 2024 году денежные выплаты получали более 12 тыс. семей Камчатского края.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В крае ежегодно увеличивается чис</w:t>
      </w:r>
      <w:r>
        <w:rPr>
          <w:sz w:val="28"/>
          <w:szCs w:val="28"/>
        </w:rPr>
        <w:t>ло многодетных семей, так в 2023</w:t>
      </w:r>
      <w:r w:rsidRPr="00060A9A">
        <w:rPr>
          <w:sz w:val="28"/>
          <w:szCs w:val="28"/>
        </w:rPr>
        <w:t xml:space="preserve"> году в регионе проживало 5,3 тыс. многодетные семьи, на 31.12.2024 число таких семей составляло 5,7 тыс. семей.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В Камчатском крае 10 мер социальной поддержки семей с детьми, таких как ежегодная выплата многодетным семьям на приобретение школьно-письменных принадлежностей многодетным семьям, ежегодная выплата на новогодние подарки, выплата на лекарственное обеспечение детям до 6 лет и родителям, оформление удостоверения многодетной семьи и другие, предоставляются в </w:t>
      </w:r>
      <w:proofErr w:type="spellStart"/>
      <w:r w:rsidRPr="00060A9A">
        <w:rPr>
          <w:sz w:val="28"/>
          <w:szCs w:val="28"/>
        </w:rPr>
        <w:t>проактивном</w:t>
      </w:r>
      <w:proofErr w:type="spellEnd"/>
      <w:r w:rsidRPr="00060A9A">
        <w:rPr>
          <w:sz w:val="28"/>
          <w:szCs w:val="28"/>
        </w:rPr>
        <w:t xml:space="preserve"> режиме. Всего в 2024 году в </w:t>
      </w:r>
      <w:proofErr w:type="spellStart"/>
      <w:r w:rsidRPr="00060A9A">
        <w:rPr>
          <w:sz w:val="28"/>
          <w:szCs w:val="28"/>
        </w:rPr>
        <w:t>беззаявительном</w:t>
      </w:r>
      <w:proofErr w:type="spellEnd"/>
      <w:r w:rsidRPr="00060A9A">
        <w:rPr>
          <w:sz w:val="28"/>
          <w:szCs w:val="28"/>
        </w:rPr>
        <w:t xml:space="preserve"> порядке меры поддержки предоставлены более 6 тыс</w:t>
      </w:r>
      <w:r>
        <w:rPr>
          <w:sz w:val="28"/>
          <w:szCs w:val="28"/>
        </w:rPr>
        <w:t>.</w:t>
      </w:r>
      <w:r w:rsidRPr="00060A9A">
        <w:rPr>
          <w:sz w:val="28"/>
          <w:szCs w:val="28"/>
        </w:rPr>
        <w:t xml:space="preserve"> семей с детьми края. 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В Камчатском крае система опеки и попечительства функционирует в рамках единой системы социальной защиты. На начало 2025 года, в регионе зарегистрировано 1244 детей-сирот и детей, оставшихся без попечения родителей (далее – дети-сироты). Из них 87 % или 1080 детей воспитываются в семьях граждан, что подчеркивает приоритетное право детей жить и расти в семейной обстановке.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Ежемесячное содержание детей-сирот, находящихся на воспитании в замещающих семьях, установлено в размере прожиточного минимума для детей, с учетом возрастных коэффициентов. 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Эту поддержку получают 1080 подопечных и приемных детей, а 635 приемных родителей получают ежемесячное денежное вознаграждение.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Количество организаций для детей-сирот сократилось до 5, в которых на данный момент проживают 164 воспитанника, что на 11 % меньше в сравнении с аналогичным периодом 2023 года.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На особом контроле Правительства Камчатского края остается вопрос обеспечения жилыми помещениями детей-сирот, ликвидации </w:t>
      </w:r>
      <w:r w:rsidRPr="00060A9A">
        <w:rPr>
          <w:sz w:val="28"/>
          <w:szCs w:val="28"/>
        </w:rPr>
        <w:lastRenderedPageBreak/>
        <w:t xml:space="preserve">образовавшейся задолженности с 2020 года. В течение 2024 года регионом было обеспечено жилыми помещениями 157 детей данной категории. Задолженность за 2020-2021 годы полностью ликвидирована. 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В 2024 году в Камчатском крае сохранена действующая система мер социальной поддержки для населения, снижения достигнутого ранее уровня мер социальной поддержки не допущено.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В 2024 году меры социальной поддержки отдельным категориям граждан, установленным законодательством Камчатского края, предоставлены 35</w:t>
      </w:r>
      <w:r>
        <w:rPr>
          <w:sz w:val="28"/>
          <w:szCs w:val="28"/>
        </w:rPr>
        <w:t>,4 тыс.</w:t>
      </w:r>
      <w:r w:rsidRPr="00060A9A">
        <w:rPr>
          <w:sz w:val="28"/>
          <w:szCs w:val="28"/>
        </w:rPr>
        <w:t xml:space="preserve"> ветеранам труда, 43 труженикам тыла, 17 инвалидам ВОВ и боевых действий, лицам, награжденным знаком 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>Жителю блокадного Ленинграда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>, 7</w:t>
      </w:r>
      <w:r>
        <w:rPr>
          <w:sz w:val="28"/>
          <w:szCs w:val="28"/>
        </w:rPr>
        <w:t>,</w:t>
      </w:r>
      <w:r w:rsidRPr="00060A9A">
        <w:rPr>
          <w:sz w:val="28"/>
          <w:szCs w:val="28"/>
        </w:rPr>
        <w:t>5</w:t>
      </w:r>
      <w:r>
        <w:rPr>
          <w:sz w:val="28"/>
          <w:szCs w:val="28"/>
        </w:rPr>
        <w:t xml:space="preserve"> тыс.</w:t>
      </w:r>
      <w:r w:rsidRPr="00060A9A">
        <w:rPr>
          <w:sz w:val="28"/>
          <w:szCs w:val="28"/>
        </w:rPr>
        <w:t xml:space="preserve"> специалистам, работающим и проживающим в отдельных населенных пунктах Камчатского края, по оплате ими за жилое помещение и коммунальные услуги, 308 участникам локальных войн и вооруженных конфликтов и членов их семей, 899 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>детям войны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 xml:space="preserve">, 584 донорам крови и ее компонентов в Камчатском крае. Предоставлены ежемесячные денежные выплаты 936 неработающим пенсионерам, проживающим в Корякском округе. 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Предоставлены единовременные выплаты 12</w:t>
      </w:r>
      <w:r>
        <w:rPr>
          <w:sz w:val="28"/>
          <w:szCs w:val="28"/>
        </w:rPr>
        <w:t>,1 тыс.</w:t>
      </w:r>
      <w:r w:rsidRPr="00060A9A">
        <w:rPr>
          <w:sz w:val="28"/>
          <w:szCs w:val="28"/>
        </w:rPr>
        <w:t xml:space="preserve"> гражданам в связи с проведением мероприятий, посвященных дням воинской славы России, праздничным, памятным и иным значимым датам России и Камчатского края.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В целях повышения уровня и качества жизни неработающих пенсионеров, в том числе увеличения размера их пенсии, неработающим получателям пенсий выплачивается региональная доплата к пенсии до величины прожиточного минимума, которая утверждена в 2024 году в </w:t>
      </w:r>
      <w:r>
        <w:rPr>
          <w:sz w:val="28"/>
          <w:szCs w:val="28"/>
        </w:rPr>
        <w:t xml:space="preserve">размере </w:t>
      </w:r>
      <w:r w:rsidRPr="00060A9A">
        <w:rPr>
          <w:sz w:val="28"/>
          <w:szCs w:val="28"/>
        </w:rPr>
        <w:t>23</w:t>
      </w:r>
      <w:r>
        <w:rPr>
          <w:sz w:val="28"/>
          <w:szCs w:val="28"/>
        </w:rPr>
        <w:t>,</w:t>
      </w:r>
      <w:r w:rsidRPr="00060A9A">
        <w:rPr>
          <w:sz w:val="28"/>
          <w:szCs w:val="28"/>
        </w:rPr>
        <w:t>738</w:t>
      </w:r>
      <w:r>
        <w:rPr>
          <w:sz w:val="28"/>
          <w:szCs w:val="28"/>
        </w:rPr>
        <w:t xml:space="preserve"> тыс. </w:t>
      </w:r>
      <w:r w:rsidRPr="00060A9A">
        <w:rPr>
          <w:sz w:val="28"/>
          <w:szCs w:val="28"/>
        </w:rPr>
        <w:t>рублей. Региональную социальную доплату к пенсии в 2024 году ежемесячно получают более 15,0 тыс. пенсионеров, средний размер составляет 6,2 тыс. рублей.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Продолжено предоставление мер социальной поддержки по оплате за жилищно-коммунальные услуги специалистам, проживающим и работающим в сельской местности. Получателями мер социальной поддержки являются 7516 специалистов и членов их семей. На эти цели в 2024 году направлено 280,0 млн рублей.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Меры социальной поддержки по оплате за жилищно-коммунальные услуги отдельным категориям граждан получили 12</w:t>
      </w:r>
      <w:r>
        <w:rPr>
          <w:sz w:val="28"/>
          <w:szCs w:val="28"/>
        </w:rPr>
        <w:t>,</w:t>
      </w:r>
      <w:r w:rsidRPr="00060A9A">
        <w:rPr>
          <w:sz w:val="28"/>
          <w:szCs w:val="28"/>
        </w:rPr>
        <w:t>9</w:t>
      </w:r>
      <w:r>
        <w:rPr>
          <w:sz w:val="28"/>
          <w:szCs w:val="28"/>
        </w:rPr>
        <w:t xml:space="preserve"> тыс.</w:t>
      </w:r>
      <w:r w:rsidRPr="00060A9A">
        <w:rPr>
          <w:sz w:val="28"/>
          <w:szCs w:val="28"/>
        </w:rPr>
        <w:t xml:space="preserve"> человек.</w:t>
      </w:r>
    </w:p>
    <w:p w:rsidR="00E62F14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Одной из мер социальной поддержки граждан, оказавшихся в трудной жизненной ситуации, является оказание единовременной материальной помощи. В 2024 году материальную помощь получили более 2,2 тыс</w:t>
      </w:r>
      <w:r>
        <w:rPr>
          <w:sz w:val="28"/>
          <w:szCs w:val="28"/>
        </w:rPr>
        <w:t>.</w:t>
      </w:r>
      <w:r w:rsidRPr="00060A9A">
        <w:rPr>
          <w:sz w:val="28"/>
          <w:szCs w:val="28"/>
        </w:rPr>
        <w:t xml:space="preserve"> граждан, оказавшихся в трудной жизненной ситуации, в том числе граждане пожил</w:t>
      </w:r>
      <w:r>
        <w:rPr>
          <w:sz w:val="28"/>
          <w:szCs w:val="28"/>
        </w:rPr>
        <w:t xml:space="preserve">ого возраста и семьи с детьми. </w:t>
      </w:r>
    </w:p>
    <w:p w:rsidR="00E62F14" w:rsidRDefault="00E62F14" w:rsidP="00E62F14">
      <w:pPr>
        <w:ind w:firstLine="709"/>
        <w:jc w:val="both"/>
        <w:rPr>
          <w:sz w:val="28"/>
          <w:szCs w:val="28"/>
        </w:rPr>
      </w:pPr>
      <w:r w:rsidRPr="00672A5C">
        <w:rPr>
          <w:sz w:val="28"/>
          <w:szCs w:val="28"/>
        </w:rPr>
        <w:t xml:space="preserve">В рамках подпрограмм </w:t>
      </w:r>
      <w:r>
        <w:rPr>
          <w:sz w:val="28"/>
          <w:szCs w:val="28"/>
        </w:rPr>
        <w:t>"Обеспечение жилье</w:t>
      </w:r>
      <w:r w:rsidRPr="00672A5C">
        <w:rPr>
          <w:sz w:val="28"/>
          <w:szCs w:val="28"/>
        </w:rPr>
        <w:t>м молодых семей</w:t>
      </w:r>
      <w:r>
        <w:rPr>
          <w:sz w:val="28"/>
          <w:szCs w:val="28"/>
        </w:rPr>
        <w:t>"</w:t>
      </w:r>
      <w:r w:rsidRPr="00672A5C">
        <w:rPr>
          <w:sz w:val="28"/>
          <w:szCs w:val="28"/>
        </w:rPr>
        <w:t xml:space="preserve">, </w:t>
      </w:r>
      <w:r>
        <w:rPr>
          <w:sz w:val="28"/>
          <w:szCs w:val="28"/>
        </w:rPr>
        <w:t>"</w:t>
      </w:r>
      <w:r w:rsidRPr="00672A5C">
        <w:rPr>
          <w:sz w:val="28"/>
          <w:szCs w:val="28"/>
        </w:rPr>
        <w:t>Развитие системы ипотечного жилищного кредитования в Камчатском крае</w:t>
      </w:r>
      <w:r>
        <w:rPr>
          <w:sz w:val="28"/>
          <w:szCs w:val="28"/>
        </w:rPr>
        <w:t>"</w:t>
      </w:r>
      <w:r w:rsidRPr="00672A5C">
        <w:rPr>
          <w:sz w:val="28"/>
          <w:szCs w:val="28"/>
        </w:rPr>
        <w:t xml:space="preserve"> и </w:t>
      </w:r>
      <w:r>
        <w:rPr>
          <w:sz w:val="28"/>
          <w:szCs w:val="28"/>
        </w:rPr>
        <w:t>"</w:t>
      </w:r>
      <w:r w:rsidRPr="00672A5C">
        <w:rPr>
          <w:sz w:val="28"/>
          <w:szCs w:val="28"/>
        </w:rPr>
        <w:t>Стимулирование индивидуального жилищ</w:t>
      </w:r>
      <w:r>
        <w:rPr>
          <w:sz w:val="28"/>
          <w:szCs w:val="28"/>
        </w:rPr>
        <w:t xml:space="preserve">ного строительства" в </w:t>
      </w:r>
      <w:r>
        <w:rPr>
          <w:sz w:val="28"/>
          <w:szCs w:val="28"/>
        </w:rPr>
        <w:lastRenderedPageBreak/>
        <w:t>2024 году</w:t>
      </w:r>
      <w:r w:rsidRPr="00672A5C">
        <w:rPr>
          <w:sz w:val="28"/>
          <w:szCs w:val="28"/>
        </w:rPr>
        <w:t xml:space="preserve"> молодым семьям выданы 64 свидетельства о пр</w:t>
      </w:r>
      <w:r>
        <w:rPr>
          <w:sz w:val="28"/>
          <w:szCs w:val="28"/>
        </w:rPr>
        <w:t>аве на выплату за сче</w:t>
      </w:r>
      <w:r w:rsidRPr="00672A5C">
        <w:rPr>
          <w:sz w:val="28"/>
          <w:szCs w:val="28"/>
        </w:rPr>
        <w:t>т бюджетных средств на сумму 147,7 млн рублей, 19</w:t>
      </w:r>
      <w:r>
        <w:rPr>
          <w:sz w:val="28"/>
          <w:szCs w:val="28"/>
        </w:rPr>
        <w:t xml:space="preserve"> </w:t>
      </w:r>
      <w:r w:rsidRPr="00672A5C">
        <w:rPr>
          <w:sz w:val="28"/>
          <w:szCs w:val="28"/>
        </w:rPr>
        <w:t xml:space="preserve">семей стали обладателями свидетельств на получение бюджетных средств на первоначальный взнос по ипотечному кредиту на сумму </w:t>
      </w:r>
      <w:r>
        <w:rPr>
          <w:sz w:val="28"/>
          <w:szCs w:val="28"/>
        </w:rPr>
        <w:br/>
      </w:r>
      <w:r w:rsidRPr="00672A5C">
        <w:rPr>
          <w:sz w:val="28"/>
          <w:szCs w:val="28"/>
        </w:rPr>
        <w:t>61,9</w:t>
      </w:r>
      <w:r>
        <w:rPr>
          <w:sz w:val="28"/>
          <w:szCs w:val="28"/>
        </w:rPr>
        <w:t xml:space="preserve"> млн рублей, </w:t>
      </w:r>
      <w:r w:rsidRPr="00672A5C">
        <w:rPr>
          <w:sz w:val="28"/>
          <w:szCs w:val="28"/>
        </w:rPr>
        <w:t xml:space="preserve">6 учителей общеобразовательных учреждений в возрасте до 35 лет получили социальные выплаты на уплату первоначального взноса по ипотечному жилищному кредиту на общую сумму </w:t>
      </w:r>
      <w:r>
        <w:rPr>
          <w:sz w:val="28"/>
          <w:szCs w:val="28"/>
        </w:rPr>
        <w:t>11,0</w:t>
      </w:r>
      <w:r w:rsidRPr="00672A5C">
        <w:rPr>
          <w:sz w:val="28"/>
          <w:szCs w:val="28"/>
        </w:rPr>
        <w:t xml:space="preserve"> м</w:t>
      </w:r>
      <w:r>
        <w:rPr>
          <w:sz w:val="28"/>
          <w:szCs w:val="28"/>
        </w:rPr>
        <w:t>лн рублей,</w:t>
      </w:r>
      <w:r w:rsidRPr="00672A5C">
        <w:rPr>
          <w:sz w:val="28"/>
          <w:szCs w:val="28"/>
        </w:rPr>
        <w:t xml:space="preserve"> выдано 1 свидетельство на социальную выплату по уплате первоначального взноса по ипотечному жилищному кредиту на строительство индивидуального жилого дома на сумму 1,9 млн рублей.</w:t>
      </w:r>
    </w:p>
    <w:p w:rsidR="00E62F14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В рамках регионального проекта 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>Обеспечен</w:t>
      </w:r>
      <w:r>
        <w:rPr>
          <w:sz w:val="28"/>
          <w:szCs w:val="28"/>
        </w:rPr>
        <w:t xml:space="preserve">ие качественно нового уровня </w:t>
      </w:r>
      <w:r w:rsidRPr="00060A9A">
        <w:rPr>
          <w:sz w:val="28"/>
          <w:szCs w:val="28"/>
        </w:rPr>
        <w:t>развития инфраструктуры культуры</w:t>
      </w:r>
      <w:r>
        <w:rPr>
          <w:sz w:val="28"/>
          <w:szCs w:val="28"/>
        </w:rPr>
        <w:t xml:space="preserve"> ("Культурная среда")" выполнен </w:t>
      </w:r>
      <w:r w:rsidRPr="00060A9A">
        <w:rPr>
          <w:sz w:val="28"/>
          <w:szCs w:val="28"/>
        </w:rPr>
        <w:t>капитальный ремонт 4 сельских</w:t>
      </w:r>
      <w:r>
        <w:rPr>
          <w:sz w:val="28"/>
          <w:szCs w:val="28"/>
        </w:rPr>
        <w:t xml:space="preserve"> домов культуры (</w:t>
      </w:r>
      <w:proofErr w:type="spellStart"/>
      <w:r>
        <w:rPr>
          <w:sz w:val="28"/>
          <w:szCs w:val="28"/>
        </w:rPr>
        <w:t>Тигильский</w:t>
      </w:r>
      <w:proofErr w:type="spellEnd"/>
      <w:r>
        <w:rPr>
          <w:sz w:val="28"/>
          <w:szCs w:val="28"/>
        </w:rPr>
        <w:t xml:space="preserve"> муниципальный округ, </w:t>
      </w:r>
      <w:proofErr w:type="spellStart"/>
      <w:r w:rsidRPr="00060A9A">
        <w:rPr>
          <w:sz w:val="28"/>
          <w:szCs w:val="28"/>
        </w:rPr>
        <w:t>Карагинский</w:t>
      </w:r>
      <w:proofErr w:type="spellEnd"/>
      <w:r w:rsidRPr="00060A9A">
        <w:rPr>
          <w:sz w:val="28"/>
          <w:szCs w:val="28"/>
        </w:rPr>
        <w:t xml:space="preserve"> муни</w:t>
      </w:r>
      <w:r>
        <w:rPr>
          <w:sz w:val="28"/>
          <w:szCs w:val="28"/>
        </w:rPr>
        <w:t xml:space="preserve">ципальный район, </w:t>
      </w:r>
      <w:proofErr w:type="spellStart"/>
      <w:r>
        <w:rPr>
          <w:sz w:val="28"/>
          <w:szCs w:val="28"/>
        </w:rPr>
        <w:t>Елизовский</w:t>
      </w:r>
      <w:proofErr w:type="spellEnd"/>
      <w:r>
        <w:rPr>
          <w:sz w:val="28"/>
          <w:szCs w:val="28"/>
        </w:rPr>
        <w:t xml:space="preserve"> муниципальный район).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Обновлена материально-техниче</w:t>
      </w:r>
      <w:r>
        <w:rPr>
          <w:sz w:val="28"/>
          <w:szCs w:val="28"/>
        </w:rPr>
        <w:t>ская база одного регионального (КГБУ "Камчатский краевой объедине</w:t>
      </w:r>
      <w:r w:rsidRPr="00060A9A">
        <w:rPr>
          <w:sz w:val="28"/>
          <w:szCs w:val="28"/>
        </w:rPr>
        <w:t xml:space="preserve">нный </w:t>
      </w:r>
      <w:r>
        <w:rPr>
          <w:sz w:val="28"/>
          <w:szCs w:val="28"/>
        </w:rPr>
        <w:t xml:space="preserve">музей) и двух муниципальных музеев </w:t>
      </w:r>
      <w:r w:rsidRPr="00060A9A">
        <w:rPr>
          <w:sz w:val="28"/>
          <w:szCs w:val="28"/>
        </w:rPr>
        <w:t>(</w:t>
      </w:r>
      <w:proofErr w:type="spellStart"/>
      <w:r w:rsidRPr="00060A9A">
        <w:rPr>
          <w:sz w:val="28"/>
          <w:szCs w:val="28"/>
        </w:rPr>
        <w:t>Елизовский</w:t>
      </w:r>
      <w:proofErr w:type="spellEnd"/>
      <w:r w:rsidRPr="00060A9A">
        <w:rPr>
          <w:sz w:val="28"/>
          <w:szCs w:val="28"/>
        </w:rPr>
        <w:t xml:space="preserve"> муниципальный район, </w:t>
      </w:r>
      <w:proofErr w:type="spellStart"/>
      <w:r w:rsidRPr="00060A9A">
        <w:rPr>
          <w:sz w:val="28"/>
          <w:szCs w:val="28"/>
        </w:rPr>
        <w:t>Быстринский</w:t>
      </w:r>
      <w:proofErr w:type="spellEnd"/>
      <w:r w:rsidRPr="00060A9A">
        <w:rPr>
          <w:sz w:val="28"/>
          <w:szCs w:val="28"/>
        </w:rPr>
        <w:t xml:space="preserve"> муниципальный округ).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По направлению 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>Реализация проектов</w:t>
      </w:r>
      <w:r>
        <w:rPr>
          <w:sz w:val="28"/>
          <w:szCs w:val="28"/>
        </w:rPr>
        <w:t xml:space="preserve"> патриотической направленности" реализовано девять</w:t>
      </w:r>
      <w:r w:rsidRPr="00060A9A">
        <w:rPr>
          <w:sz w:val="28"/>
          <w:szCs w:val="28"/>
        </w:rPr>
        <w:t xml:space="preserve"> проектов об увековечении памяти героев, погибших на СВО. Каждый</w:t>
      </w:r>
      <w:r>
        <w:rPr>
          <w:sz w:val="28"/>
          <w:szCs w:val="28"/>
        </w:rPr>
        <w:t xml:space="preserve"> проект выпущен тиражом одна тысяча</w:t>
      </w:r>
      <w:r w:rsidRPr="00060A9A">
        <w:rPr>
          <w:sz w:val="28"/>
          <w:szCs w:val="28"/>
        </w:rPr>
        <w:t xml:space="preserve"> экземпляров. Книги направлены в библиотеки</w:t>
      </w:r>
      <w:r>
        <w:rPr>
          <w:sz w:val="28"/>
          <w:szCs w:val="28"/>
        </w:rPr>
        <w:t xml:space="preserve"> </w:t>
      </w:r>
      <w:r w:rsidRPr="00060A9A">
        <w:rPr>
          <w:sz w:val="28"/>
          <w:szCs w:val="28"/>
        </w:rPr>
        <w:t>края, музеи.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В 2024 году реализовано ряд крупных межрегиональных творческих проектов.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В течение года в крае проходили культурно-просве</w:t>
      </w:r>
      <w:r>
        <w:rPr>
          <w:sz w:val="28"/>
          <w:szCs w:val="28"/>
        </w:rPr>
        <w:t xml:space="preserve">тительские мероприятия и акции, </w:t>
      </w:r>
      <w:r w:rsidRPr="00060A9A">
        <w:rPr>
          <w:sz w:val="28"/>
          <w:szCs w:val="28"/>
        </w:rPr>
        <w:t>посвященные 170-летию Героической об</w:t>
      </w:r>
      <w:r>
        <w:rPr>
          <w:sz w:val="28"/>
          <w:szCs w:val="28"/>
        </w:rPr>
        <w:t xml:space="preserve">ороны Петропавловского порта от </w:t>
      </w:r>
      <w:r w:rsidRPr="00060A9A">
        <w:rPr>
          <w:sz w:val="28"/>
          <w:szCs w:val="28"/>
        </w:rPr>
        <w:t>нападения англо-французской эскадры в 1854 году. Флагманскими мероприятиями</w:t>
      </w:r>
      <w:r>
        <w:rPr>
          <w:sz w:val="28"/>
          <w:szCs w:val="28"/>
        </w:rPr>
        <w:t xml:space="preserve"> </w:t>
      </w:r>
      <w:r w:rsidRPr="00060A9A">
        <w:rPr>
          <w:sz w:val="28"/>
          <w:szCs w:val="28"/>
        </w:rPr>
        <w:t>юбилейной даты стали: фес</w:t>
      </w:r>
      <w:r>
        <w:rPr>
          <w:sz w:val="28"/>
          <w:szCs w:val="28"/>
        </w:rPr>
        <w:t>тиваль "Камчатка-Россия-Мир" и и</w:t>
      </w:r>
      <w:r w:rsidRPr="00060A9A">
        <w:rPr>
          <w:sz w:val="28"/>
          <w:szCs w:val="28"/>
        </w:rPr>
        <w:t>сторические чтения</w:t>
      </w:r>
      <w:r>
        <w:rPr>
          <w:sz w:val="28"/>
          <w:szCs w:val="28"/>
        </w:rPr>
        <w:t xml:space="preserve"> "Камчатка - Россия - Мир", большая праздничная программа </w:t>
      </w:r>
      <w:r w:rsidRPr="00060A9A">
        <w:rPr>
          <w:sz w:val="28"/>
          <w:szCs w:val="28"/>
        </w:rPr>
        <w:t>Петропавловск</w:t>
      </w:r>
      <w:r>
        <w:rPr>
          <w:sz w:val="28"/>
          <w:szCs w:val="28"/>
        </w:rPr>
        <w:t>-</w:t>
      </w:r>
      <w:r w:rsidRPr="00060A9A">
        <w:rPr>
          <w:sz w:val="28"/>
          <w:szCs w:val="28"/>
        </w:rPr>
        <w:t>Камчатского городского ок</w:t>
      </w:r>
      <w:r>
        <w:rPr>
          <w:sz w:val="28"/>
          <w:szCs w:val="28"/>
        </w:rPr>
        <w:t>руга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 xml:space="preserve">В рамках реализации программы </w:t>
      </w:r>
      <w:r>
        <w:rPr>
          <w:sz w:val="28"/>
          <w:szCs w:val="28"/>
        </w:rPr>
        <w:t>"</w:t>
      </w:r>
      <w:r w:rsidRPr="00060A9A">
        <w:rPr>
          <w:sz w:val="28"/>
          <w:szCs w:val="28"/>
        </w:rPr>
        <w:t>Бо</w:t>
      </w:r>
      <w:r>
        <w:rPr>
          <w:sz w:val="28"/>
          <w:szCs w:val="28"/>
        </w:rPr>
        <w:t xml:space="preserve">льшие гастроли" один из ведущих </w:t>
      </w:r>
      <w:r w:rsidRPr="00060A9A">
        <w:rPr>
          <w:sz w:val="28"/>
          <w:szCs w:val="28"/>
        </w:rPr>
        <w:t>театров России - Театр имени Евгения Вахтангова представил на суд камчатского</w:t>
      </w:r>
      <w:r>
        <w:rPr>
          <w:sz w:val="28"/>
          <w:szCs w:val="28"/>
        </w:rPr>
        <w:t xml:space="preserve"> </w:t>
      </w:r>
      <w:r w:rsidRPr="00060A9A">
        <w:rPr>
          <w:sz w:val="28"/>
          <w:szCs w:val="28"/>
        </w:rPr>
        <w:t>зрителя 4 спектакля.</w:t>
      </w:r>
    </w:p>
    <w:p w:rsidR="00E62F14" w:rsidRPr="00060A9A" w:rsidRDefault="00E62F14" w:rsidP="00E62F14">
      <w:pPr>
        <w:ind w:firstLine="709"/>
        <w:jc w:val="both"/>
        <w:rPr>
          <w:sz w:val="28"/>
          <w:szCs w:val="28"/>
        </w:rPr>
      </w:pPr>
      <w:r w:rsidRPr="00060A9A">
        <w:rPr>
          <w:sz w:val="28"/>
          <w:szCs w:val="28"/>
        </w:rPr>
        <w:t>В рамках осуществления мероприятий по с</w:t>
      </w:r>
      <w:r>
        <w:rPr>
          <w:sz w:val="28"/>
          <w:szCs w:val="28"/>
        </w:rPr>
        <w:t xml:space="preserve">охранению традиционной культуры </w:t>
      </w:r>
      <w:r w:rsidRPr="00060A9A">
        <w:rPr>
          <w:sz w:val="28"/>
          <w:szCs w:val="28"/>
        </w:rPr>
        <w:t>коренных малочисленных народов Севера проведено 120 мероприятий, которые</w:t>
      </w:r>
      <w:r>
        <w:rPr>
          <w:sz w:val="28"/>
          <w:szCs w:val="28"/>
        </w:rPr>
        <w:t xml:space="preserve"> </w:t>
      </w:r>
      <w:r w:rsidRPr="00060A9A">
        <w:rPr>
          <w:sz w:val="28"/>
          <w:szCs w:val="28"/>
        </w:rPr>
        <w:t>посетили 20 тысяч человек.</w:t>
      </w:r>
    </w:p>
    <w:p w:rsidR="00E62F14" w:rsidRPr="00DC6328" w:rsidRDefault="00E62F14" w:rsidP="00E62F14">
      <w:pPr>
        <w:ind w:firstLine="709"/>
        <w:jc w:val="both"/>
        <w:rPr>
          <w:sz w:val="28"/>
          <w:szCs w:val="28"/>
        </w:rPr>
      </w:pPr>
      <w:r w:rsidRPr="00DC6328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государственной программы Камчатского края</w:t>
      </w:r>
      <w:r w:rsidRPr="00DC63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"Развитие физической культуры и спорта в Камчатском крае" </w:t>
      </w:r>
      <w:r w:rsidRPr="00DC6328">
        <w:rPr>
          <w:sz w:val="28"/>
          <w:szCs w:val="28"/>
        </w:rPr>
        <w:t>в 2024 году проведено 320 официальных спортивных и физкультурных мероприятий календарного плана физкультурных и спортивных мероприятий Камчатского края (</w:t>
      </w:r>
      <w:r>
        <w:rPr>
          <w:sz w:val="28"/>
          <w:szCs w:val="28"/>
        </w:rPr>
        <w:t xml:space="preserve">для </w:t>
      </w:r>
      <w:r>
        <w:rPr>
          <w:sz w:val="28"/>
          <w:szCs w:val="28"/>
        </w:rPr>
        <w:lastRenderedPageBreak/>
        <w:t xml:space="preserve">сравнения </w:t>
      </w:r>
      <w:r w:rsidRPr="00DC6328">
        <w:rPr>
          <w:sz w:val="28"/>
          <w:szCs w:val="28"/>
        </w:rPr>
        <w:t>в 2023 году – 295). В соревнованиях приняли участие более 35 тыс. человек разных возрастных категорий и уровня подготовленности.</w:t>
      </w:r>
    </w:p>
    <w:p w:rsidR="00E62F14" w:rsidRPr="00DC6328" w:rsidRDefault="00E62F14" w:rsidP="00E62F14">
      <w:pPr>
        <w:ind w:firstLine="709"/>
        <w:jc w:val="both"/>
        <w:rPr>
          <w:sz w:val="28"/>
          <w:szCs w:val="28"/>
        </w:rPr>
      </w:pPr>
      <w:r w:rsidRPr="00DC6328">
        <w:rPr>
          <w:sz w:val="28"/>
          <w:szCs w:val="28"/>
        </w:rPr>
        <w:t>Среди пров</w:t>
      </w:r>
      <w:r>
        <w:rPr>
          <w:sz w:val="28"/>
          <w:szCs w:val="28"/>
        </w:rPr>
        <w:t>еденных официальных мероприятий</w:t>
      </w:r>
      <w:r w:rsidRPr="00DC6328">
        <w:rPr>
          <w:sz w:val="28"/>
          <w:szCs w:val="28"/>
        </w:rPr>
        <w:t xml:space="preserve"> 249 спортивных соревнований по 50 видам спорта, из них 24 всероссийского и межрегионального уровня по следующим видам спорта: ездовому спорту, смешанному боевому единоборству (ММА), тхэквондо, горнолыжному спорту, альпинизму, шахматам, биатлону, футболу, мотоциклетному спор</w:t>
      </w:r>
      <w:r>
        <w:rPr>
          <w:sz w:val="28"/>
          <w:szCs w:val="28"/>
        </w:rPr>
        <w:t>ту, самбо, серфингу и сноуборду,</w:t>
      </w:r>
      <w:r w:rsidRPr="00DC6328">
        <w:rPr>
          <w:sz w:val="28"/>
          <w:szCs w:val="28"/>
        </w:rPr>
        <w:t xml:space="preserve"> а также спартакиада молодежи Камчатского края по 12 видам спорта.</w:t>
      </w:r>
    </w:p>
    <w:p w:rsidR="00E62F14" w:rsidRPr="00DC6328" w:rsidRDefault="00E62F14" w:rsidP="00E62F14">
      <w:pPr>
        <w:ind w:firstLine="709"/>
        <w:jc w:val="both"/>
        <w:rPr>
          <w:sz w:val="28"/>
          <w:szCs w:val="28"/>
        </w:rPr>
      </w:pPr>
      <w:r w:rsidRPr="00DC6328">
        <w:rPr>
          <w:sz w:val="28"/>
          <w:szCs w:val="28"/>
        </w:rPr>
        <w:t xml:space="preserve">Реализация </w:t>
      </w:r>
      <w:r>
        <w:rPr>
          <w:sz w:val="28"/>
          <w:szCs w:val="28"/>
        </w:rPr>
        <w:t xml:space="preserve">данной </w:t>
      </w:r>
      <w:r w:rsidRPr="00DC6328">
        <w:rPr>
          <w:sz w:val="28"/>
          <w:szCs w:val="28"/>
        </w:rPr>
        <w:t>госпрограммы обеспечила участие более 2</w:t>
      </w:r>
      <w:r>
        <w:rPr>
          <w:sz w:val="28"/>
          <w:szCs w:val="28"/>
        </w:rPr>
        <w:t>,</w:t>
      </w:r>
      <w:r w:rsidRPr="00DC6328">
        <w:rPr>
          <w:sz w:val="28"/>
          <w:szCs w:val="28"/>
        </w:rPr>
        <w:t>0</w:t>
      </w:r>
      <w:r>
        <w:rPr>
          <w:sz w:val="28"/>
          <w:szCs w:val="28"/>
        </w:rPr>
        <w:t xml:space="preserve"> тыс.</w:t>
      </w:r>
      <w:r w:rsidRPr="00DC6328">
        <w:rPr>
          <w:sz w:val="28"/>
          <w:szCs w:val="28"/>
        </w:rPr>
        <w:t xml:space="preserve"> членов спортивных сборных команд Камчатского края по видам спорта в официальных межрегиональных, всероссийских, международных спортивных и тренировочных мероприятиях, а также направление спортсменов – членов спортивных сборных команд Российской Федерации по видам спорта на углубленное медицинское обследование.</w:t>
      </w:r>
    </w:p>
    <w:p w:rsidR="00E62F14" w:rsidRPr="00DC6328" w:rsidRDefault="00E62F14" w:rsidP="00E62F14">
      <w:pPr>
        <w:ind w:firstLine="709"/>
        <w:jc w:val="both"/>
        <w:rPr>
          <w:sz w:val="28"/>
          <w:szCs w:val="28"/>
        </w:rPr>
      </w:pPr>
      <w:r w:rsidRPr="00DC6328">
        <w:rPr>
          <w:sz w:val="28"/>
          <w:szCs w:val="28"/>
        </w:rPr>
        <w:t>По результатам выступлений во всероссийских и международных соревнованиях 110 камчатских спортсменов включены в составы спортивных сборных команд Российской Федерации по 23 видам спорта. Камчатскими спортсменами в 2024 году завоевано 947 медалей на межрегиональных, всероссийских и международных соревнованиях.</w:t>
      </w:r>
    </w:p>
    <w:p w:rsidR="00E62F14" w:rsidRPr="00DC6328" w:rsidRDefault="00E62F14" w:rsidP="00E62F14">
      <w:pPr>
        <w:ind w:firstLine="709"/>
        <w:jc w:val="both"/>
        <w:rPr>
          <w:sz w:val="28"/>
          <w:szCs w:val="28"/>
        </w:rPr>
      </w:pPr>
      <w:r w:rsidRPr="00DC6328">
        <w:rPr>
          <w:sz w:val="28"/>
          <w:szCs w:val="28"/>
        </w:rPr>
        <w:t>Спортсменам, их тренерам и спортсменам-ведущим, добившимся высоких спортивных результатов, в соответствии с Законом Камчатского края в 2024 году выплачено 40 единовременных и 5 ежемесячных денежных выплат на общую сумму 5,</w:t>
      </w:r>
      <w:r>
        <w:rPr>
          <w:sz w:val="28"/>
          <w:szCs w:val="28"/>
        </w:rPr>
        <w:t>6 млн рублей</w:t>
      </w:r>
      <w:r w:rsidRPr="00DC6328">
        <w:rPr>
          <w:sz w:val="28"/>
          <w:szCs w:val="28"/>
        </w:rPr>
        <w:t>. Обеспечена дополнительная поддержка и поощрение спортсменов и специалистов сферы физической культуры и спорта. В рамках госпрограммы всем спортсменам, занявшим призовые места на чемпионатах и первенствах России, официальных международных соревнованиях, их тренерам и спортсменам-ведущим выплачено единовременное денежное вознаграждение за лучший результат года. Всего 159 спортсменов и спортсменов-ведущих, а также 72</w:t>
      </w:r>
      <w:r>
        <w:rPr>
          <w:sz w:val="28"/>
          <w:szCs w:val="28"/>
        </w:rPr>
        <w:t xml:space="preserve"> тренера получили такие выплаты. </w:t>
      </w:r>
      <w:r w:rsidRPr="00DC6328">
        <w:rPr>
          <w:sz w:val="28"/>
          <w:szCs w:val="28"/>
        </w:rPr>
        <w:t>По итогам регионального конкурса определены и награждены лучшие спортсмены и тренеры, в том числе в адаптивном спорте.</w:t>
      </w:r>
    </w:p>
    <w:p w:rsidR="00E62F14" w:rsidRPr="00DC6328" w:rsidRDefault="00E62F14" w:rsidP="00E62F14">
      <w:pPr>
        <w:ind w:firstLine="709"/>
        <w:jc w:val="both"/>
        <w:rPr>
          <w:sz w:val="28"/>
          <w:szCs w:val="28"/>
        </w:rPr>
      </w:pPr>
      <w:r w:rsidRPr="00DC6328">
        <w:rPr>
          <w:sz w:val="28"/>
          <w:szCs w:val="28"/>
        </w:rPr>
        <w:t>В 2024 году обеспечено повышение квалификации 19 спортивных судей по 12 видам спорта</w:t>
      </w:r>
      <w:r>
        <w:rPr>
          <w:sz w:val="28"/>
          <w:szCs w:val="28"/>
        </w:rPr>
        <w:t>,</w:t>
      </w:r>
      <w:r w:rsidRPr="00DC6328">
        <w:rPr>
          <w:sz w:val="28"/>
          <w:szCs w:val="28"/>
        </w:rPr>
        <w:t xml:space="preserve"> 111 специалистов сферы физической культуры</w:t>
      </w:r>
      <w:r>
        <w:rPr>
          <w:sz w:val="28"/>
          <w:szCs w:val="28"/>
        </w:rPr>
        <w:t xml:space="preserve"> и спорта повысили квалификацию.</w:t>
      </w:r>
    </w:p>
    <w:p w:rsidR="00E62F14" w:rsidRDefault="00E62F14" w:rsidP="00E62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Государственной программой Камчатского края "</w:t>
      </w:r>
      <w:r w:rsidRPr="00EC39F0">
        <w:rPr>
          <w:sz w:val="28"/>
          <w:szCs w:val="28"/>
        </w:rPr>
        <w:t>Развитие физической культуры и спорта в Камчатском крае</w:t>
      </w:r>
      <w:r>
        <w:rPr>
          <w:sz w:val="28"/>
          <w:szCs w:val="28"/>
        </w:rPr>
        <w:t>"</w:t>
      </w:r>
      <w:r w:rsidRPr="00DC6328">
        <w:rPr>
          <w:sz w:val="28"/>
          <w:szCs w:val="28"/>
        </w:rPr>
        <w:t xml:space="preserve"> предусмотрена поддержка социально ориентированных некоммерческих организаций, оказывающих услуги в сфере физической культуры и спорта. В 2024 году государственная поддержка предоставлена десяти организациям, общий размер субсидий составил </w:t>
      </w:r>
      <w:r>
        <w:rPr>
          <w:sz w:val="28"/>
          <w:szCs w:val="28"/>
        </w:rPr>
        <w:br/>
      </w:r>
      <w:r w:rsidRPr="00DC6328">
        <w:rPr>
          <w:sz w:val="28"/>
          <w:szCs w:val="28"/>
        </w:rPr>
        <w:t>3,</w:t>
      </w:r>
      <w:r>
        <w:rPr>
          <w:sz w:val="28"/>
          <w:szCs w:val="28"/>
        </w:rPr>
        <w:t>1</w:t>
      </w:r>
      <w:r w:rsidRPr="00DC6328">
        <w:rPr>
          <w:sz w:val="28"/>
          <w:szCs w:val="28"/>
        </w:rPr>
        <w:t xml:space="preserve"> млн рублей.</w:t>
      </w:r>
    </w:p>
    <w:p w:rsidR="00E62F14" w:rsidRPr="00C61D00" w:rsidRDefault="00E62F14" w:rsidP="00E62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рамках государственной программы Камчатского края "</w:t>
      </w:r>
      <w:r w:rsidRPr="00EC39F0">
        <w:rPr>
          <w:sz w:val="28"/>
          <w:szCs w:val="28"/>
        </w:rPr>
        <w:t>Реализация государственной национальной политики и укрепление гражданс</w:t>
      </w:r>
      <w:r>
        <w:rPr>
          <w:sz w:val="28"/>
          <w:szCs w:val="28"/>
        </w:rPr>
        <w:t>кого единства в Камчатском крае" проведен в</w:t>
      </w:r>
      <w:r w:rsidRPr="00C61D00">
        <w:rPr>
          <w:sz w:val="28"/>
          <w:szCs w:val="28"/>
        </w:rPr>
        <w:t>сероссийский молодежный экологический фору</w:t>
      </w:r>
      <w:r>
        <w:rPr>
          <w:sz w:val="28"/>
          <w:szCs w:val="28"/>
        </w:rPr>
        <w:t>м "Экосистема. Заповедный край"</w:t>
      </w:r>
      <w:r w:rsidRPr="00C61D00">
        <w:rPr>
          <w:sz w:val="28"/>
          <w:szCs w:val="28"/>
        </w:rPr>
        <w:t xml:space="preserve">. </w:t>
      </w:r>
    </w:p>
    <w:p w:rsidR="00E62F14" w:rsidRPr="00C61D00" w:rsidRDefault="00E62F14" w:rsidP="00E62F14">
      <w:pPr>
        <w:ind w:firstLine="709"/>
        <w:jc w:val="both"/>
        <w:rPr>
          <w:sz w:val="28"/>
          <w:szCs w:val="28"/>
        </w:rPr>
      </w:pPr>
      <w:r w:rsidRPr="00C61D00">
        <w:rPr>
          <w:sz w:val="28"/>
          <w:szCs w:val="28"/>
        </w:rPr>
        <w:t xml:space="preserve">Форум </w:t>
      </w:r>
      <w:r>
        <w:rPr>
          <w:sz w:val="28"/>
          <w:szCs w:val="28"/>
        </w:rPr>
        <w:t xml:space="preserve">был </w:t>
      </w:r>
      <w:r w:rsidRPr="00C61D00">
        <w:rPr>
          <w:sz w:val="28"/>
          <w:szCs w:val="28"/>
        </w:rPr>
        <w:t xml:space="preserve">проведен с 19 августа по 1 сентября 2024 года. В рамках данного Форума проведена масштабная образовательная программа для молодых экологов, ученых и </w:t>
      </w:r>
      <w:proofErr w:type="spellStart"/>
      <w:r w:rsidRPr="00C61D00">
        <w:rPr>
          <w:sz w:val="28"/>
          <w:szCs w:val="28"/>
        </w:rPr>
        <w:t>экоактивистов</w:t>
      </w:r>
      <w:proofErr w:type="spellEnd"/>
      <w:r w:rsidRPr="00C61D00">
        <w:rPr>
          <w:sz w:val="28"/>
          <w:szCs w:val="28"/>
        </w:rPr>
        <w:t xml:space="preserve"> в возрасте от 14 до 35 лет. Более сотни эколого-просветительских мероприятий состоялись при участии 374 экспертов, 100 волонтеров и 600 участников из всех регионов России и 16 стран мира. Форум прошел на первой инфраструктуре круглогодичного молодежного образовательного центра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Экосистема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.</w:t>
      </w:r>
    </w:p>
    <w:p w:rsidR="00E62F14" w:rsidRPr="00C61D00" w:rsidRDefault="00E62F14" w:rsidP="00E62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2024 году продолжается практика</w:t>
      </w:r>
      <w:r w:rsidRPr="00C61D00">
        <w:rPr>
          <w:sz w:val="28"/>
          <w:szCs w:val="28"/>
        </w:rPr>
        <w:t xml:space="preserve"> поддержки добровольчества (</w:t>
      </w:r>
      <w:proofErr w:type="spellStart"/>
      <w:r w:rsidRPr="00C61D00">
        <w:rPr>
          <w:sz w:val="28"/>
          <w:szCs w:val="28"/>
        </w:rPr>
        <w:t>волонтерства</w:t>
      </w:r>
      <w:proofErr w:type="spellEnd"/>
      <w:r w:rsidRPr="00C61D00">
        <w:rPr>
          <w:sz w:val="28"/>
          <w:szCs w:val="28"/>
        </w:rPr>
        <w:t>) по итогам проведения ежегодного конкурса по предоставлению субсидии субъектам Российской Федерации на реализацию практик поддержки и развития добровольчества (</w:t>
      </w:r>
      <w:proofErr w:type="spellStart"/>
      <w:r w:rsidRPr="00C61D00">
        <w:rPr>
          <w:sz w:val="28"/>
          <w:szCs w:val="28"/>
        </w:rPr>
        <w:t>волонтерства</w:t>
      </w:r>
      <w:proofErr w:type="spellEnd"/>
      <w:r w:rsidRPr="00C61D00">
        <w:rPr>
          <w:sz w:val="28"/>
          <w:szCs w:val="28"/>
        </w:rPr>
        <w:t xml:space="preserve">)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Регион добрых дел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 xml:space="preserve">. </w:t>
      </w:r>
    </w:p>
    <w:p w:rsidR="00E62F14" w:rsidRPr="00C61D00" w:rsidRDefault="00E62F14" w:rsidP="00E62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2024 году обеспечивалась организация и координация</w:t>
      </w:r>
      <w:r w:rsidRPr="00C61D00">
        <w:rPr>
          <w:sz w:val="28"/>
          <w:szCs w:val="28"/>
        </w:rPr>
        <w:t xml:space="preserve"> сбора и отправки гуманитарной помощи жителям подшефных территорий, пострадавшим жителям Курской области, а также бойцам СВО.</w:t>
      </w:r>
    </w:p>
    <w:p w:rsidR="00E62F14" w:rsidRPr="00C61D00" w:rsidRDefault="00E62F14" w:rsidP="00E62F14">
      <w:pPr>
        <w:ind w:firstLine="709"/>
        <w:jc w:val="both"/>
        <w:rPr>
          <w:sz w:val="28"/>
          <w:szCs w:val="28"/>
        </w:rPr>
      </w:pPr>
      <w:r w:rsidRPr="00C61D00">
        <w:rPr>
          <w:sz w:val="28"/>
          <w:szCs w:val="28"/>
        </w:rPr>
        <w:t>Отправка гуманитарного груза осуществляется на безвозмездной основе ежемесячно. Кроме того, организован регулярный вывоз посылок из всех муниципальных образований Камчатского края. Наиболее активно ведут работу Петропавловск-Камчатский</w:t>
      </w:r>
      <w:r>
        <w:rPr>
          <w:sz w:val="28"/>
          <w:szCs w:val="28"/>
        </w:rPr>
        <w:t xml:space="preserve"> городской округ, </w:t>
      </w:r>
      <w:proofErr w:type="spellStart"/>
      <w:r>
        <w:rPr>
          <w:sz w:val="28"/>
          <w:szCs w:val="28"/>
        </w:rPr>
        <w:t>Вилючинский</w:t>
      </w:r>
      <w:proofErr w:type="spellEnd"/>
      <w:r>
        <w:rPr>
          <w:sz w:val="28"/>
          <w:szCs w:val="28"/>
        </w:rPr>
        <w:t xml:space="preserve"> городской</w:t>
      </w:r>
      <w:r w:rsidRPr="00C61D00">
        <w:rPr>
          <w:sz w:val="28"/>
          <w:szCs w:val="28"/>
        </w:rPr>
        <w:t xml:space="preserve"> округ, </w:t>
      </w:r>
      <w:proofErr w:type="spellStart"/>
      <w:r w:rsidRPr="00C61D00">
        <w:rPr>
          <w:sz w:val="28"/>
          <w:szCs w:val="28"/>
        </w:rPr>
        <w:t>Елизовский</w:t>
      </w:r>
      <w:proofErr w:type="spellEnd"/>
      <w:r>
        <w:rPr>
          <w:sz w:val="28"/>
          <w:szCs w:val="28"/>
        </w:rPr>
        <w:t xml:space="preserve"> муниципальный район</w:t>
      </w:r>
      <w:r w:rsidRPr="00C61D00">
        <w:rPr>
          <w:sz w:val="28"/>
          <w:szCs w:val="28"/>
        </w:rPr>
        <w:t xml:space="preserve">, </w:t>
      </w:r>
      <w:proofErr w:type="spellStart"/>
      <w:r w:rsidRPr="00C61D00">
        <w:rPr>
          <w:sz w:val="28"/>
          <w:szCs w:val="28"/>
        </w:rPr>
        <w:t>Усть</w:t>
      </w:r>
      <w:proofErr w:type="spellEnd"/>
      <w:r w:rsidRPr="00C61D00">
        <w:rPr>
          <w:sz w:val="28"/>
          <w:szCs w:val="28"/>
        </w:rPr>
        <w:t>-Камчатский</w:t>
      </w:r>
      <w:r>
        <w:rPr>
          <w:sz w:val="28"/>
          <w:szCs w:val="28"/>
        </w:rPr>
        <w:t xml:space="preserve"> муниципальный округ, Соболевский муниципальный район</w:t>
      </w:r>
      <w:r w:rsidRPr="00C61D00">
        <w:rPr>
          <w:sz w:val="28"/>
          <w:szCs w:val="28"/>
        </w:rPr>
        <w:t>.</w:t>
      </w:r>
    </w:p>
    <w:p w:rsidR="00E62F14" w:rsidRPr="00C61D00" w:rsidRDefault="00E62F14" w:rsidP="00E62F14">
      <w:pPr>
        <w:ind w:firstLine="709"/>
        <w:jc w:val="both"/>
        <w:rPr>
          <w:sz w:val="28"/>
          <w:szCs w:val="28"/>
        </w:rPr>
      </w:pPr>
      <w:r w:rsidRPr="00C61D00">
        <w:rPr>
          <w:sz w:val="28"/>
          <w:szCs w:val="28"/>
        </w:rPr>
        <w:t>Также в Камчатском крае организована работа по сбору и направлению гуманитарной помощи в адрес пострадавших жителей Курской области.</w:t>
      </w:r>
    </w:p>
    <w:p w:rsidR="00E62F14" w:rsidRDefault="00E62F14" w:rsidP="00E62F14">
      <w:pPr>
        <w:ind w:firstLine="709"/>
        <w:jc w:val="both"/>
        <w:rPr>
          <w:sz w:val="28"/>
          <w:szCs w:val="28"/>
        </w:rPr>
      </w:pPr>
      <w:r w:rsidRPr="00C61D00">
        <w:rPr>
          <w:sz w:val="28"/>
          <w:szCs w:val="28"/>
        </w:rPr>
        <w:t>В Камчатском крае создаются условия для эффективной самореализации молодежи. В 2024 году 225 человек из числа молодежи Камчатского края побывали на 76 всероссийских и ок</w:t>
      </w:r>
      <w:r>
        <w:rPr>
          <w:sz w:val="28"/>
          <w:szCs w:val="28"/>
        </w:rPr>
        <w:t xml:space="preserve">ружных молодежных мероприятиях. </w:t>
      </w:r>
      <w:r w:rsidRPr="00C61D00">
        <w:rPr>
          <w:sz w:val="28"/>
          <w:szCs w:val="28"/>
        </w:rPr>
        <w:t xml:space="preserve">С начала 2024 года региональным отделением Общероссийского общественно-государственного движения детей и молодежи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Движения первых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 xml:space="preserve"> Камчатского края успешно реализовываются Всероссийские проекты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Первая помощь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 xml:space="preserve">,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Зарница 2.0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 xml:space="preserve">,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Хранители истории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 xml:space="preserve">,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Юннаты Первых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 xml:space="preserve">,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Инженеры транспорта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 xml:space="preserve">,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Пилоты будущего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 xml:space="preserve">,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Первые в профессии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 xml:space="preserve">,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Вызов Первых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 xml:space="preserve"> и многие другие в рамках предоставленной субсидии в размере 4</w:t>
      </w:r>
      <w:r>
        <w:rPr>
          <w:sz w:val="28"/>
          <w:szCs w:val="28"/>
        </w:rPr>
        <w:t>,</w:t>
      </w:r>
      <w:r w:rsidRPr="00C61D00">
        <w:rPr>
          <w:sz w:val="28"/>
          <w:szCs w:val="28"/>
        </w:rPr>
        <w:t>3</w:t>
      </w:r>
      <w:r>
        <w:rPr>
          <w:sz w:val="28"/>
          <w:szCs w:val="28"/>
        </w:rPr>
        <w:t xml:space="preserve"> млн</w:t>
      </w:r>
      <w:r w:rsidRPr="00C61D00">
        <w:rPr>
          <w:sz w:val="28"/>
          <w:szCs w:val="28"/>
        </w:rPr>
        <w:t xml:space="preserve"> рублей.</w:t>
      </w:r>
      <w:r w:rsidRPr="00EC39F0">
        <w:rPr>
          <w:sz w:val="28"/>
          <w:szCs w:val="28"/>
        </w:rPr>
        <w:t xml:space="preserve"> </w:t>
      </w:r>
    </w:p>
    <w:p w:rsidR="00E62F14" w:rsidRPr="00C61D00" w:rsidRDefault="00E62F14" w:rsidP="00E62F14">
      <w:pPr>
        <w:ind w:firstLine="709"/>
        <w:jc w:val="both"/>
        <w:rPr>
          <w:sz w:val="28"/>
          <w:szCs w:val="28"/>
        </w:rPr>
      </w:pPr>
      <w:r w:rsidRPr="00C61D00">
        <w:rPr>
          <w:sz w:val="28"/>
          <w:szCs w:val="28"/>
        </w:rPr>
        <w:t xml:space="preserve">В 2024 году команда Камчатского края заняла второе место в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Зарнице 2.0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 xml:space="preserve"> среди регионов Дальнего Востока и вошла в десятку лучших на всероссийском финале.</w:t>
      </w:r>
    </w:p>
    <w:p w:rsidR="00E62F14" w:rsidRPr="00C61D00" w:rsidRDefault="00E62F14" w:rsidP="00E62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61D00">
        <w:rPr>
          <w:sz w:val="28"/>
          <w:szCs w:val="28"/>
        </w:rPr>
        <w:t xml:space="preserve"> 2024 году </w:t>
      </w:r>
      <w:r>
        <w:rPr>
          <w:sz w:val="28"/>
          <w:szCs w:val="28"/>
        </w:rPr>
        <w:t>а</w:t>
      </w:r>
      <w:r w:rsidRPr="00C61D00">
        <w:rPr>
          <w:sz w:val="28"/>
          <w:szCs w:val="28"/>
        </w:rPr>
        <w:t>ктивно</w:t>
      </w:r>
      <w:r>
        <w:rPr>
          <w:sz w:val="28"/>
          <w:szCs w:val="28"/>
        </w:rPr>
        <w:t xml:space="preserve"> продолжило развиваться</w:t>
      </w:r>
      <w:r w:rsidRPr="00C61D00">
        <w:rPr>
          <w:sz w:val="28"/>
          <w:szCs w:val="28"/>
        </w:rPr>
        <w:t xml:space="preserve"> движени</w:t>
      </w:r>
      <w:r>
        <w:rPr>
          <w:sz w:val="28"/>
          <w:szCs w:val="28"/>
        </w:rPr>
        <w:t>е</w:t>
      </w:r>
      <w:r w:rsidRPr="00C61D00">
        <w:rPr>
          <w:sz w:val="28"/>
          <w:szCs w:val="28"/>
        </w:rPr>
        <w:t xml:space="preserve">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Российских студенческих отрядов</w:t>
      </w:r>
      <w:r>
        <w:rPr>
          <w:sz w:val="28"/>
          <w:szCs w:val="28"/>
        </w:rPr>
        <w:t>". Т</w:t>
      </w:r>
      <w:r w:rsidRPr="00C61D00">
        <w:rPr>
          <w:sz w:val="28"/>
          <w:szCs w:val="28"/>
        </w:rPr>
        <w:t xml:space="preserve">рудоустроено 386 местных студентов в составе 18 </w:t>
      </w:r>
      <w:r w:rsidRPr="00C61D00">
        <w:rPr>
          <w:sz w:val="28"/>
          <w:szCs w:val="28"/>
        </w:rPr>
        <w:lastRenderedPageBreak/>
        <w:t xml:space="preserve">отрядов различной направленности. </w:t>
      </w:r>
      <w:r>
        <w:rPr>
          <w:sz w:val="28"/>
          <w:szCs w:val="28"/>
        </w:rPr>
        <w:t>Б</w:t>
      </w:r>
      <w:r w:rsidRPr="00C61D00">
        <w:rPr>
          <w:sz w:val="28"/>
          <w:szCs w:val="28"/>
        </w:rPr>
        <w:t>олее 1</w:t>
      </w:r>
      <w:r>
        <w:rPr>
          <w:sz w:val="28"/>
          <w:szCs w:val="28"/>
        </w:rPr>
        <w:t xml:space="preserve"> </w:t>
      </w:r>
      <w:r w:rsidRPr="00C61D00">
        <w:rPr>
          <w:sz w:val="28"/>
          <w:szCs w:val="28"/>
        </w:rPr>
        <w:t>300 иногородних студентов отработали в путинных отрядах. Всего за 10 лет деятельности Камчатских студенческих отрядов было трудоустроено около более 6500 студентов.</w:t>
      </w:r>
    </w:p>
    <w:p w:rsidR="00E62F14" w:rsidRDefault="00E62F14" w:rsidP="00E62F14">
      <w:pPr>
        <w:ind w:firstLine="709"/>
        <w:jc w:val="both"/>
        <w:rPr>
          <w:sz w:val="28"/>
          <w:szCs w:val="28"/>
        </w:rPr>
      </w:pPr>
      <w:r w:rsidRPr="00C61D00">
        <w:rPr>
          <w:sz w:val="28"/>
          <w:szCs w:val="28"/>
        </w:rPr>
        <w:t xml:space="preserve">В 2024 году благодаря грантам от 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>Российских студенческих отрядов</w:t>
      </w:r>
      <w:r>
        <w:rPr>
          <w:sz w:val="28"/>
          <w:szCs w:val="28"/>
        </w:rPr>
        <w:t>"</w:t>
      </w:r>
      <w:r w:rsidRPr="00C61D00">
        <w:rPr>
          <w:sz w:val="28"/>
          <w:szCs w:val="28"/>
        </w:rPr>
        <w:t xml:space="preserve"> было бесплатно обучено 96 студентов по различным програм</w:t>
      </w:r>
      <w:r>
        <w:rPr>
          <w:sz w:val="28"/>
          <w:szCs w:val="28"/>
        </w:rPr>
        <w:t>мам профессионального обучения.</w:t>
      </w:r>
    </w:p>
    <w:p w:rsidR="00E62F14" w:rsidRPr="00EC2609" w:rsidRDefault="00E62F14" w:rsidP="00E62F14">
      <w:pPr>
        <w:ind w:right="43"/>
        <w:rPr>
          <w:sz w:val="28"/>
        </w:rPr>
      </w:pPr>
    </w:p>
    <w:p w:rsidR="00E62F14" w:rsidRPr="00EC2609" w:rsidRDefault="00E62F14" w:rsidP="00E62F14">
      <w:pPr>
        <w:ind w:right="43"/>
        <w:jc w:val="center"/>
        <w:rPr>
          <w:sz w:val="28"/>
        </w:rPr>
      </w:pPr>
      <w:r w:rsidRPr="00EC2609">
        <w:rPr>
          <w:sz w:val="28"/>
        </w:rPr>
        <w:t>Исполнение региональных проектов</w:t>
      </w:r>
    </w:p>
    <w:p w:rsidR="00E62F14" w:rsidRPr="00EC2609" w:rsidRDefault="00E62F14" w:rsidP="00E62F14">
      <w:pPr>
        <w:ind w:firstLine="708"/>
        <w:jc w:val="both"/>
        <w:rPr>
          <w:color w:val="000000" w:themeColor="text1"/>
          <w:sz w:val="28"/>
        </w:rPr>
      </w:pPr>
      <w:r w:rsidRPr="00EC2609">
        <w:rPr>
          <w:color w:val="000000" w:themeColor="text1"/>
          <w:sz w:val="28"/>
        </w:rPr>
        <w:t>В Камчатском крае в 2024 году в рамках 13 национальных проектов реализовывались 46 региональных проектов.</w:t>
      </w:r>
    </w:p>
    <w:p w:rsidR="00E62F14" w:rsidRPr="00EC2609" w:rsidRDefault="00E62F14" w:rsidP="00E62F14">
      <w:pPr>
        <w:ind w:firstLine="708"/>
        <w:jc w:val="both"/>
        <w:rPr>
          <w:sz w:val="28"/>
        </w:rPr>
      </w:pPr>
      <w:r w:rsidRPr="00EC2609">
        <w:rPr>
          <w:sz w:val="28"/>
        </w:rPr>
        <w:t xml:space="preserve">Законом Камчатского края от 23.11.2023 № 300 </w:t>
      </w:r>
      <w:r>
        <w:rPr>
          <w:sz w:val="28"/>
        </w:rPr>
        <w:t>"</w:t>
      </w:r>
      <w:r w:rsidRPr="00EC2609">
        <w:rPr>
          <w:sz w:val="28"/>
        </w:rPr>
        <w:t>О</w:t>
      </w:r>
      <w:r w:rsidR="00847561">
        <w:rPr>
          <w:sz w:val="28"/>
        </w:rPr>
        <w:t xml:space="preserve"> краевом бюджете на </w:t>
      </w:r>
      <w:r w:rsidRPr="00EC2609">
        <w:rPr>
          <w:sz w:val="28"/>
        </w:rPr>
        <w:t>2024 год и на плановый период 2025 и 2026 годов</w:t>
      </w:r>
      <w:r>
        <w:rPr>
          <w:sz w:val="28"/>
        </w:rPr>
        <w:t>"</w:t>
      </w:r>
      <w:r w:rsidRPr="00EC2609">
        <w:rPr>
          <w:sz w:val="28"/>
        </w:rPr>
        <w:t xml:space="preserve"> на реализацию национальных проектов предусмотрены средства в объеме 10,5 млрд рублей, в том числе за счет средств краевого бюджета 3,8 млрд рублей.</w:t>
      </w:r>
    </w:p>
    <w:p w:rsidR="00E62F14" w:rsidRPr="00EC2609" w:rsidRDefault="00E62F14" w:rsidP="00E62F14">
      <w:pPr>
        <w:ind w:firstLine="708"/>
        <w:jc w:val="both"/>
        <w:rPr>
          <w:sz w:val="28"/>
        </w:rPr>
      </w:pPr>
      <w:r w:rsidRPr="00EC2609">
        <w:rPr>
          <w:sz w:val="28"/>
        </w:rPr>
        <w:t>Исполнение за 2024 год составило 10,0 млрд рублей или 95,5 % от утвержденных бюджетных ассигнований, в том числе за счет средств краевого бюджета 3,5 млрд рублей или 90,2 % от утвержденных ассигнований (для сравнения исполнение за 2023 год составило 12,0 млрд рублей или 92,7 % от утвержденных бюджетных ассигнований, в том числе за счет средств краевого бюджета 3,5 млрд рублей или 95,5 % от утвержденных ассигнований).</w:t>
      </w:r>
    </w:p>
    <w:p w:rsidR="00E62F14" w:rsidRPr="00EC2609" w:rsidRDefault="00E62F14" w:rsidP="00E62F14">
      <w:pPr>
        <w:ind w:right="43"/>
        <w:rPr>
          <w:sz w:val="28"/>
          <w:highlight w:val="yellow"/>
        </w:rPr>
      </w:pPr>
    </w:p>
    <w:p w:rsidR="00E62F14" w:rsidRPr="00EC2609" w:rsidRDefault="00E62F14" w:rsidP="00E62F14">
      <w:pPr>
        <w:ind w:right="43"/>
        <w:jc w:val="center"/>
        <w:rPr>
          <w:sz w:val="28"/>
        </w:rPr>
      </w:pPr>
      <w:r w:rsidRPr="00EC2609">
        <w:rPr>
          <w:sz w:val="28"/>
        </w:rPr>
        <w:t>Исполнение краевых инвестиционных мероприятий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Исполнение расходов на реализацию краевых инвестиционных мероприятий за 2024 год составило 19,4 млрд рублей или 91,1 % от утвержденного объема ассигнований, в том числе за счет средств краево</w:t>
      </w:r>
      <w:r w:rsidR="00847561">
        <w:rPr>
          <w:sz w:val="28"/>
        </w:rPr>
        <w:t xml:space="preserve">го бюджета 3,1 млрд рублей или </w:t>
      </w:r>
      <w:r w:rsidRPr="00EC2609">
        <w:rPr>
          <w:sz w:val="28"/>
        </w:rPr>
        <w:t>73,1 % от утвержденных годовых ассигнований.</w:t>
      </w:r>
    </w:p>
    <w:p w:rsidR="00E62F14" w:rsidRDefault="00E62F14" w:rsidP="00E62F14">
      <w:pPr>
        <w:ind w:firstLine="708"/>
        <w:jc w:val="both"/>
        <w:rPr>
          <w:sz w:val="28"/>
        </w:rPr>
      </w:pPr>
      <w:r w:rsidRPr="00EC2609">
        <w:rPr>
          <w:sz w:val="28"/>
        </w:rPr>
        <w:t>Исполнение за 2023 год составило 13,7 млрд рублей или 87,8 % от утвержденного объема ассигнований, в том числе за счет средств краевого бюджета 2,9 млрд рублей или 93,5 % от утвержденных годовых ассигнований.</w:t>
      </w:r>
    </w:p>
    <w:p w:rsidR="00E62F14" w:rsidRDefault="00E62F14" w:rsidP="00E62F14">
      <w:pPr>
        <w:ind w:firstLine="708"/>
        <w:jc w:val="both"/>
        <w:rPr>
          <w:sz w:val="28"/>
        </w:rPr>
      </w:pPr>
      <w:r w:rsidRPr="00BE57ED">
        <w:rPr>
          <w:sz w:val="28"/>
        </w:rPr>
        <w:t xml:space="preserve">В рамках государственной программы Камчатского края </w:t>
      </w:r>
      <w:r>
        <w:rPr>
          <w:sz w:val="28"/>
        </w:rPr>
        <w:t>"</w:t>
      </w:r>
      <w:r w:rsidRPr="00BE57ED">
        <w:rPr>
          <w:sz w:val="28"/>
        </w:rPr>
        <w:t>Комплексное развитие сельских территорий Камчатского края</w:t>
      </w:r>
      <w:r>
        <w:rPr>
          <w:sz w:val="28"/>
        </w:rPr>
        <w:t>"</w:t>
      </w:r>
      <w:r w:rsidRPr="00BE57ED">
        <w:rPr>
          <w:sz w:val="28"/>
        </w:rPr>
        <w:t xml:space="preserve"> (региональный проект </w:t>
      </w:r>
      <w:r>
        <w:rPr>
          <w:sz w:val="28"/>
        </w:rPr>
        <w:t>"</w:t>
      </w:r>
      <w:r w:rsidRPr="00BE57ED">
        <w:rPr>
          <w:sz w:val="28"/>
        </w:rPr>
        <w:t>Обеспечение жильем молодых семей и граждан, проживающих в сельской местности</w:t>
      </w:r>
      <w:r>
        <w:rPr>
          <w:sz w:val="28"/>
        </w:rPr>
        <w:t>"</w:t>
      </w:r>
      <w:r w:rsidRPr="00BE57ED">
        <w:rPr>
          <w:sz w:val="28"/>
        </w:rPr>
        <w:t>)</w:t>
      </w:r>
      <w:r w:rsidRPr="00BE57ED">
        <w:t xml:space="preserve"> </w:t>
      </w:r>
      <w:r w:rsidRPr="00BE57ED">
        <w:rPr>
          <w:sz w:val="28"/>
        </w:rPr>
        <w:t>завершено строительство 12-квартирного жилого д</w:t>
      </w:r>
      <w:r>
        <w:rPr>
          <w:sz w:val="28"/>
        </w:rPr>
        <w:t>ома по ул. 60 лет Октября в поселке</w:t>
      </w:r>
      <w:r w:rsidRPr="00BE57ED">
        <w:rPr>
          <w:sz w:val="28"/>
        </w:rPr>
        <w:t xml:space="preserve"> Усть-Камчатск на мысе Погодный. Результат реализации мероприятия </w:t>
      </w:r>
      <w:r>
        <w:rPr>
          <w:sz w:val="28"/>
        </w:rPr>
        <w:t>"</w:t>
      </w:r>
      <w:r w:rsidRPr="00BE57ED">
        <w:rPr>
          <w:sz w:val="28"/>
        </w:rPr>
        <w:t>Осуществлено строительство (приобретение) жилья, предоставляемого по договору найма жилого помещения – 745,20 кв. метров</w:t>
      </w:r>
      <w:r>
        <w:rPr>
          <w:sz w:val="28"/>
        </w:rPr>
        <w:t>"</w:t>
      </w:r>
      <w:r w:rsidRPr="00BE57ED">
        <w:rPr>
          <w:sz w:val="28"/>
        </w:rPr>
        <w:t xml:space="preserve"> выполнен. Средства краевого бюджета, предусмотренные на строительство объекта в 2024 году в объеме 15</w:t>
      </w:r>
      <w:r>
        <w:rPr>
          <w:sz w:val="28"/>
        </w:rPr>
        <w:t>,</w:t>
      </w:r>
      <w:r w:rsidRPr="00BE57ED">
        <w:rPr>
          <w:sz w:val="28"/>
        </w:rPr>
        <w:t>9</w:t>
      </w:r>
      <w:r>
        <w:rPr>
          <w:sz w:val="28"/>
        </w:rPr>
        <w:t xml:space="preserve"> млн</w:t>
      </w:r>
      <w:r w:rsidRPr="00BE57ED">
        <w:rPr>
          <w:sz w:val="28"/>
        </w:rPr>
        <w:t xml:space="preserve"> рубл</w:t>
      </w:r>
      <w:r>
        <w:rPr>
          <w:sz w:val="28"/>
        </w:rPr>
        <w:t>ей, освоены в полном объеме.</w:t>
      </w:r>
    </w:p>
    <w:p w:rsidR="00E62F14" w:rsidRDefault="00E62F14" w:rsidP="00E62F14">
      <w:pPr>
        <w:ind w:firstLine="708"/>
        <w:jc w:val="both"/>
        <w:rPr>
          <w:sz w:val="28"/>
          <w:szCs w:val="28"/>
        </w:rPr>
      </w:pPr>
      <w:r w:rsidRPr="00BE57ED">
        <w:rPr>
          <w:sz w:val="28"/>
        </w:rPr>
        <w:lastRenderedPageBreak/>
        <w:t>В рамках федерального</w:t>
      </w:r>
      <w:r>
        <w:rPr>
          <w:sz w:val="28"/>
        </w:rPr>
        <w:t xml:space="preserve"> и регионального проектов </w:t>
      </w:r>
      <w:r>
        <w:rPr>
          <w:sz w:val="28"/>
          <w:szCs w:val="28"/>
        </w:rPr>
        <w:t>"</w:t>
      </w:r>
      <w:r w:rsidRPr="009620C6">
        <w:rPr>
          <w:sz w:val="28"/>
          <w:szCs w:val="28"/>
        </w:rPr>
        <w:t>Современный облик сельских территорий</w:t>
      </w:r>
      <w:r>
        <w:rPr>
          <w:sz w:val="28"/>
          <w:szCs w:val="28"/>
        </w:rPr>
        <w:t>"</w:t>
      </w:r>
      <w:r w:rsidRPr="009620C6">
        <w:rPr>
          <w:sz w:val="28"/>
          <w:szCs w:val="28"/>
        </w:rPr>
        <w:t xml:space="preserve"> в 2024 году начато строительство учебного корпуса начальной школы МБОУ </w:t>
      </w:r>
      <w:r>
        <w:rPr>
          <w:sz w:val="28"/>
          <w:szCs w:val="28"/>
        </w:rPr>
        <w:t>"</w:t>
      </w:r>
      <w:proofErr w:type="spellStart"/>
      <w:r w:rsidRPr="009620C6">
        <w:rPr>
          <w:sz w:val="28"/>
          <w:szCs w:val="28"/>
        </w:rPr>
        <w:t>Елизовская</w:t>
      </w:r>
      <w:proofErr w:type="spellEnd"/>
      <w:r w:rsidRPr="009620C6">
        <w:rPr>
          <w:sz w:val="28"/>
          <w:szCs w:val="28"/>
        </w:rPr>
        <w:t xml:space="preserve"> средняя школа № 1 им. М.В. Ломоносова</w:t>
      </w:r>
      <w:r>
        <w:rPr>
          <w:sz w:val="28"/>
          <w:szCs w:val="28"/>
        </w:rPr>
        <w:t>"</w:t>
      </w:r>
      <w:r w:rsidRPr="009620C6">
        <w:rPr>
          <w:sz w:val="28"/>
          <w:szCs w:val="28"/>
        </w:rPr>
        <w:t xml:space="preserve">. В настоящее время обучение в МБОУ </w:t>
      </w:r>
      <w:r>
        <w:rPr>
          <w:sz w:val="28"/>
          <w:szCs w:val="28"/>
        </w:rPr>
        <w:t>"</w:t>
      </w:r>
      <w:proofErr w:type="spellStart"/>
      <w:r w:rsidRPr="009620C6">
        <w:rPr>
          <w:sz w:val="28"/>
          <w:szCs w:val="28"/>
        </w:rPr>
        <w:t>Елизовская</w:t>
      </w:r>
      <w:proofErr w:type="spellEnd"/>
      <w:r w:rsidRPr="009620C6">
        <w:rPr>
          <w:sz w:val="28"/>
          <w:szCs w:val="28"/>
        </w:rPr>
        <w:t xml:space="preserve"> средняя школа № 1 им. М.В. Ломоносова</w:t>
      </w:r>
      <w:r>
        <w:rPr>
          <w:sz w:val="28"/>
          <w:szCs w:val="28"/>
        </w:rPr>
        <w:t>"</w:t>
      </w:r>
      <w:r w:rsidRPr="009620C6">
        <w:rPr>
          <w:sz w:val="28"/>
          <w:szCs w:val="28"/>
        </w:rPr>
        <w:t xml:space="preserve"> ведется в две смены, что в свою очередь не позволяет организовать полноценную внеурочную деятельность в свободное от уроков время. Новый учебный корпус рассчитан на 500 человек, что позволит обеспечить обучение детей младших классов в одну смену и решить указанную проблему. Школа состоит из 4 корпусов. На текущий день </w:t>
      </w:r>
      <w:r>
        <w:rPr>
          <w:sz w:val="28"/>
          <w:szCs w:val="28"/>
        </w:rPr>
        <w:t>все корпуса возведены</w:t>
      </w:r>
      <w:r w:rsidRPr="009620C6">
        <w:rPr>
          <w:sz w:val="28"/>
          <w:szCs w:val="28"/>
        </w:rPr>
        <w:t xml:space="preserve">, ведутся внутренние работы. Период строительства данного объекта 2024–2025 годы. Ввод в эксплуатацию нового учебного корпуса запланирован на 30 ноября 2025 года. </w:t>
      </w:r>
    </w:p>
    <w:p w:rsidR="00E62F14" w:rsidRDefault="00E62F14" w:rsidP="00E62F14">
      <w:pPr>
        <w:ind w:firstLine="708"/>
        <w:jc w:val="both"/>
        <w:rPr>
          <w:sz w:val="28"/>
          <w:szCs w:val="28"/>
        </w:rPr>
      </w:pPr>
      <w:r w:rsidRPr="00B21FBE">
        <w:rPr>
          <w:sz w:val="28"/>
        </w:rPr>
        <w:t>В рамках реализации регионального проекта</w:t>
      </w:r>
      <w:r>
        <w:rPr>
          <w:sz w:val="28"/>
        </w:rPr>
        <w:t xml:space="preserve"> "</w:t>
      </w:r>
      <w:r w:rsidRPr="00B21FBE">
        <w:rPr>
          <w:sz w:val="28"/>
        </w:rPr>
        <w:t>Чистая вода</w:t>
      </w:r>
      <w:r>
        <w:rPr>
          <w:sz w:val="28"/>
        </w:rPr>
        <w:t>"</w:t>
      </w:r>
      <w:r w:rsidRPr="00B21FBE">
        <w:rPr>
          <w:sz w:val="28"/>
        </w:rPr>
        <w:t xml:space="preserve"> </w:t>
      </w:r>
      <w:r>
        <w:rPr>
          <w:sz w:val="28"/>
        </w:rPr>
        <w:t>в 2024 году было осуществлено финансирование</w:t>
      </w:r>
      <w:r w:rsidRPr="00B21FBE">
        <w:rPr>
          <w:sz w:val="28"/>
        </w:rPr>
        <w:t xml:space="preserve"> </w:t>
      </w:r>
      <w:r>
        <w:rPr>
          <w:sz w:val="28"/>
        </w:rPr>
        <w:t xml:space="preserve">инвестиционного мероприятия "Строительство системы хозяйственно-питьевого водоснабжения с. Лесная, </w:t>
      </w:r>
      <w:proofErr w:type="spellStart"/>
      <w:r>
        <w:rPr>
          <w:sz w:val="28"/>
        </w:rPr>
        <w:t>Тигильского</w:t>
      </w:r>
      <w:proofErr w:type="spellEnd"/>
      <w:r>
        <w:rPr>
          <w:sz w:val="28"/>
        </w:rPr>
        <w:t xml:space="preserve"> района, Камчатского края (в том числе проектные работы). В рамках предусмотренных средств закуплены и доставлены в село Лесная дополнительные инертные материалы и оборудование для строительства (арматура, щебень, песок, емкости), оплачен договор на проведение </w:t>
      </w:r>
      <w:proofErr w:type="spellStart"/>
      <w:r>
        <w:rPr>
          <w:sz w:val="28"/>
        </w:rPr>
        <w:t>госэкспертизы</w:t>
      </w:r>
      <w:proofErr w:type="spellEnd"/>
      <w:r>
        <w:rPr>
          <w:sz w:val="28"/>
        </w:rPr>
        <w:t xml:space="preserve"> проектной документации в форме экспертного сопровождения. Предусмотрено средств краевого бюджета в размере 9,0 млн рублей, которые освоены в объеме 100%.</w:t>
      </w:r>
    </w:p>
    <w:p w:rsidR="00E62F14" w:rsidRPr="00A23D72" w:rsidRDefault="00E62F14" w:rsidP="00E62F14">
      <w:pPr>
        <w:ind w:firstLine="708"/>
        <w:jc w:val="both"/>
        <w:rPr>
          <w:sz w:val="28"/>
          <w:szCs w:val="28"/>
        </w:rPr>
      </w:pPr>
      <w:r w:rsidRPr="00A23D72">
        <w:rPr>
          <w:sz w:val="28"/>
        </w:rPr>
        <w:t xml:space="preserve">В рамках </w:t>
      </w:r>
      <w:r>
        <w:rPr>
          <w:sz w:val="28"/>
        </w:rPr>
        <w:t>р</w:t>
      </w:r>
      <w:r w:rsidRPr="00A23D72">
        <w:rPr>
          <w:sz w:val="28"/>
        </w:rPr>
        <w:t xml:space="preserve">егионального проекта </w:t>
      </w:r>
      <w:r>
        <w:rPr>
          <w:sz w:val="28"/>
        </w:rPr>
        <w:t>"</w:t>
      </w:r>
      <w:r w:rsidRPr="00A23D72">
        <w:rPr>
          <w:sz w:val="28"/>
        </w:rPr>
        <w:t xml:space="preserve">Обеспечение модернизации, реконструкции и строительства объектов систем </w:t>
      </w:r>
      <w:proofErr w:type="spellStart"/>
      <w:r w:rsidRPr="00A23D72">
        <w:rPr>
          <w:sz w:val="28"/>
        </w:rPr>
        <w:t>энерго</w:t>
      </w:r>
      <w:proofErr w:type="spellEnd"/>
      <w:r w:rsidRPr="00A23D72">
        <w:rPr>
          <w:sz w:val="28"/>
        </w:rPr>
        <w:t>-, теплоснабжения</w:t>
      </w:r>
      <w:r>
        <w:rPr>
          <w:sz w:val="28"/>
        </w:rPr>
        <w:t>"</w:t>
      </w:r>
      <w:r w:rsidRPr="00A23D72">
        <w:rPr>
          <w:sz w:val="28"/>
        </w:rPr>
        <w:t xml:space="preserve"> </w:t>
      </w:r>
      <w:r>
        <w:rPr>
          <w:sz w:val="28"/>
        </w:rPr>
        <w:t>в 2024 году были реализованы</w:t>
      </w:r>
      <w:r w:rsidRPr="00A23D72">
        <w:rPr>
          <w:sz w:val="28"/>
        </w:rPr>
        <w:t xml:space="preserve"> следующие инвестиционные мероприятия:</w:t>
      </w:r>
    </w:p>
    <w:p w:rsidR="00E62F14" w:rsidRDefault="00E62F14" w:rsidP="00E62F14">
      <w:pPr>
        <w:ind w:right="-1" w:firstLine="709"/>
        <w:jc w:val="both"/>
      </w:pPr>
      <w:r w:rsidRPr="009D0E82">
        <w:rPr>
          <w:sz w:val="28"/>
        </w:rPr>
        <w:t>–</w:t>
      </w:r>
      <w:r>
        <w:rPr>
          <w:sz w:val="28"/>
        </w:rPr>
        <w:t xml:space="preserve"> строительство котельной на газовом топливе (резервное дизельное топливо) для теплоснабжения микрорайона "Северный", а также жилого комплекса по ул. Тушканова Петропавловск-Камчатского городского округа. Техническая готовность – 12%. На основной площадке строительства (котельная) выполнены подготовительные работы, ведутся земляные работы (вертикальная планировка под основания здания и сооружений), отсыпка и уплотнение основания под резервуары, установка несущих элементов каркаса здания, на территорию строительной площадки поступило 85% металлических конструкций для строительства здания;</w:t>
      </w:r>
    </w:p>
    <w:p w:rsidR="00E62F14" w:rsidRDefault="00E62F14" w:rsidP="00E62F14">
      <w:pPr>
        <w:ind w:right="-1" w:firstLine="709"/>
        <w:jc w:val="both"/>
      </w:pPr>
      <w:r w:rsidRPr="009D0E82">
        <w:rPr>
          <w:sz w:val="28"/>
        </w:rPr>
        <w:t>–</w:t>
      </w:r>
      <w:r>
        <w:rPr>
          <w:sz w:val="28"/>
        </w:rPr>
        <w:t xml:space="preserve"> реконструкция котельной № 20 (ул. Деркачева) с передачей нагрузок котельной № 10 с учетом реконструкции тепловых сетей котельных. Реализация мероприятия осуществляется в рамках концессионного соглашения. На объекте выполнен демонтаж фундамента каркасной котельной и дымовой трубы, осуществлена выборка грунта со дна существующего котлована, завезен грунт для выравнивания дна котлована до проектных отметок, выполнено устройство арматурного каркаса фундамента дымовой трубы, работы по устройству </w:t>
      </w:r>
      <w:proofErr w:type="spellStart"/>
      <w:r>
        <w:rPr>
          <w:sz w:val="28"/>
        </w:rPr>
        <w:t>подбетонки</w:t>
      </w:r>
      <w:proofErr w:type="spellEnd"/>
      <w:r>
        <w:rPr>
          <w:sz w:val="28"/>
        </w:rPr>
        <w:t xml:space="preserve"> под фундаменты здания котельной, заливка анкерной группы на фундаменте </w:t>
      </w:r>
      <w:r>
        <w:rPr>
          <w:sz w:val="28"/>
        </w:rPr>
        <w:lastRenderedPageBreak/>
        <w:t>под дымовую трубу. Выполняются работы по армированию фундаментов под здание котельной, установка анкерных блоков фундамента дымовой трубы.</w:t>
      </w:r>
    </w:p>
    <w:p w:rsidR="00E62F14" w:rsidRPr="00930ECC" w:rsidRDefault="00E62F14" w:rsidP="00E62F14">
      <w:pPr>
        <w:ind w:right="-1" w:firstLine="709"/>
        <w:jc w:val="both"/>
      </w:pPr>
      <w:r w:rsidRPr="00930ECC">
        <w:rPr>
          <w:sz w:val="28"/>
        </w:rPr>
        <w:t xml:space="preserve">В рамках </w:t>
      </w:r>
      <w:r>
        <w:rPr>
          <w:sz w:val="28"/>
        </w:rPr>
        <w:t>р</w:t>
      </w:r>
      <w:r w:rsidRPr="00930ECC">
        <w:rPr>
          <w:sz w:val="28"/>
        </w:rPr>
        <w:t xml:space="preserve">егионального проекта </w:t>
      </w:r>
      <w:r>
        <w:rPr>
          <w:sz w:val="28"/>
        </w:rPr>
        <w:t>"</w:t>
      </w:r>
      <w:r w:rsidRPr="00930ECC">
        <w:rPr>
          <w:sz w:val="28"/>
        </w:rPr>
        <w:t>Обеспечение модернизации, реконструкции, строительства объектов систем водоснабжения и водоотведения</w:t>
      </w:r>
      <w:r>
        <w:rPr>
          <w:sz w:val="28"/>
        </w:rPr>
        <w:t>"</w:t>
      </w:r>
      <w:r w:rsidRPr="00930ECC">
        <w:rPr>
          <w:sz w:val="28"/>
        </w:rPr>
        <w:t xml:space="preserve"> </w:t>
      </w:r>
      <w:r>
        <w:rPr>
          <w:sz w:val="28"/>
        </w:rPr>
        <w:t>в 2024 году реализовывались</w:t>
      </w:r>
      <w:r w:rsidRPr="00930ECC">
        <w:rPr>
          <w:sz w:val="28"/>
        </w:rPr>
        <w:t xml:space="preserve"> следующие инвестиционные мероприятия:</w:t>
      </w:r>
    </w:p>
    <w:p w:rsidR="00E62F14" w:rsidRDefault="00E62F14" w:rsidP="00E62F14">
      <w:pPr>
        <w:ind w:right="-1" w:firstLine="709"/>
        <w:jc w:val="both"/>
      </w:pPr>
      <w:r w:rsidRPr="009D0E82">
        <w:rPr>
          <w:sz w:val="28"/>
        </w:rPr>
        <w:t>–</w:t>
      </w:r>
      <w:r>
        <w:rPr>
          <w:sz w:val="28"/>
        </w:rPr>
        <w:t xml:space="preserve"> строительство напорного коллектора в 2 ветки через реку </w:t>
      </w:r>
      <w:proofErr w:type="spellStart"/>
      <w:r>
        <w:rPr>
          <w:sz w:val="28"/>
        </w:rPr>
        <w:t>Авача</w:t>
      </w:r>
      <w:proofErr w:type="spellEnd"/>
      <w:r>
        <w:rPr>
          <w:sz w:val="28"/>
        </w:rPr>
        <w:t xml:space="preserve"> от КНС-9Е до КОС-29 (проектные работы). Получено положительное заключение государственной экспертизы 18.03.2024 № 41-1-1-3-011418-2024. Освоено 14,8 млн рублей средств краевого бюджета;</w:t>
      </w:r>
    </w:p>
    <w:p w:rsidR="00E62F14" w:rsidRDefault="00E62F14" w:rsidP="00E62F14">
      <w:pPr>
        <w:ind w:right="-1" w:firstLine="709"/>
        <w:jc w:val="both"/>
      </w:pPr>
      <w:r w:rsidRPr="009D0E82">
        <w:rPr>
          <w:sz w:val="28"/>
        </w:rPr>
        <w:t>–</w:t>
      </w:r>
      <w:r>
        <w:rPr>
          <w:sz w:val="28"/>
        </w:rPr>
        <w:t xml:space="preserve"> реконструкция системы водоотведения </w:t>
      </w:r>
      <w:proofErr w:type="spellStart"/>
      <w:r>
        <w:rPr>
          <w:sz w:val="28"/>
        </w:rPr>
        <w:t>Елизовского</w:t>
      </w:r>
      <w:proofErr w:type="spellEnd"/>
      <w:r>
        <w:rPr>
          <w:sz w:val="28"/>
        </w:rPr>
        <w:t xml:space="preserve"> городского поселения, 1 этап, реконструкция КОС-29 км, строительство сливной станции. Техническая готовность на 01.01.2025 –  90%. Завершены пуско-наладочные работы, ввод объекта в эксплуатацию запланирован на июнь 2025 года. На финансирование объекта предусмотрено 261,8 млн рублей, из них федеральные средства – 259,2 млн рублей, краевые средства </w:t>
      </w:r>
      <w:r w:rsidRPr="00B65AF4">
        <w:rPr>
          <w:sz w:val="28"/>
        </w:rPr>
        <w:t xml:space="preserve">– </w:t>
      </w:r>
      <w:r>
        <w:rPr>
          <w:sz w:val="28"/>
        </w:rPr>
        <w:t>2,6 млн рублей. Освоение составило 87,2%;</w:t>
      </w:r>
    </w:p>
    <w:p w:rsidR="00E62F14" w:rsidRDefault="00E62F14" w:rsidP="00E62F14">
      <w:pPr>
        <w:ind w:right="-1" w:firstLine="709"/>
        <w:jc w:val="both"/>
      </w:pPr>
      <w:r w:rsidRPr="009D0E82">
        <w:rPr>
          <w:sz w:val="28"/>
        </w:rPr>
        <w:t>–</w:t>
      </w:r>
      <w:r>
        <w:rPr>
          <w:sz w:val="28"/>
        </w:rPr>
        <w:t xml:space="preserve"> канализационная насосная станция № 15 в г. Петропавловске-Камчатском для муниципальных нужд Петропавловск-Камчатского городского округа. Работы, запланированные на 2024 год, выполнены. 23.12.2024 заключено дополнительное соглашение к контракту в части увеличения стоимости и переноса срока окончания работ на 30.09.2025. На 01.01.2025 показатель, необходимый для достижения результатов использования субсидии, не достигнут;</w:t>
      </w:r>
    </w:p>
    <w:p w:rsidR="00E62F14" w:rsidRDefault="00E62F14" w:rsidP="00E62F14">
      <w:pPr>
        <w:ind w:right="-1" w:firstLine="709"/>
        <w:jc w:val="both"/>
      </w:pPr>
      <w:r w:rsidRPr="009D0E82">
        <w:rPr>
          <w:sz w:val="28"/>
        </w:rPr>
        <w:t>–</w:t>
      </w:r>
      <w:r>
        <w:rPr>
          <w:sz w:val="28"/>
        </w:rPr>
        <w:t xml:space="preserve"> реконструкция системы водоотведения центральной части г. Петропавловска-Камчатского. Канализационная насосная станция КНС "</w:t>
      </w:r>
      <w:proofErr w:type="spellStart"/>
      <w:r>
        <w:rPr>
          <w:sz w:val="28"/>
        </w:rPr>
        <w:t>Мехзавод</w:t>
      </w:r>
      <w:proofErr w:type="spellEnd"/>
      <w:r>
        <w:rPr>
          <w:sz w:val="28"/>
        </w:rPr>
        <w:t>". На объекте выполнено бетонирование стен КНС, демонтаж опалубки. Проходит процедура согласования внесения изменений в рабочую документацию по инициативе подрядчика в связи с возникшей необходимостью, выявленной в ходе строительства объекта. В связи с риском срыва планового срока реализации проекта в 2024 году направлена заявка в ППК "Фонд развития территорий" с переносом срока реализации мероприятия на 2025 год. Положительное заключение до настоящего времени не получено;</w:t>
      </w:r>
    </w:p>
    <w:p w:rsidR="00E62F14" w:rsidRDefault="00E62F14" w:rsidP="00E62F14">
      <w:pPr>
        <w:ind w:right="-1" w:firstLine="709"/>
        <w:jc w:val="both"/>
      </w:pPr>
      <w:r w:rsidRPr="009D0E82">
        <w:rPr>
          <w:sz w:val="28"/>
        </w:rPr>
        <w:t>–</w:t>
      </w:r>
      <w:r>
        <w:rPr>
          <w:sz w:val="28"/>
        </w:rPr>
        <w:t xml:space="preserve"> участок трубопровода системы водоотведения от камеры </w:t>
      </w:r>
      <w:r>
        <w:rPr>
          <w:sz w:val="28"/>
        </w:rPr>
        <w:br/>
        <w:t>ул. Ленинградская,13 до самотечного коллектора ул. Ленинградская, 1 (проектные работы). Положительное заключение государственной экспертизы получено 10.06.2024 № 41-1-1-2-028997-2024. Предусмотрено средств краевого бюджета в размере 2,8 млн рублей освоены в полном объеме;</w:t>
      </w:r>
    </w:p>
    <w:p w:rsidR="00E62F14" w:rsidRDefault="00E62F14" w:rsidP="00E62F14">
      <w:pPr>
        <w:ind w:right="-1" w:firstLine="709"/>
        <w:jc w:val="both"/>
      </w:pPr>
      <w:r w:rsidRPr="009D0E82">
        <w:rPr>
          <w:sz w:val="28"/>
        </w:rPr>
        <w:t>–</w:t>
      </w:r>
      <w:r>
        <w:rPr>
          <w:sz w:val="28"/>
        </w:rPr>
        <w:t xml:space="preserve"> доработка проектной и рабочей документации по объекту реконструкции "Насосная станция второго подъема и закрытое </w:t>
      </w:r>
      <w:r>
        <w:rPr>
          <w:sz w:val="28"/>
        </w:rPr>
        <w:lastRenderedPageBreak/>
        <w:t xml:space="preserve">распределительное устройство (ЗРУ-6 </w:t>
      </w:r>
      <w:proofErr w:type="spellStart"/>
      <w:r>
        <w:rPr>
          <w:sz w:val="28"/>
        </w:rPr>
        <w:t>кВ</w:t>
      </w:r>
      <w:proofErr w:type="spellEnd"/>
      <w:r>
        <w:rPr>
          <w:sz w:val="28"/>
        </w:rPr>
        <w:t>) "</w:t>
      </w:r>
      <w:proofErr w:type="spellStart"/>
      <w:r>
        <w:rPr>
          <w:sz w:val="28"/>
        </w:rPr>
        <w:t>Авачинского</w:t>
      </w:r>
      <w:proofErr w:type="spellEnd"/>
      <w:r>
        <w:rPr>
          <w:sz w:val="28"/>
        </w:rPr>
        <w:t xml:space="preserve"> водозабора". В 2022-2023 годах выполнен 1 этап строительства общей стоимостью 179,0 млн рублей. В связи с тем, что не было подано ни одной заявки 25.09.2024 повторно размещен аукцион на выполнение 2 этапа СМР. 25.10.2024 заключен контракт с ООО "</w:t>
      </w:r>
      <w:proofErr w:type="spellStart"/>
      <w:r>
        <w:rPr>
          <w:sz w:val="28"/>
        </w:rPr>
        <w:t>Гиперион</w:t>
      </w:r>
      <w:proofErr w:type="spellEnd"/>
      <w:r>
        <w:rPr>
          <w:sz w:val="28"/>
        </w:rPr>
        <w:t xml:space="preserve">". Оплачен 30% аванс. Предусмотрено и освоено в полном объеме средств краевого бюджета в размере </w:t>
      </w:r>
      <w:r>
        <w:rPr>
          <w:sz w:val="28"/>
        </w:rPr>
        <w:br/>
        <w:t>121,1 млн рублей;</w:t>
      </w:r>
    </w:p>
    <w:p w:rsidR="00E62F14" w:rsidRDefault="00E62F14" w:rsidP="00E62F14">
      <w:pPr>
        <w:ind w:right="-1" w:firstLine="709"/>
        <w:jc w:val="both"/>
      </w:pPr>
      <w:r w:rsidRPr="009D0E82">
        <w:rPr>
          <w:sz w:val="28"/>
        </w:rPr>
        <w:t>–</w:t>
      </w:r>
      <w:r>
        <w:rPr>
          <w:sz w:val="28"/>
        </w:rPr>
        <w:t xml:space="preserve"> строительство напорного коллектора в 2 ветки через реку </w:t>
      </w:r>
      <w:proofErr w:type="spellStart"/>
      <w:r>
        <w:rPr>
          <w:sz w:val="28"/>
        </w:rPr>
        <w:t>Авача</w:t>
      </w:r>
      <w:proofErr w:type="spellEnd"/>
      <w:r>
        <w:rPr>
          <w:sz w:val="28"/>
        </w:rPr>
        <w:t xml:space="preserve"> от КНС-9Е до КОС-29. Ведутся строительно-монтажные работы. Оплачен аванс 43,3% от стоимости контракта. На финансирование объекта предусмотрено 348,9 млн рублей, из них федеральные средств – 340,0 млн рублей, краевых средств – 8,9 млн рублей. Освоение составило 100%;</w:t>
      </w:r>
    </w:p>
    <w:p w:rsidR="00E62F14" w:rsidRDefault="00E62F14" w:rsidP="00E62F14">
      <w:pPr>
        <w:ind w:right="-1" w:firstLine="709"/>
        <w:jc w:val="both"/>
      </w:pPr>
      <w:r w:rsidRPr="00007FB0">
        <w:rPr>
          <w:sz w:val="28"/>
        </w:rPr>
        <w:t>–</w:t>
      </w:r>
      <w:r>
        <w:rPr>
          <w:sz w:val="28"/>
        </w:rPr>
        <w:t xml:space="preserve"> реконструкция сетей водоснабжения село </w:t>
      </w:r>
      <w:proofErr w:type="spellStart"/>
      <w:r>
        <w:rPr>
          <w:sz w:val="28"/>
        </w:rPr>
        <w:t>Крутоберегово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Усть</w:t>
      </w:r>
      <w:proofErr w:type="spellEnd"/>
      <w:r>
        <w:rPr>
          <w:sz w:val="28"/>
        </w:rPr>
        <w:t xml:space="preserve">-Камчатского сельского поселения. В 2023 году закуплена и поставлена часть материалов. В настоящее время оплачено прибывшее оборудование. По итогам 2024 года работы выполнены. </w:t>
      </w:r>
      <w:r w:rsidRPr="0049635A">
        <w:rPr>
          <w:sz w:val="28"/>
        </w:rPr>
        <w:t xml:space="preserve">На финансирование объекта предусмотрено </w:t>
      </w:r>
      <w:r>
        <w:rPr>
          <w:sz w:val="28"/>
        </w:rPr>
        <w:t xml:space="preserve">34,5 млн рублей. </w:t>
      </w:r>
      <w:r w:rsidRPr="0049635A">
        <w:rPr>
          <w:sz w:val="28"/>
        </w:rPr>
        <w:t>Освоение составило 100%</w:t>
      </w:r>
      <w:r>
        <w:rPr>
          <w:sz w:val="28"/>
        </w:rPr>
        <w:t>;</w:t>
      </w:r>
    </w:p>
    <w:p w:rsidR="00E62F14" w:rsidRDefault="00E62F14" w:rsidP="00E62F14">
      <w:pPr>
        <w:ind w:right="-1" w:firstLine="709"/>
        <w:jc w:val="both"/>
      </w:pPr>
      <w:r w:rsidRPr="00007FB0">
        <w:rPr>
          <w:sz w:val="28"/>
        </w:rPr>
        <w:t>–</w:t>
      </w:r>
      <w:r>
        <w:rPr>
          <w:sz w:val="28"/>
        </w:rPr>
        <w:t xml:space="preserve"> реконструкция самотечного главного коллектора от 8 км (камеры на перекрестке дорог Молчанова - Кавказская) до приемной камеры очистных сооружений "Чавыча" (проектные работы). Положительное заключение государственной экспертизы получено 08.07.2024 № 41-1-1-3-035822-2024. </w:t>
      </w:r>
      <w:r w:rsidRPr="0049635A">
        <w:rPr>
          <w:sz w:val="28"/>
        </w:rPr>
        <w:t xml:space="preserve">На финансирование объекта предусмотрено </w:t>
      </w:r>
      <w:r>
        <w:rPr>
          <w:sz w:val="28"/>
        </w:rPr>
        <w:t xml:space="preserve">19,8 млн рублей. </w:t>
      </w:r>
      <w:r w:rsidRPr="0049635A">
        <w:rPr>
          <w:sz w:val="28"/>
        </w:rPr>
        <w:t>Освоение составило 100%</w:t>
      </w:r>
      <w:r>
        <w:rPr>
          <w:sz w:val="28"/>
        </w:rPr>
        <w:t>;</w:t>
      </w:r>
    </w:p>
    <w:p w:rsidR="00E62F14" w:rsidRDefault="00E62F14" w:rsidP="00E62F14">
      <w:pPr>
        <w:ind w:right="-1" w:firstLine="709"/>
        <w:jc w:val="both"/>
      </w:pPr>
      <w:r w:rsidRPr="00007FB0">
        <w:rPr>
          <w:sz w:val="28"/>
        </w:rPr>
        <w:t>–</w:t>
      </w:r>
      <w:r>
        <w:rPr>
          <w:sz w:val="28"/>
        </w:rPr>
        <w:t xml:space="preserve"> реконструкция канализационных очистных сооружений на мысе Погодном </w:t>
      </w:r>
      <w:proofErr w:type="spellStart"/>
      <w:r>
        <w:rPr>
          <w:sz w:val="28"/>
        </w:rPr>
        <w:t>Усть</w:t>
      </w:r>
      <w:proofErr w:type="spellEnd"/>
      <w:r>
        <w:rPr>
          <w:sz w:val="28"/>
        </w:rPr>
        <w:t xml:space="preserve">-Камчатского сельского поселения. В настоящее время очистные сооружения функционируют, производится своевременная очистка стоков. </w:t>
      </w:r>
    </w:p>
    <w:p w:rsidR="00E62F14" w:rsidRDefault="00E62F14" w:rsidP="00E62F14">
      <w:pPr>
        <w:ind w:right="-1" w:firstLine="709"/>
        <w:jc w:val="both"/>
        <w:rPr>
          <w:sz w:val="28"/>
        </w:rPr>
      </w:pPr>
      <w:r>
        <w:rPr>
          <w:sz w:val="28"/>
        </w:rPr>
        <w:t>В рамках реализации р</w:t>
      </w:r>
      <w:r w:rsidRPr="0049635A">
        <w:rPr>
          <w:sz w:val="28"/>
        </w:rPr>
        <w:t xml:space="preserve">егионального проекта </w:t>
      </w:r>
      <w:r>
        <w:rPr>
          <w:sz w:val="28"/>
        </w:rPr>
        <w:t>"</w:t>
      </w:r>
      <w:r w:rsidRPr="0049635A">
        <w:rPr>
          <w:sz w:val="28"/>
        </w:rPr>
        <w:t>Создание условий для развития системы газоснабжения и газификации</w:t>
      </w:r>
      <w:r>
        <w:rPr>
          <w:sz w:val="28"/>
        </w:rPr>
        <w:t>"</w:t>
      </w:r>
      <w:r w:rsidRPr="0049635A">
        <w:rPr>
          <w:sz w:val="28"/>
        </w:rPr>
        <w:t xml:space="preserve"> реализуется </w:t>
      </w:r>
      <w:r>
        <w:rPr>
          <w:sz w:val="28"/>
        </w:rPr>
        <w:t xml:space="preserve">инвестиционное мероприятие </w:t>
      </w:r>
      <w:proofErr w:type="spellStart"/>
      <w:r>
        <w:rPr>
          <w:sz w:val="28"/>
        </w:rPr>
        <w:t>регазификационный</w:t>
      </w:r>
      <w:proofErr w:type="spellEnd"/>
      <w:r>
        <w:rPr>
          <w:sz w:val="28"/>
        </w:rPr>
        <w:t xml:space="preserve"> комплекс СПГ в Камчатском крае. Между Министерством жилищно-коммунального хозяйства и энергетики Камчатского края и ООО "Запсибгазпром-Газификация" заключен Государственный контракт </w:t>
      </w:r>
      <w:r>
        <w:rPr>
          <w:sz w:val="28"/>
        </w:rPr>
        <w:br/>
        <w:t>№ 20-207/СПГ от 08.11.2024 на выполнение работ по строительству объекта капитального строительства "</w:t>
      </w:r>
      <w:proofErr w:type="spellStart"/>
      <w:r>
        <w:rPr>
          <w:sz w:val="28"/>
        </w:rPr>
        <w:t>Регазификационный</w:t>
      </w:r>
      <w:proofErr w:type="spellEnd"/>
      <w:r>
        <w:rPr>
          <w:sz w:val="28"/>
        </w:rPr>
        <w:t xml:space="preserve"> комплекс СПГ в Камчатском крае". Оплачен аванс. Подрядчиком заключены договоры на поставку товарно-материальных ценностей. Строительно-монтажные работы будут производиться в соответствии с графиком работ в 2025 году. На финансирование объекта предусмотрено 4,2 млрд рублей, из них федеральные средства – 4,0 млрд рублей, краевые средства – 210,5 млн рублей. </w:t>
      </w:r>
    </w:p>
    <w:p w:rsidR="00E62F14" w:rsidRPr="00765603" w:rsidRDefault="00E62F14" w:rsidP="00E62F14">
      <w:pPr>
        <w:ind w:right="-1" w:firstLine="709"/>
        <w:jc w:val="both"/>
        <w:rPr>
          <w:sz w:val="28"/>
        </w:rPr>
      </w:pPr>
      <w:r w:rsidRPr="00765603">
        <w:rPr>
          <w:sz w:val="28"/>
        </w:rPr>
        <w:t xml:space="preserve">В рамках реализации региональной адресной программы </w:t>
      </w:r>
      <w:r>
        <w:rPr>
          <w:sz w:val="28"/>
        </w:rPr>
        <w:t>"</w:t>
      </w:r>
      <w:r w:rsidRPr="00765603">
        <w:rPr>
          <w:sz w:val="28"/>
        </w:rPr>
        <w:t xml:space="preserve">Переселение граждан из аварийного жилищного фонда на территории </w:t>
      </w:r>
      <w:r w:rsidRPr="00765603">
        <w:rPr>
          <w:sz w:val="28"/>
        </w:rPr>
        <w:lastRenderedPageBreak/>
        <w:t>Камчатского края</w:t>
      </w:r>
      <w:r>
        <w:rPr>
          <w:sz w:val="28"/>
        </w:rPr>
        <w:t>"</w:t>
      </w:r>
      <w:r w:rsidRPr="00765603">
        <w:rPr>
          <w:sz w:val="28"/>
        </w:rPr>
        <w:t xml:space="preserve"> на территории 10 муниципальных образований переселено 674 гражданина из 363 жилых помещений общей площадью 16,9</w:t>
      </w:r>
      <w:r>
        <w:rPr>
          <w:sz w:val="28"/>
        </w:rPr>
        <w:t xml:space="preserve"> </w:t>
      </w:r>
      <w:r w:rsidRPr="00765603">
        <w:rPr>
          <w:sz w:val="28"/>
        </w:rPr>
        <w:t>тыс. кв. метров.</w:t>
      </w:r>
    </w:p>
    <w:p w:rsidR="00E62F14" w:rsidRPr="00765603" w:rsidRDefault="00E62F14" w:rsidP="00E62F14">
      <w:pPr>
        <w:ind w:firstLine="720"/>
        <w:jc w:val="both"/>
        <w:rPr>
          <w:sz w:val="28"/>
        </w:rPr>
      </w:pPr>
      <w:r w:rsidRPr="00765603">
        <w:rPr>
          <w:sz w:val="28"/>
        </w:rPr>
        <w:t xml:space="preserve">С целью приобретения жилых помещений на территории </w:t>
      </w:r>
      <w:proofErr w:type="spellStart"/>
      <w:r w:rsidRPr="00765603">
        <w:rPr>
          <w:sz w:val="28"/>
        </w:rPr>
        <w:t>Усть</w:t>
      </w:r>
      <w:proofErr w:type="spellEnd"/>
      <w:r w:rsidRPr="00765603">
        <w:rPr>
          <w:sz w:val="28"/>
        </w:rPr>
        <w:t xml:space="preserve">-Камчатского, Ключевского и Никольского сельских поселений в 2023 началось строительство </w:t>
      </w:r>
      <w:r>
        <w:rPr>
          <w:sz w:val="28"/>
        </w:rPr>
        <w:t>четырех домов на 58 квартир, в</w:t>
      </w:r>
      <w:r w:rsidRPr="00765603">
        <w:rPr>
          <w:sz w:val="28"/>
        </w:rPr>
        <w:t xml:space="preserve"> 2024 введены в эксплуатацию </w:t>
      </w:r>
      <w:r>
        <w:rPr>
          <w:sz w:val="28"/>
        </w:rPr>
        <w:t>два</w:t>
      </w:r>
      <w:r w:rsidRPr="00765603">
        <w:rPr>
          <w:sz w:val="28"/>
        </w:rPr>
        <w:t xml:space="preserve"> дома</w:t>
      </w:r>
      <w:r>
        <w:rPr>
          <w:sz w:val="28"/>
        </w:rPr>
        <w:t>. П</w:t>
      </w:r>
      <w:r w:rsidRPr="00765603">
        <w:rPr>
          <w:sz w:val="28"/>
        </w:rPr>
        <w:t>риобретено 18 жилых помещений в построенных домах в Петропавловск-Камчатском городском округе.</w:t>
      </w:r>
      <w:r w:rsidRPr="00765603">
        <w:rPr>
          <w:sz w:val="28"/>
        </w:rPr>
        <w:tab/>
      </w:r>
    </w:p>
    <w:p w:rsidR="00E62F14" w:rsidRPr="00765603" w:rsidRDefault="00E62F14" w:rsidP="00E62F14">
      <w:pPr>
        <w:jc w:val="both"/>
        <w:rPr>
          <w:sz w:val="28"/>
        </w:rPr>
      </w:pPr>
      <w:r w:rsidRPr="00765603">
        <w:rPr>
          <w:sz w:val="28"/>
        </w:rPr>
        <w:tab/>
        <w:t xml:space="preserve">На территории Камчатского края в рамках мероприятия </w:t>
      </w:r>
      <w:r>
        <w:rPr>
          <w:sz w:val="28"/>
        </w:rPr>
        <w:t>"</w:t>
      </w:r>
      <w:r w:rsidRPr="00765603">
        <w:rPr>
          <w:sz w:val="28"/>
        </w:rPr>
        <w:t>Повышение устойчивости жилых домов, основных объектов и систем жизнеобеспечения в сейсмических районах Российской Федерации</w:t>
      </w:r>
      <w:r>
        <w:rPr>
          <w:sz w:val="28"/>
        </w:rPr>
        <w:t>"</w:t>
      </w:r>
      <w:r w:rsidRPr="00765603">
        <w:rPr>
          <w:sz w:val="28"/>
        </w:rPr>
        <w:t xml:space="preserve"> государственной программы Российской Федерации </w:t>
      </w:r>
      <w:r>
        <w:rPr>
          <w:sz w:val="28"/>
        </w:rPr>
        <w:t>"</w:t>
      </w:r>
      <w:r w:rsidRPr="00765603">
        <w:rPr>
          <w:sz w:val="28"/>
        </w:rPr>
        <w:t>Обеспече</w:t>
      </w:r>
      <w:r>
        <w:rPr>
          <w:sz w:val="28"/>
        </w:rPr>
        <w:t>ние доступным и комфортным жилье</w:t>
      </w:r>
      <w:r w:rsidRPr="00765603">
        <w:rPr>
          <w:sz w:val="28"/>
        </w:rPr>
        <w:t>м и коммунальными услугами граждан Российской Федерации</w:t>
      </w:r>
      <w:r>
        <w:rPr>
          <w:sz w:val="28"/>
        </w:rPr>
        <w:t>"</w:t>
      </w:r>
      <w:r w:rsidRPr="00765603">
        <w:rPr>
          <w:sz w:val="28"/>
        </w:rPr>
        <w:t xml:space="preserve"> продолжается строительство объекта </w:t>
      </w:r>
      <w:r>
        <w:rPr>
          <w:sz w:val="28"/>
        </w:rPr>
        <w:t>"</w:t>
      </w:r>
      <w:r w:rsidRPr="00765603">
        <w:rPr>
          <w:sz w:val="28"/>
        </w:rPr>
        <w:t xml:space="preserve">Комплекс многоквартирных жилых домов в жилом районе Приморский города </w:t>
      </w:r>
      <w:proofErr w:type="spellStart"/>
      <w:r w:rsidRPr="00765603">
        <w:rPr>
          <w:sz w:val="28"/>
        </w:rPr>
        <w:t>Вилючинска</w:t>
      </w:r>
      <w:proofErr w:type="spellEnd"/>
      <w:r w:rsidRPr="00765603">
        <w:rPr>
          <w:sz w:val="28"/>
        </w:rPr>
        <w:t xml:space="preserve"> Камчатского края</w:t>
      </w:r>
      <w:r>
        <w:rPr>
          <w:sz w:val="28"/>
        </w:rPr>
        <w:t>"</w:t>
      </w:r>
      <w:r w:rsidRPr="00765603">
        <w:rPr>
          <w:sz w:val="28"/>
        </w:rPr>
        <w:t xml:space="preserve"> общей площадью 14</w:t>
      </w:r>
      <w:r>
        <w:rPr>
          <w:sz w:val="28"/>
        </w:rPr>
        <w:t>,</w:t>
      </w:r>
      <w:r w:rsidRPr="00765603">
        <w:rPr>
          <w:sz w:val="28"/>
        </w:rPr>
        <w:t>2</w:t>
      </w:r>
      <w:r>
        <w:rPr>
          <w:sz w:val="28"/>
        </w:rPr>
        <w:t xml:space="preserve"> тыс.</w:t>
      </w:r>
      <w:r w:rsidRPr="00765603">
        <w:rPr>
          <w:sz w:val="28"/>
        </w:rPr>
        <w:t xml:space="preserve"> кв. метров. </w:t>
      </w:r>
    </w:p>
    <w:p w:rsidR="00E62F14" w:rsidRDefault="00E62F14" w:rsidP="00E62F14">
      <w:pPr>
        <w:ind w:firstLine="720"/>
        <w:jc w:val="both"/>
        <w:rPr>
          <w:sz w:val="28"/>
        </w:rPr>
      </w:pPr>
      <w:r w:rsidRPr="00765603">
        <w:rPr>
          <w:sz w:val="28"/>
        </w:rPr>
        <w:t>Продолжается строительство в г. Петропавловск-Камчатском нового корпуса МБОУ </w:t>
      </w:r>
      <w:r>
        <w:rPr>
          <w:sz w:val="28"/>
        </w:rPr>
        <w:t>"</w:t>
      </w:r>
      <w:r w:rsidRPr="00765603">
        <w:rPr>
          <w:sz w:val="28"/>
        </w:rPr>
        <w:t xml:space="preserve">Средняя школа № 40 по ул. </w:t>
      </w:r>
      <w:proofErr w:type="spellStart"/>
      <w:r w:rsidRPr="00765603">
        <w:rPr>
          <w:sz w:val="28"/>
        </w:rPr>
        <w:t>Вольского</w:t>
      </w:r>
      <w:proofErr w:type="spellEnd"/>
      <w:r w:rsidRPr="00765603">
        <w:rPr>
          <w:sz w:val="28"/>
        </w:rPr>
        <w:t xml:space="preserve"> микрорайона </w:t>
      </w:r>
      <w:r>
        <w:rPr>
          <w:sz w:val="28"/>
        </w:rPr>
        <w:t>"</w:t>
      </w:r>
      <w:r w:rsidRPr="00765603">
        <w:rPr>
          <w:sz w:val="28"/>
        </w:rPr>
        <w:t>Северо-Восток</w:t>
      </w:r>
      <w:r>
        <w:rPr>
          <w:sz w:val="28"/>
        </w:rPr>
        <w:t>"</w:t>
      </w:r>
      <w:r w:rsidRPr="00765603">
        <w:rPr>
          <w:sz w:val="28"/>
        </w:rPr>
        <w:t xml:space="preserve"> на 500 ученических мест (ввод в эксплуатацию запланирован </w:t>
      </w:r>
      <w:r>
        <w:rPr>
          <w:sz w:val="28"/>
        </w:rPr>
        <w:t>в</w:t>
      </w:r>
      <w:r w:rsidRPr="00765603">
        <w:rPr>
          <w:sz w:val="28"/>
        </w:rPr>
        <w:t xml:space="preserve"> </w:t>
      </w:r>
      <w:r>
        <w:rPr>
          <w:sz w:val="28"/>
        </w:rPr>
        <w:t>первой половине</w:t>
      </w:r>
      <w:r w:rsidRPr="00765603">
        <w:rPr>
          <w:sz w:val="28"/>
        </w:rPr>
        <w:t xml:space="preserve"> 2025 года)</w:t>
      </w:r>
      <w:r>
        <w:rPr>
          <w:sz w:val="28"/>
        </w:rPr>
        <w:t>, продолжается строительство Т</w:t>
      </w:r>
      <w:r w:rsidRPr="00765603">
        <w:rPr>
          <w:sz w:val="28"/>
        </w:rPr>
        <w:t xml:space="preserve">еатра </w:t>
      </w:r>
      <w:r>
        <w:rPr>
          <w:sz w:val="28"/>
        </w:rPr>
        <w:t>кукол на 200 зрительских мест, з</w:t>
      </w:r>
      <w:r w:rsidRPr="00765603">
        <w:rPr>
          <w:sz w:val="28"/>
        </w:rPr>
        <w:t>авершить строительство пл</w:t>
      </w:r>
      <w:r>
        <w:rPr>
          <w:sz w:val="28"/>
        </w:rPr>
        <w:t>анируется в декабре 2025 года. Р</w:t>
      </w:r>
      <w:r w:rsidRPr="00765603">
        <w:rPr>
          <w:sz w:val="28"/>
        </w:rPr>
        <w:t>азработана проектная документация по Музею воинской славы в г. Петропавловске-Камчатском.</w:t>
      </w:r>
    </w:p>
    <w:p w:rsidR="00E62F14" w:rsidRPr="00765603" w:rsidRDefault="00E62F14" w:rsidP="00E62F14">
      <w:pPr>
        <w:ind w:firstLine="720"/>
        <w:jc w:val="both"/>
        <w:rPr>
          <w:sz w:val="28"/>
        </w:rPr>
      </w:pPr>
      <w:r w:rsidRPr="00765603">
        <w:rPr>
          <w:sz w:val="28"/>
        </w:rPr>
        <w:t xml:space="preserve">Кроме того, в 2024 году введены в эксплуатацию 2 объекта по реализации первичного звена здравоохранения (2 фельдшерско-акушерских пункта в селах </w:t>
      </w:r>
      <w:proofErr w:type="spellStart"/>
      <w:r w:rsidRPr="00765603">
        <w:rPr>
          <w:sz w:val="28"/>
        </w:rPr>
        <w:t>Слаутное</w:t>
      </w:r>
      <w:proofErr w:type="spellEnd"/>
      <w:r w:rsidRPr="00765603">
        <w:rPr>
          <w:sz w:val="28"/>
        </w:rPr>
        <w:t xml:space="preserve"> и </w:t>
      </w:r>
      <w:proofErr w:type="spellStart"/>
      <w:r w:rsidRPr="00765603">
        <w:rPr>
          <w:sz w:val="28"/>
        </w:rPr>
        <w:t>Аянка</w:t>
      </w:r>
      <w:proofErr w:type="spellEnd"/>
      <w:r w:rsidRPr="00765603">
        <w:rPr>
          <w:sz w:val="28"/>
        </w:rPr>
        <w:t xml:space="preserve"> </w:t>
      </w:r>
      <w:proofErr w:type="spellStart"/>
      <w:r w:rsidRPr="00765603">
        <w:rPr>
          <w:sz w:val="28"/>
        </w:rPr>
        <w:t>Пенжинского</w:t>
      </w:r>
      <w:proofErr w:type="spellEnd"/>
      <w:r w:rsidRPr="00765603">
        <w:rPr>
          <w:sz w:val="28"/>
        </w:rPr>
        <w:t xml:space="preserve"> </w:t>
      </w:r>
      <w:r>
        <w:rPr>
          <w:sz w:val="28"/>
        </w:rPr>
        <w:t xml:space="preserve">муниципального </w:t>
      </w:r>
      <w:r w:rsidRPr="00765603">
        <w:rPr>
          <w:sz w:val="28"/>
        </w:rPr>
        <w:t xml:space="preserve">района).  </w:t>
      </w:r>
    </w:p>
    <w:p w:rsidR="00E62F14" w:rsidRDefault="00E62F14" w:rsidP="00E62F14">
      <w:pPr>
        <w:ind w:firstLine="720"/>
        <w:jc w:val="both"/>
        <w:rPr>
          <w:sz w:val="28"/>
        </w:rPr>
      </w:pPr>
      <w:r w:rsidRPr="00765603">
        <w:rPr>
          <w:sz w:val="28"/>
        </w:rPr>
        <w:t>Заключены контракты на разработку проект</w:t>
      </w:r>
      <w:r>
        <w:rPr>
          <w:sz w:val="28"/>
        </w:rPr>
        <w:t>ной документации на строительство</w:t>
      </w:r>
      <w:r w:rsidRPr="00765603">
        <w:rPr>
          <w:sz w:val="28"/>
        </w:rPr>
        <w:t xml:space="preserve"> </w:t>
      </w:r>
      <w:r>
        <w:rPr>
          <w:sz w:val="28"/>
        </w:rPr>
        <w:t>трех</w:t>
      </w:r>
      <w:r w:rsidRPr="00765603">
        <w:rPr>
          <w:sz w:val="28"/>
        </w:rPr>
        <w:t xml:space="preserve"> объектов первичного звена здравоохранения: отделение общей врачебной практики в</w:t>
      </w:r>
      <w:r>
        <w:rPr>
          <w:sz w:val="28"/>
        </w:rPr>
        <w:t xml:space="preserve"> селе </w:t>
      </w:r>
      <w:proofErr w:type="spellStart"/>
      <w:r>
        <w:rPr>
          <w:sz w:val="28"/>
        </w:rPr>
        <w:t>Пахачи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Олюторского</w:t>
      </w:r>
      <w:proofErr w:type="spellEnd"/>
      <w:r>
        <w:rPr>
          <w:sz w:val="28"/>
        </w:rPr>
        <w:t xml:space="preserve"> муниципального района, ф</w:t>
      </w:r>
      <w:r w:rsidRPr="00765603">
        <w:rPr>
          <w:sz w:val="28"/>
        </w:rPr>
        <w:t>ель</w:t>
      </w:r>
      <w:r>
        <w:rPr>
          <w:sz w:val="28"/>
        </w:rPr>
        <w:t xml:space="preserve">дшерско-акушерские пункты в селе </w:t>
      </w:r>
      <w:proofErr w:type="spellStart"/>
      <w:r>
        <w:rPr>
          <w:sz w:val="28"/>
        </w:rPr>
        <w:t>Карага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Карагинского</w:t>
      </w:r>
      <w:proofErr w:type="spellEnd"/>
      <w:r>
        <w:rPr>
          <w:sz w:val="28"/>
        </w:rPr>
        <w:t xml:space="preserve"> муниципального района и в селе</w:t>
      </w:r>
      <w:r w:rsidRPr="00765603">
        <w:rPr>
          <w:sz w:val="28"/>
        </w:rPr>
        <w:t xml:space="preserve"> </w:t>
      </w:r>
      <w:proofErr w:type="spellStart"/>
      <w:r w:rsidRPr="00765603">
        <w:rPr>
          <w:sz w:val="28"/>
        </w:rPr>
        <w:t>Хайрюзово</w:t>
      </w:r>
      <w:proofErr w:type="spellEnd"/>
      <w:r w:rsidRPr="00765603">
        <w:rPr>
          <w:sz w:val="28"/>
        </w:rPr>
        <w:t xml:space="preserve"> </w:t>
      </w:r>
      <w:proofErr w:type="spellStart"/>
      <w:r w:rsidRPr="00765603">
        <w:rPr>
          <w:sz w:val="28"/>
        </w:rPr>
        <w:t>Тигильского</w:t>
      </w:r>
      <w:proofErr w:type="spellEnd"/>
      <w:r>
        <w:rPr>
          <w:sz w:val="28"/>
        </w:rPr>
        <w:t xml:space="preserve"> муниципального</w:t>
      </w:r>
      <w:r w:rsidRPr="00765603">
        <w:rPr>
          <w:sz w:val="28"/>
        </w:rPr>
        <w:t xml:space="preserve"> района</w:t>
      </w:r>
      <w:r>
        <w:rPr>
          <w:sz w:val="28"/>
        </w:rPr>
        <w:t>.</w:t>
      </w:r>
      <w:r w:rsidRPr="00765603">
        <w:rPr>
          <w:sz w:val="28"/>
        </w:rPr>
        <w:t xml:space="preserve"> </w:t>
      </w:r>
      <w:r>
        <w:rPr>
          <w:sz w:val="28"/>
        </w:rPr>
        <w:t>З</w:t>
      </w:r>
      <w:r w:rsidRPr="00765603">
        <w:rPr>
          <w:sz w:val="28"/>
        </w:rPr>
        <w:t>авершение строительства</w:t>
      </w:r>
      <w:r>
        <w:rPr>
          <w:sz w:val="28"/>
        </w:rPr>
        <w:t xml:space="preserve"> по этим объектам запланировано</w:t>
      </w:r>
      <w:r w:rsidRPr="00765603">
        <w:rPr>
          <w:sz w:val="28"/>
        </w:rPr>
        <w:t xml:space="preserve"> на конец 2025 года. Заключены контракты на раз</w:t>
      </w:r>
      <w:r>
        <w:rPr>
          <w:sz w:val="28"/>
        </w:rPr>
        <w:t>работку проектной документации двух</w:t>
      </w:r>
      <w:r w:rsidRPr="00765603">
        <w:rPr>
          <w:sz w:val="28"/>
        </w:rPr>
        <w:t xml:space="preserve"> объектов первичного звена здравоохранения</w:t>
      </w:r>
      <w:r>
        <w:rPr>
          <w:sz w:val="28"/>
        </w:rPr>
        <w:t>:</w:t>
      </w:r>
      <w:r w:rsidRPr="00765603">
        <w:rPr>
          <w:sz w:val="28"/>
        </w:rPr>
        <w:t xml:space="preserve"> Соболевская районная больница и </w:t>
      </w:r>
      <w:proofErr w:type="spellStart"/>
      <w:r w:rsidRPr="00765603">
        <w:rPr>
          <w:sz w:val="28"/>
        </w:rPr>
        <w:t>Быстринская</w:t>
      </w:r>
      <w:proofErr w:type="spellEnd"/>
      <w:r w:rsidRPr="00765603">
        <w:rPr>
          <w:sz w:val="28"/>
        </w:rPr>
        <w:t xml:space="preserve"> районная больница.</w:t>
      </w:r>
    </w:p>
    <w:p w:rsidR="00E62F14" w:rsidRPr="00765603" w:rsidRDefault="00E62F14" w:rsidP="00E62F14">
      <w:pPr>
        <w:ind w:firstLine="720"/>
        <w:jc w:val="both"/>
        <w:rPr>
          <w:sz w:val="28"/>
        </w:rPr>
      </w:pPr>
      <w:r w:rsidRPr="00765603">
        <w:rPr>
          <w:sz w:val="28"/>
        </w:rPr>
        <w:t>Продолжается строительство Камчатской к</w:t>
      </w:r>
      <w:r>
        <w:rPr>
          <w:sz w:val="28"/>
        </w:rPr>
        <w:t>раевой больницы (1 этап), с объемом привлече</w:t>
      </w:r>
      <w:r w:rsidRPr="00765603">
        <w:rPr>
          <w:sz w:val="28"/>
        </w:rPr>
        <w:t>нного финансирования из федерального бюджета 4,4 млрд рублей. Завершить строительство планируется в первой половине 2025 года.</w:t>
      </w:r>
    </w:p>
    <w:p w:rsidR="00E62F14" w:rsidRDefault="00E62F14" w:rsidP="00E62F14">
      <w:pPr>
        <w:ind w:firstLine="720"/>
        <w:jc w:val="both"/>
        <w:rPr>
          <w:sz w:val="28"/>
        </w:rPr>
      </w:pPr>
      <w:r w:rsidRPr="00765603">
        <w:rPr>
          <w:sz w:val="28"/>
        </w:rPr>
        <w:t xml:space="preserve">В рамках реализации мероприятий государственной программы Камчатского края </w:t>
      </w:r>
      <w:r>
        <w:rPr>
          <w:sz w:val="28"/>
        </w:rPr>
        <w:t>"</w:t>
      </w:r>
      <w:proofErr w:type="spellStart"/>
      <w:r w:rsidRPr="00765603">
        <w:rPr>
          <w:sz w:val="28"/>
        </w:rPr>
        <w:t>Энергоэффективность</w:t>
      </w:r>
      <w:proofErr w:type="spellEnd"/>
      <w:r w:rsidRPr="00765603">
        <w:rPr>
          <w:sz w:val="28"/>
        </w:rPr>
        <w:t>, развитие энергетики и коммунального хозяй</w:t>
      </w:r>
      <w:r>
        <w:rPr>
          <w:sz w:val="28"/>
        </w:rPr>
        <w:t>ства, обеспечение жителей населе</w:t>
      </w:r>
      <w:r w:rsidRPr="00765603">
        <w:rPr>
          <w:sz w:val="28"/>
        </w:rPr>
        <w:t>нных пунктов Камчатского края коммунальными услугами</w:t>
      </w:r>
      <w:r>
        <w:rPr>
          <w:sz w:val="28"/>
        </w:rPr>
        <w:t>"</w:t>
      </w:r>
      <w:r w:rsidRPr="00765603">
        <w:rPr>
          <w:sz w:val="28"/>
        </w:rPr>
        <w:t xml:space="preserve"> завершено строительство </w:t>
      </w:r>
      <w:r w:rsidRPr="00765603">
        <w:rPr>
          <w:sz w:val="28"/>
        </w:rPr>
        <w:lastRenderedPageBreak/>
        <w:t xml:space="preserve">канализационных очистных сооружений объекта </w:t>
      </w:r>
      <w:r>
        <w:rPr>
          <w:sz w:val="28"/>
        </w:rPr>
        <w:t>"</w:t>
      </w:r>
      <w:r w:rsidRPr="00765603">
        <w:rPr>
          <w:sz w:val="28"/>
        </w:rPr>
        <w:t>Строительство Камчатской краевой больницы</w:t>
      </w:r>
      <w:r>
        <w:rPr>
          <w:sz w:val="28"/>
        </w:rPr>
        <w:t>"</w:t>
      </w:r>
      <w:r w:rsidRPr="00765603">
        <w:rPr>
          <w:sz w:val="28"/>
        </w:rPr>
        <w:t>.</w:t>
      </w:r>
    </w:p>
    <w:p w:rsidR="00E62F14" w:rsidRDefault="00E62F14" w:rsidP="00E62F14">
      <w:pPr>
        <w:ind w:firstLine="720"/>
        <w:jc w:val="both"/>
        <w:rPr>
          <w:sz w:val="28"/>
        </w:rPr>
      </w:pPr>
      <w:r w:rsidRPr="00765603">
        <w:rPr>
          <w:sz w:val="28"/>
        </w:rPr>
        <w:t>В рамках мероприятий планов социального развития центров экономического роста субъектов Российской Федерации, входящих в состав Дальневосточного федерального округа</w:t>
      </w:r>
      <w:r>
        <w:rPr>
          <w:sz w:val="28"/>
        </w:rPr>
        <w:t>,</w:t>
      </w:r>
      <w:r w:rsidRPr="00765603">
        <w:rPr>
          <w:sz w:val="28"/>
        </w:rPr>
        <w:t xml:space="preserve"> заключено концессионное </w:t>
      </w:r>
      <w:r>
        <w:rPr>
          <w:sz w:val="28"/>
        </w:rPr>
        <w:t>соглашение по объекту "</w:t>
      </w:r>
      <w:r w:rsidRPr="00765603">
        <w:rPr>
          <w:sz w:val="28"/>
        </w:rPr>
        <w:t>Создание и эксплуатация общественного центра на площади Ленина с благоустройством прилегающей территор</w:t>
      </w:r>
      <w:r>
        <w:rPr>
          <w:sz w:val="28"/>
        </w:rPr>
        <w:t>ии, г. Петропавловск-Камчатский. В 2024 году подписан а</w:t>
      </w:r>
      <w:r w:rsidRPr="00765603">
        <w:rPr>
          <w:sz w:val="28"/>
        </w:rPr>
        <w:t xml:space="preserve">кт о начале проектирования. </w:t>
      </w:r>
    </w:p>
    <w:p w:rsidR="00E62F14" w:rsidRPr="00060A9A" w:rsidRDefault="00E62F14" w:rsidP="00E62F14">
      <w:pPr>
        <w:ind w:firstLine="720"/>
        <w:jc w:val="both"/>
        <w:rPr>
          <w:sz w:val="28"/>
        </w:rPr>
      </w:pPr>
      <w:r w:rsidRPr="00060A9A">
        <w:rPr>
          <w:sz w:val="28"/>
        </w:rPr>
        <w:t xml:space="preserve">Строительство объектов спортивной инфраструктуры осуществляется преимущественно за счет поддержки из федерального бюджета в рамках государственных программ Российской Федерации </w:t>
      </w:r>
      <w:r>
        <w:rPr>
          <w:sz w:val="28"/>
        </w:rPr>
        <w:t>"</w:t>
      </w:r>
      <w:r w:rsidRPr="00060A9A">
        <w:rPr>
          <w:sz w:val="28"/>
        </w:rPr>
        <w:t>Развитие физической культуры и спорта</w:t>
      </w:r>
      <w:r>
        <w:rPr>
          <w:sz w:val="28"/>
        </w:rPr>
        <w:t>"</w:t>
      </w:r>
      <w:r w:rsidRPr="00060A9A">
        <w:rPr>
          <w:sz w:val="28"/>
        </w:rPr>
        <w:t xml:space="preserve"> и </w:t>
      </w:r>
      <w:r>
        <w:rPr>
          <w:sz w:val="28"/>
        </w:rPr>
        <w:t>"</w:t>
      </w:r>
      <w:r w:rsidRPr="00060A9A">
        <w:rPr>
          <w:sz w:val="28"/>
        </w:rPr>
        <w:t>Социально-экономическое развитие Дальнего Востока и Байкальского региона</w:t>
      </w:r>
      <w:r>
        <w:rPr>
          <w:sz w:val="28"/>
        </w:rPr>
        <w:t>"</w:t>
      </w:r>
      <w:r w:rsidRPr="00060A9A">
        <w:rPr>
          <w:sz w:val="28"/>
        </w:rPr>
        <w:t xml:space="preserve">, а также с привлечением частных инвестиций. </w:t>
      </w:r>
    </w:p>
    <w:p w:rsidR="00E62F14" w:rsidRPr="00060A9A" w:rsidRDefault="00E62F14" w:rsidP="00E62F14">
      <w:pPr>
        <w:ind w:firstLine="720"/>
        <w:jc w:val="both"/>
        <w:rPr>
          <w:sz w:val="28"/>
        </w:rPr>
      </w:pPr>
      <w:r w:rsidRPr="00060A9A">
        <w:rPr>
          <w:sz w:val="28"/>
        </w:rPr>
        <w:t>В 2024 году объем поддержки из средств федерального бюджета на развитие спортивной инфраструктуры составил 237,5 млн рублей.</w:t>
      </w:r>
    </w:p>
    <w:p w:rsidR="00E62F14" w:rsidRPr="00060A9A" w:rsidRDefault="00E62F14" w:rsidP="00E62F14">
      <w:pPr>
        <w:ind w:firstLine="720"/>
        <w:jc w:val="both"/>
        <w:rPr>
          <w:sz w:val="28"/>
        </w:rPr>
      </w:pPr>
      <w:r w:rsidRPr="00060A9A">
        <w:rPr>
          <w:sz w:val="28"/>
        </w:rPr>
        <w:t xml:space="preserve">В рамках федерального проекта </w:t>
      </w:r>
      <w:r>
        <w:rPr>
          <w:sz w:val="28"/>
        </w:rPr>
        <w:t>"</w:t>
      </w:r>
      <w:r w:rsidRPr="00060A9A">
        <w:rPr>
          <w:sz w:val="28"/>
        </w:rPr>
        <w:t>Спорт – норма жизни</w:t>
      </w:r>
      <w:r>
        <w:rPr>
          <w:sz w:val="28"/>
        </w:rPr>
        <w:t>"</w:t>
      </w:r>
      <w:r w:rsidRPr="00060A9A">
        <w:rPr>
          <w:sz w:val="28"/>
        </w:rPr>
        <w:t xml:space="preserve"> национального проекта </w:t>
      </w:r>
      <w:r>
        <w:rPr>
          <w:sz w:val="28"/>
        </w:rPr>
        <w:t>"</w:t>
      </w:r>
      <w:r w:rsidRPr="00060A9A">
        <w:rPr>
          <w:sz w:val="28"/>
        </w:rPr>
        <w:t>Демография</w:t>
      </w:r>
      <w:r>
        <w:rPr>
          <w:sz w:val="28"/>
        </w:rPr>
        <w:t>"</w:t>
      </w:r>
      <w:r w:rsidRPr="00060A9A">
        <w:rPr>
          <w:sz w:val="28"/>
        </w:rPr>
        <w:t xml:space="preserve"> в 2024 году приобретен в государственную собственность Камчатского края объект спорта частной собственн</w:t>
      </w:r>
      <w:r>
        <w:rPr>
          <w:sz w:val="28"/>
        </w:rPr>
        <w:t>ости, расположенный по адресу</w:t>
      </w:r>
      <w:r>
        <w:rPr>
          <w:sz w:val="28"/>
        </w:rPr>
        <w:br/>
      </w:r>
      <w:r w:rsidRPr="00060A9A">
        <w:rPr>
          <w:sz w:val="28"/>
        </w:rPr>
        <w:t xml:space="preserve">г. Петропавловск-Камчатский, ул. Автомобилистов, д. 55. Стоимость объекта </w:t>
      </w:r>
      <w:r>
        <w:rPr>
          <w:sz w:val="28"/>
        </w:rPr>
        <w:t xml:space="preserve">составила 122,3 млн рублей, </w:t>
      </w:r>
      <w:r w:rsidRPr="00060A9A">
        <w:rPr>
          <w:sz w:val="28"/>
        </w:rPr>
        <w:t xml:space="preserve">площадь </w:t>
      </w:r>
      <w:r>
        <w:rPr>
          <w:sz w:val="28"/>
        </w:rPr>
        <w:t xml:space="preserve">объекта </w:t>
      </w:r>
      <w:r w:rsidRPr="00060A9A">
        <w:rPr>
          <w:sz w:val="28"/>
        </w:rPr>
        <w:t>1616,5</w:t>
      </w:r>
      <w:r>
        <w:rPr>
          <w:sz w:val="28"/>
        </w:rPr>
        <w:t xml:space="preserve"> кв. метров, </w:t>
      </w:r>
      <w:r w:rsidRPr="00060A9A">
        <w:rPr>
          <w:sz w:val="28"/>
        </w:rPr>
        <w:t>единовр</w:t>
      </w:r>
      <w:r>
        <w:rPr>
          <w:sz w:val="28"/>
        </w:rPr>
        <w:t xml:space="preserve">еменная пропускная способность </w:t>
      </w:r>
      <w:r w:rsidRPr="00060A9A">
        <w:rPr>
          <w:sz w:val="28"/>
        </w:rPr>
        <w:t>80 человек.</w:t>
      </w:r>
    </w:p>
    <w:p w:rsidR="00E62F14" w:rsidRPr="00060A9A" w:rsidRDefault="00E62F14" w:rsidP="00E62F14">
      <w:pPr>
        <w:ind w:firstLine="720"/>
        <w:jc w:val="both"/>
        <w:rPr>
          <w:sz w:val="28"/>
        </w:rPr>
      </w:pPr>
      <w:r w:rsidRPr="00060A9A">
        <w:rPr>
          <w:sz w:val="28"/>
        </w:rPr>
        <w:t>В 2024 году в рамках р</w:t>
      </w:r>
      <w:r>
        <w:rPr>
          <w:sz w:val="28"/>
        </w:rPr>
        <w:t>еализации мероприятий п</w:t>
      </w:r>
      <w:r w:rsidRPr="00060A9A">
        <w:rPr>
          <w:sz w:val="28"/>
        </w:rPr>
        <w:t xml:space="preserve">лана социального развития центров экономического роста Камчатского края завершен первый этап создания центра военно-спортивной подготовки в </w:t>
      </w:r>
      <w:proofErr w:type="spellStart"/>
      <w:r w:rsidRPr="00060A9A">
        <w:rPr>
          <w:sz w:val="28"/>
        </w:rPr>
        <w:t>Елизовском</w:t>
      </w:r>
      <w:proofErr w:type="spellEnd"/>
      <w:r w:rsidRPr="00060A9A">
        <w:rPr>
          <w:sz w:val="28"/>
        </w:rPr>
        <w:t xml:space="preserve"> муниципальном районе. Объем средств федерального бюджета составил 115,2 млн рублей. На объекте создается инфраструктура, консолидирующая материально-технические, учебно-методические и кадровые ресурсы всех субъектов, осуществляющих деятельность в сфере патриотического воспитания и военно-спортивной подготовки граждан.</w:t>
      </w:r>
    </w:p>
    <w:p w:rsidR="00E62F14" w:rsidRPr="00765603" w:rsidRDefault="00E62F14" w:rsidP="00E62F14">
      <w:pPr>
        <w:ind w:firstLine="720"/>
        <w:jc w:val="both"/>
        <w:rPr>
          <w:sz w:val="28"/>
        </w:rPr>
      </w:pPr>
      <w:r w:rsidRPr="00060A9A">
        <w:rPr>
          <w:sz w:val="28"/>
        </w:rPr>
        <w:t xml:space="preserve">В муниципальных районах Камчатского края в 2024 году создано </w:t>
      </w:r>
      <w:r>
        <w:rPr>
          <w:sz w:val="28"/>
        </w:rPr>
        <w:t>шесть объектов: "Умная</w:t>
      </w:r>
      <w:r w:rsidRPr="00060A9A">
        <w:rPr>
          <w:sz w:val="28"/>
        </w:rPr>
        <w:t xml:space="preserve"> спортивная площадка</w:t>
      </w:r>
      <w:r>
        <w:rPr>
          <w:sz w:val="28"/>
        </w:rPr>
        <w:t>"</w:t>
      </w:r>
      <w:r w:rsidRPr="00060A9A">
        <w:rPr>
          <w:sz w:val="28"/>
        </w:rPr>
        <w:t xml:space="preserve"> (</w:t>
      </w:r>
      <w:proofErr w:type="spellStart"/>
      <w:r w:rsidRPr="00060A9A">
        <w:rPr>
          <w:sz w:val="28"/>
        </w:rPr>
        <w:t>Елизовский</w:t>
      </w:r>
      <w:proofErr w:type="spellEnd"/>
      <w:r w:rsidRPr="00060A9A">
        <w:rPr>
          <w:sz w:val="28"/>
        </w:rPr>
        <w:t xml:space="preserve"> муниципальный район)</w:t>
      </w:r>
      <w:r>
        <w:rPr>
          <w:sz w:val="28"/>
        </w:rPr>
        <w:t>,</w:t>
      </w:r>
      <w:r w:rsidRPr="00060A9A">
        <w:rPr>
          <w:sz w:val="28"/>
        </w:rPr>
        <w:t xml:space="preserve"> хоккейная коробка (</w:t>
      </w:r>
      <w:proofErr w:type="spellStart"/>
      <w:r w:rsidRPr="00060A9A">
        <w:rPr>
          <w:sz w:val="28"/>
        </w:rPr>
        <w:t>Усть</w:t>
      </w:r>
      <w:proofErr w:type="spellEnd"/>
      <w:r w:rsidRPr="00060A9A">
        <w:rPr>
          <w:sz w:val="28"/>
        </w:rPr>
        <w:t>-</w:t>
      </w:r>
      <w:r>
        <w:rPr>
          <w:sz w:val="28"/>
        </w:rPr>
        <w:t>Камчатский муниципальный округ),</w:t>
      </w:r>
      <w:r w:rsidRPr="00060A9A">
        <w:rPr>
          <w:sz w:val="28"/>
        </w:rPr>
        <w:t xml:space="preserve"> </w:t>
      </w:r>
      <w:r>
        <w:rPr>
          <w:sz w:val="28"/>
        </w:rPr>
        <w:t>четыре</w:t>
      </w:r>
      <w:r w:rsidRPr="00060A9A">
        <w:rPr>
          <w:sz w:val="28"/>
        </w:rPr>
        <w:t xml:space="preserve"> площадки для игровых видов спорта (</w:t>
      </w:r>
      <w:proofErr w:type="spellStart"/>
      <w:r w:rsidRPr="00060A9A">
        <w:rPr>
          <w:sz w:val="28"/>
        </w:rPr>
        <w:t>Тигильский</w:t>
      </w:r>
      <w:proofErr w:type="spellEnd"/>
      <w:r>
        <w:rPr>
          <w:sz w:val="28"/>
        </w:rPr>
        <w:t xml:space="preserve"> муниципальный округ</w:t>
      </w:r>
      <w:r w:rsidRPr="00060A9A">
        <w:rPr>
          <w:sz w:val="28"/>
        </w:rPr>
        <w:t xml:space="preserve"> и</w:t>
      </w:r>
      <w:r>
        <w:rPr>
          <w:sz w:val="28"/>
        </w:rPr>
        <w:t xml:space="preserve"> </w:t>
      </w:r>
      <w:proofErr w:type="spellStart"/>
      <w:r>
        <w:rPr>
          <w:sz w:val="28"/>
        </w:rPr>
        <w:t>Елизовский</w:t>
      </w:r>
      <w:proofErr w:type="spellEnd"/>
      <w:r>
        <w:rPr>
          <w:sz w:val="28"/>
        </w:rPr>
        <w:t xml:space="preserve"> муниципальный район</w:t>
      </w:r>
      <w:r w:rsidRPr="00060A9A">
        <w:rPr>
          <w:sz w:val="28"/>
        </w:rPr>
        <w:t>).</w:t>
      </w:r>
    </w:p>
    <w:p w:rsidR="00E62F14" w:rsidRDefault="00E62F14" w:rsidP="00E62F14"/>
    <w:p w:rsidR="00E62F14" w:rsidRPr="00EC2609" w:rsidRDefault="00E62F14" w:rsidP="00E62F14">
      <w:pPr>
        <w:jc w:val="center"/>
        <w:rPr>
          <w:sz w:val="28"/>
        </w:rPr>
      </w:pPr>
      <w:r w:rsidRPr="00EC2609">
        <w:rPr>
          <w:sz w:val="28"/>
        </w:rPr>
        <w:t>Исполнение государственных программ</w:t>
      </w:r>
    </w:p>
    <w:p w:rsidR="00E62F14" w:rsidRPr="00EC2609" w:rsidRDefault="00E62F14" w:rsidP="00E62F14">
      <w:pPr>
        <w:ind w:firstLine="708"/>
        <w:jc w:val="both"/>
        <w:rPr>
          <w:sz w:val="28"/>
        </w:rPr>
      </w:pPr>
      <w:r w:rsidRPr="00EC2609">
        <w:rPr>
          <w:sz w:val="28"/>
        </w:rPr>
        <w:t>В 2024 году на территории Камчатского края действовали</w:t>
      </w:r>
      <w:r w:rsidRPr="00EC2609">
        <w:rPr>
          <w:sz w:val="28"/>
        </w:rPr>
        <w:br/>
        <w:t xml:space="preserve">26 государственных программ. Государственные программы охватывают все основные сферы деятельности исполнительных органов Камчатского </w:t>
      </w:r>
      <w:r w:rsidRPr="00EC2609">
        <w:rPr>
          <w:sz w:val="28"/>
        </w:rPr>
        <w:lastRenderedPageBreak/>
        <w:t xml:space="preserve">края и направлены на повышение результативности и эффективности расходов краевого бюджета. </w:t>
      </w:r>
    </w:p>
    <w:p w:rsidR="00E62F14" w:rsidRPr="00EC2609" w:rsidRDefault="00E62F14" w:rsidP="00E62F14">
      <w:pPr>
        <w:ind w:firstLine="708"/>
        <w:jc w:val="both"/>
        <w:rPr>
          <w:sz w:val="28"/>
        </w:rPr>
      </w:pPr>
      <w:r w:rsidRPr="00EC2609">
        <w:rPr>
          <w:sz w:val="28"/>
        </w:rPr>
        <w:t xml:space="preserve">Общий объем бюджетных ассигнований на их реализацию составляет </w:t>
      </w:r>
      <w:r w:rsidRPr="00EC2609">
        <w:rPr>
          <w:sz w:val="28"/>
        </w:rPr>
        <w:br/>
        <w:t xml:space="preserve">132,7 млрд рублей, в том числе за счет средств краевого бюджета 93,1 млрд рублей. Исполнение за 2024 год составило 129,8 млрд рублей или 97,8 % от утвержденных бюджетных ассигнований, в том числе за счет средств краевого бюджета 91,3 млрд рублей или 98,1 % от утвержденных ассигнований. </w:t>
      </w:r>
    </w:p>
    <w:p w:rsidR="00E62F14" w:rsidRPr="00EC2609" w:rsidRDefault="00E62F14" w:rsidP="00E62F14">
      <w:pPr>
        <w:ind w:right="43" w:firstLine="709"/>
        <w:jc w:val="both"/>
        <w:rPr>
          <w:sz w:val="28"/>
        </w:rPr>
      </w:pPr>
      <w:r w:rsidRPr="00EC2609">
        <w:rPr>
          <w:sz w:val="28"/>
        </w:rPr>
        <w:t xml:space="preserve">Исполнение </w:t>
      </w:r>
      <w:r>
        <w:rPr>
          <w:sz w:val="28"/>
        </w:rPr>
        <w:t xml:space="preserve">за </w:t>
      </w:r>
      <w:r w:rsidRPr="00EC2609">
        <w:rPr>
          <w:sz w:val="28"/>
        </w:rPr>
        <w:t>2023 год составило 112,9 млрд рублей или 97,3 % от утвержденных бюджетных ассигнований, в том числе за счет средств краевого бюджета 83,4 млрд рублей или 98,9 % от утвержденных ассигнований.</w:t>
      </w:r>
    </w:p>
    <w:p w:rsidR="00E62F14" w:rsidRPr="00EC2609" w:rsidRDefault="00E62F14" w:rsidP="00E62F14">
      <w:pPr>
        <w:ind w:right="43" w:firstLine="709"/>
        <w:jc w:val="both"/>
        <w:rPr>
          <w:sz w:val="28"/>
        </w:rPr>
      </w:pPr>
    </w:p>
    <w:p w:rsidR="00E62F14" w:rsidRPr="00EC2609" w:rsidRDefault="00E62F14" w:rsidP="00E62F14">
      <w:pPr>
        <w:ind w:right="43" w:firstLine="709"/>
        <w:jc w:val="center"/>
        <w:rPr>
          <w:sz w:val="28"/>
        </w:rPr>
      </w:pPr>
      <w:r w:rsidRPr="00EC2609">
        <w:rPr>
          <w:sz w:val="28"/>
        </w:rPr>
        <w:t xml:space="preserve">Исполнение расходов по предоставлению межбюджетных </w:t>
      </w:r>
    </w:p>
    <w:p w:rsidR="00E62F14" w:rsidRPr="00EC2609" w:rsidRDefault="00E62F14" w:rsidP="00E62F14">
      <w:pPr>
        <w:ind w:right="43" w:firstLine="709"/>
        <w:jc w:val="center"/>
        <w:rPr>
          <w:sz w:val="28"/>
        </w:rPr>
      </w:pPr>
      <w:r w:rsidRPr="00EC2609">
        <w:rPr>
          <w:sz w:val="28"/>
        </w:rPr>
        <w:t>трансфертов местным бюджетам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Общий объем межбюджетных трансфертов из краевого бюджета местным бюджетам в 2024 году утвержден в сумме 31,6 млрд рублей, что составляет 23,0 % от общего объема расходов, исполнение за 2024 год</w:t>
      </w:r>
      <w:r w:rsidR="00847561">
        <w:rPr>
          <w:sz w:val="28"/>
        </w:rPr>
        <w:t xml:space="preserve"> составило 30,9 млрд рублей или </w:t>
      </w:r>
      <w:r w:rsidRPr="00EC2609">
        <w:rPr>
          <w:sz w:val="28"/>
        </w:rPr>
        <w:t xml:space="preserve">97,6 % от утвержденных ассигнований. Доля межбюджетных трансфертов местным бюджетам в общем объеме расходов по исполнению краевого бюджета составила </w:t>
      </w:r>
      <w:r w:rsidRPr="00EC2609">
        <w:rPr>
          <w:sz w:val="28"/>
        </w:rPr>
        <w:br/>
        <w:t>23,0 % (исполнение за 2023 год составило 30,4 млрд рублей или 98,7 % от утвержденных ассигнований).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Общий объем дотаций бюджетам муниципальных образований в 2024 году утвержден в сумме 4,9 млрд рублей, исполнение за 2024 год составило </w:t>
      </w:r>
      <w:r w:rsidRPr="00EC2609">
        <w:rPr>
          <w:sz w:val="28"/>
        </w:rPr>
        <w:br/>
        <w:t>4,9 млрд рублей или 100,0 % от утвержденного объе</w:t>
      </w:r>
      <w:r w:rsidR="00847561">
        <w:rPr>
          <w:sz w:val="28"/>
        </w:rPr>
        <w:t xml:space="preserve">ма ассигнований (исполнение за </w:t>
      </w:r>
      <w:r w:rsidRPr="00EC2609">
        <w:rPr>
          <w:sz w:val="28"/>
        </w:rPr>
        <w:t>2023 года – 5,96 млрд рублей или 99,9 % от утвержденного объема ассигнований).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В целях </w:t>
      </w:r>
      <w:proofErr w:type="spellStart"/>
      <w:r w:rsidRPr="00EC2609">
        <w:rPr>
          <w:sz w:val="28"/>
        </w:rPr>
        <w:t>софинансирования</w:t>
      </w:r>
      <w:proofErr w:type="spellEnd"/>
      <w:r w:rsidRPr="00EC2609">
        <w:rPr>
          <w:sz w:val="28"/>
        </w:rPr>
        <w:t xml:space="preserve"> расходных обязательств муниципальных образований (в том числе первоочередных – по выплате заработной платы и начислений на нее) местным бюджетам в 2024 го</w:t>
      </w:r>
      <w:r w:rsidR="00847561">
        <w:rPr>
          <w:sz w:val="28"/>
        </w:rPr>
        <w:t xml:space="preserve">ду утверждены субсидии в сумме </w:t>
      </w:r>
      <w:r w:rsidRPr="00EC2609">
        <w:rPr>
          <w:sz w:val="28"/>
        </w:rPr>
        <w:t xml:space="preserve">9,5 млрд рублей, исполнение за 2024 год составило 8,8 млрд рублей или 92,8 % от утвержденного объема годовых ассигнований (за 2023 год – </w:t>
      </w:r>
      <w:r w:rsidRPr="00EC2609">
        <w:br/>
      </w:r>
      <w:r w:rsidRPr="00EC2609">
        <w:rPr>
          <w:sz w:val="28"/>
        </w:rPr>
        <w:t xml:space="preserve">7,9 млрд рублей или 96,1 % от утвержденного объема годовых ассигнований). </w:t>
      </w:r>
    </w:p>
    <w:p w:rsidR="00E62F14" w:rsidRPr="00EC2609" w:rsidRDefault="00E62F14" w:rsidP="00E62F14">
      <w:pPr>
        <w:ind w:firstLine="709"/>
        <w:jc w:val="both"/>
        <w:rPr>
          <w:sz w:val="28"/>
          <w:highlight w:val="yellow"/>
        </w:rPr>
      </w:pPr>
      <w:r w:rsidRPr="00EC2609">
        <w:rPr>
          <w:sz w:val="28"/>
        </w:rPr>
        <w:t>Общий объем субвенций, предоставляемых местным бюджетам из краевого бюджета, утвержден в 2024 году в сумме 1</w:t>
      </w:r>
      <w:r w:rsidR="00847561">
        <w:rPr>
          <w:sz w:val="28"/>
        </w:rPr>
        <w:t xml:space="preserve">5,8 млрд рублей, исполнение за </w:t>
      </w:r>
      <w:r w:rsidRPr="00EC2609">
        <w:rPr>
          <w:sz w:val="28"/>
        </w:rPr>
        <w:t>2024 год составило 15,78 млрд рублей или 99,5 % от утвержденных ассигнований (за 2023 год – 14,29 млрд рублей или 99,7 % от утвержденных ассигнований).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 xml:space="preserve">Общий объем иных межбюджетных трансфертов, предоставляемых местным бюджетам из краевого бюджета, утвержден в 2024 году в сумме 1,4 млрд рублей. За 2024 год исполнение составило 1,39 млрд рублей или </w:t>
      </w:r>
      <w:r w:rsidRPr="00EC2609">
        <w:rPr>
          <w:sz w:val="28"/>
        </w:rPr>
        <w:lastRenderedPageBreak/>
        <w:t>99,6 % от утвержденного объема годовых ассигнований (исполнение за 2023 год – 2,27 млрд рублей или 99,3 % от утвержденного объема годовых ассигнований).</w:t>
      </w:r>
    </w:p>
    <w:p w:rsidR="00E62F14" w:rsidRPr="00EC2609" w:rsidRDefault="00E62F14" w:rsidP="00E62F14">
      <w:pPr>
        <w:ind w:firstLine="709"/>
        <w:jc w:val="both"/>
        <w:rPr>
          <w:sz w:val="28"/>
          <w:highlight w:val="yellow"/>
        </w:rPr>
      </w:pPr>
    </w:p>
    <w:p w:rsidR="00E62F14" w:rsidRPr="00EC2609" w:rsidRDefault="00E62F14" w:rsidP="00E62F14">
      <w:pPr>
        <w:ind w:firstLine="709"/>
        <w:jc w:val="center"/>
        <w:rPr>
          <w:color w:val="252525"/>
          <w:sz w:val="28"/>
        </w:rPr>
      </w:pPr>
      <w:r w:rsidRPr="00EC2609">
        <w:rPr>
          <w:color w:val="252525"/>
          <w:sz w:val="28"/>
        </w:rPr>
        <w:t>Исполнение расходов краевого бюджета, осуществляемых за счет целевых средств из федерального бюджета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Общий объем ассигнований краевого бюджета за счет межбюджетных трансфертов, предоставляемых из федерального бюджета в форме субсидий, субвенций и иных межбюджетных трансфертов составляет 28,3 млрд рублей.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Исполнение за 2024 год составило 27,8 млрд рублей или 98,1 % от утвержденного объема годовых ассигнований.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t>В процентном соотношении исполнение целевых федеральных средств в разрезе государственных программ Камчатского края выглядит следующим образом: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Развитие здравоохранения Камчатского края</w:t>
      </w:r>
      <w:r>
        <w:rPr>
          <w:sz w:val="28"/>
        </w:rPr>
        <w:t>"</w:t>
      </w:r>
      <w:r w:rsidRPr="00EC2609">
        <w:rPr>
          <w:sz w:val="28"/>
        </w:rPr>
        <w:t xml:space="preserve"> – 98,3 %;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Развитие образования в Камчатском крае</w:t>
      </w:r>
      <w:r>
        <w:rPr>
          <w:sz w:val="28"/>
        </w:rPr>
        <w:t>"</w:t>
      </w:r>
      <w:r w:rsidRPr="00EC2609">
        <w:rPr>
          <w:sz w:val="28"/>
        </w:rPr>
        <w:t xml:space="preserve"> – 97,3 %;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Развитие культуры в Камчатском крае</w:t>
      </w:r>
      <w:r>
        <w:rPr>
          <w:sz w:val="28"/>
        </w:rPr>
        <w:t>"</w:t>
      </w:r>
      <w:r w:rsidRPr="00EC2609">
        <w:rPr>
          <w:sz w:val="28"/>
        </w:rPr>
        <w:t xml:space="preserve"> – 99,7 %;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Семья и дети Камчатки</w:t>
      </w:r>
      <w:r>
        <w:rPr>
          <w:sz w:val="28"/>
        </w:rPr>
        <w:t>"</w:t>
      </w:r>
      <w:r w:rsidRPr="00EC2609">
        <w:rPr>
          <w:sz w:val="28"/>
        </w:rPr>
        <w:t xml:space="preserve"> – 21,1 %; 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Социальная поддержка граждан в Камчатском крае</w:t>
      </w:r>
      <w:r>
        <w:rPr>
          <w:sz w:val="28"/>
        </w:rPr>
        <w:t>"</w:t>
      </w:r>
      <w:r w:rsidRPr="00EC2609">
        <w:rPr>
          <w:sz w:val="28"/>
        </w:rPr>
        <w:t xml:space="preserve"> – 97,6 %;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Содействие занятости населения Камчатского края</w:t>
      </w:r>
      <w:r>
        <w:rPr>
          <w:sz w:val="28"/>
        </w:rPr>
        <w:t>"</w:t>
      </w:r>
      <w:r w:rsidRPr="00EC2609">
        <w:rPr>
          <w:sz w:val="28"/>
        </w:rPr>
        <w:t xml:space="preserve"> – 100,0 %;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Развитие физической культуры и спорта в Камчатском крае</w:t>
      </w:r>
      <w:r>
        <w:rPr>
          <w:sz w:val="28"/>
        </w:rPr>
        <w:t>"</w:t>
      </w:r>
      <w:r w:rsidRPr="00EC2609">
        <w:rPr>
          <w:sz w:val="28"/>
        </w:rPr>
        <w:t xml:space="preserve"> – 100,0 %;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Развитие экономики и внешнеэкономической деятельности Камчатского края</w:t>
      </w:r>
      <w:r>
        <w:rPr>
          <w:sz w:val="28"/>
        </w:rPr>
        <w:t>"</w:t>
      </w:r>
      <w:r w:rsidRPr="00EC2609">
        <w:rPr>
          <w:sz w:val="28"/>
        </w:rPr>
        <w:t xml:space="preserve"> 100,0 %;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Развитие сельского хозяйства и регулирование рынков сельскохозяйственной продукции, сырья и продовольствия Камчатского края</w:t>
      </w:r>
      <w:r>
        <w:rPr>
          <w:sz w:val="28"/>
        </w:rPr>
        <w:t>"</w:t>
      </w:r>
      <w:r w:rsidRPr="00EC2609">
        <w:rPr>
          <w:sz w:val="28"/>
        </w:rPr>
        <w:t xml:space="preserve"> – 79,6 %;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Обеспечение доступным и комфортным жильем жителей Камчатского края</w:t>
      </w:r>
      <w:r>
        <w:rPr>
          <w:sz w:val="28"/>
        </w:rPr>
        <w:t>"</w:t>
      </w:r>
      <w:r w:rsidRPr="00EC2609">
        <w:rPr>
          <w:sz w:val="28"/>
        </w:rPr>
        <w:t>-93,9 %;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proofErr w:type="spellStart"/>
      <w:r w:rsidRPr="00EC2609">
        <w:rPr>
          <w:sz w:val="28"/>
        </w:rPr>
        <w:t>Энергоэффективность</w:t>
      </w:r>
      <w:proofErr w:type="spellEnd"/>
      <w:r w:rsidRPr="00EC2609">
        <w:rPr>
          <w:sz w:val="28"/>
        </w:rPr>
        <w:t>, развитие энергетики и коммунального хозяйства, обеспечения жителей населенных пунктов Камчатского края коммунальными услугами</w:t>
      </w:r>
      <w:r>
        <w:rPr>
          <w:sz w:val="28"/>
        </w:rPr>
        <w:t>"</w:t>
      </w:r>
      <w:r w:rsidRPr="00EC2609">
        <w:rPr>
          <w:sz w:val="28"/>
        </w:rPr>
        <w:t xml:space="preserve"> – 98,0 %;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Развитие транспортной системы в Камчатском крае</w:t>
      </w:r>
      <w:r>
        <w:rPr>
          <w:sz w:val="28"/>
        </w:rPr>
        <w:t>"</w:t>
      </w:r>
      <w:r w:rsidRPr="00EC2609">
        <w:rPr>
          <w:sz w:val="28"/>
        </w:rPr>
        <w:t xml:space="preserve"> – 97,9 %;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Охрана окружающей среды, воспроизводство и использование природных ресурсов в Камчатском крае</w:t>
      </w:r>
      <w:r>
        <w:rPr>
          <w:sz w:val="28"/>
        </w:rPr>
        <w:t>"</w:t>
      </w:r>
      <w:r w:rsidRPr="00EC2609">
        <w:rPr>
          <w:sz w:val="28"/>
        </w:rPr>
        <w:t xml:space="preserve"> – 100,0 %;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Развитие лесного хозяйства Камчатского края</w:t>
      </w:r>
      <w:r>
        <w:rPr>
          <w:sz w:val="28"/>
        </w:rPr>
        <w:t>"</w:t>
      </w:r>
      <w:r w:rsidRPr="00EC2609">
        <w:rPr>
          <w:sz w:val="28"/>
        </w:rPr>
        <w:t xml:space="preserve"> – 99,7 %;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Развитие внутреннего и въездного туризма в Камчатском крае</w:t>
      </w:r>
      <w:r>
        <w:rPr>
          <w:sz w:val="28"/>
        </w:rPr>
        <w:t>"</w:t>
      </w:r>
      <w:r w:rsidRPr="00EC2609">
        <w:rPr>
          <w:sz w:val="28"/>
        </w:rPr>
        <w:t xml:space="preserve"> – 100,0 %;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Реализация государственной национальной политики и укрепление гражданского единства в Камчатском крае</w:t>
      </w:r>
      <w:r>
        <w:rPr>
          <w:sz w:val="28"/>
        </w:rPr>
        <w:t>"</w:t>
      </w:r>
      <w:r w:rsidRPr="00EC2609">
        <w:rPr>
          <w:sz w:val="28"/>
        </w:rPr>
        <w:t xml:space="preserve"> – 98,5 %;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Цифровая трансформация в Камчатском крае</w:t>
      </w:r>
      <w:r>
        <w:rPr>
          <w:sz w:val="28"/>
        </w:rPr>
        <w:t>"</w:t>
      </w:r>
      <w:r w:rsidRPr="00EC2609">
        <w:rPr>
          <w:sz w:val="28"/>
        </w:rPr>
        <w:t xml:space="preserve"> – 100,0 %;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 w:rsidRPr="00EC2609">
        <w:rPr>
          <w:sz w:val="28"/>
        </w:rPr>
        <w:lastRenderedPageBreak/>
        <w:t xml:space="preserve"> </w:t>
      </w:r>
      <w:r>
        <w:rPr>
          <w:sz w:val="28"/>
        </w:rPr>
        <w:t>"</w:t>
      </w:r>
      <w:r w:rsidRPr="00EC2609">
        <w:rPr>
          <w:sz w:val="28"/>
        </w:rPr>
        <w:t>Управление государственными финансами Камчатского края</w:t>
      </w:r>
      <w:r>
        <w:rPr>
          <w:sz w:val="28"/>
        </w:rPr>
        <w:t>"</w:t>
      </w:r>
      <w:r w:rsidRPr="00EC2609">
        <w:rPr>
          <w:sz w:val="28"/>
        </w:rPr>
        <w:t xml:space="preserve"> – 100,0 %;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Формирование современной городской среды в Камчатском крае</w:t>
      </w:r>
      <w:r>
        <w:rPr>
          <w:sz w:val="28"/>
        </w:rPr>
        <w:t>"</w:t>
      </w:r>
      <w:r w:rsidRPr="00EC2609">
        <w:rPr>
          <w:sz w:val="28"/>
        </w:rPr>
        <w:t xml:space="preserve"> – 100,0 %;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Оказание содействия добровольному переселению в Камчатский край соотечественников, проживающих за рубежом</w:t>
      </w:r>
      <w:r>
        <w:rPr>
          <w:sz w:val="28"/>
        </w:rPr>
        <w:t>"</w:t>
      </w:r>
      <w:r w:rsidRPr="00EC2609">
        <w:rPr>
          <w:sz w:val="28"/>
        </w:rPr>
        <w:t xml:space="preserve"> – 63,8 %;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>"</w:t>
      </w:r>
      <w:r w:rsidRPr="00EC2609">
        <w:rPr>
          <w:sz w:val="28"/>
        </w:rPr>
        <w:t>Комплексное развитие сельских территорий Камчатского края</w:t>
      </w:r>
      <w:r>
        <w:rPr>
          <w:sz w:val="28"/>
        </w:rPr>
        <w:t>"</w:t>
      </w:r>
      <w:r w:rsidRPr="00EC2609">
        <w:rPr>
          <w:sz w:val="28"/>
        </w:rPr>
        <w:t xml:space="preserve"> – 94,2 %.</w:t>
      </w:r>
    </w:p>
    <w:p w:rsidR="00E62F14" w:rsidRPr="00EC2609" w:rsidRDefault="00E62F14" w:rsidP="00E62F14">
      <w:pPr>
        <w:ind w:firstLine="709"/>
        <w:jc w:val="both"/>
        <w:rPr>
          <w:sz w:val="28"/>
        </w:rPr>
      </w:pPr>
    </w:p>
    <w:p w:rsidR="00E62F14" w:rsidRPr="00EC2609" w:rsidRDefault="00E62F14" w:rsidP="00E62F14">
      <w:pPr>
        <w:jc w:val="center"/>
        <w:rPr>
          <w:sz w:val="28"/>
        </w:rPr>
      </w:pPr>
      <w:r w:rsidRPr="00EC2609">
        <w:rPr>
          <w:sz w:val="28"/>
        </w:rPr>
        <w:t xml:space="preserve">Дефицит краевого бюджета и источники финансирования </w:t>
      </w:r>
      <w:r w:rsidRPr="00EC2609">
        <w:rPr>
          <w:sz w:val="28"/>
        </w:rPr>
        <w:br/>
        <w:t>дефицита бюджета</w:t>
      </w:r>
    </w:p>
    <w:p w:rsidR="00E62F14" w:rsidRPr="00EC2609" w:rsidRDefault="00E62F14" w:rsidP="00E62F14">
      <w:pPr>
        <w:tabs>
          <w:tab w:val="left" w:pos="709"/>
        </w:tabs>
        <w:jc w:val="both"/>
        <w:rPr>
          <w:sz w:val="28"/>
        </w:rPr>
      </w:pPr>
      <w:r w:rsidRPr="00EC2609">
        <w:rPr>
          <w:sz w:val="28"/>
        </w:rPr>
        <w:tab/>
        <w:t xml:space="preserve">По итогам 2024 года краевой бюджет исполнен с дефицитом в размере </w:t>
      </w:r>
      <w:r>
        <w:rPr>
          <w:sz w:val="28"/>
        </w:rPr>
        <w:br/>
      </w:r>
      <w:r w:rsidRPr="00EC2609">
        <w:rPr>
          <w:sz w:val="28"/>
        </w:rPr>
        <w:t>5,7 млрд рублей.</w:t>
      </w:r>
    </w:p>
    <w:p w:rsidR="00E62F14" w:rsidRPr="00EC2609" w:rsidRDefault="00E62F14" w:rsidP="00E62F14">
      <w:pPr>
        <w:tabs>
          <w:tab w:val="left" w:pos="1397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Законом Камчатского края от 23.11.2023 № 300 </w:t>
      </w:r>
      <w:r>
        <w:rPr>
          <w:sz w:val="28"/>
        </w:rPr>
        <w:t>"</w:t>
      </w:r>
      <w:r w:rsidRPr="00EC2609">
        <w:rPr>
          <w:sz w:val="28"/>
        </w:rPr>
        <w:t>О краевом бюджете на 2024 год и на плановый период 2025 и 2026 годов</w:t>
      </w:r>
      <w:r>
        <w:rPr>
          <w:sz w:val="28"/>
        </w:rPr>
        <w:t>"</w:t>
      </w:r>
      <w:r w:rsidRPr="00EC2609">
        <w:rPr>
          <w:sz w:val="28"/>
        </w:rPr>
        <w:t xml:space="preserve"> в составе источников финансирования дефицита краевого бюджета на 2024 год утверждено:</w:t>
      </w:r>
    </w:p>
    <w:p w:rsidR="00E62F14" w:rsidRPr="00FF1FDF" w:rsidRDefault="00E62F14" w:rsidP="00E62F14">
      <w:pPr>
        <w:pStyle w:val="afe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FF1FDF">
        <w:rPr>
          <w:sz w:val="28"/>
        </w:rPr>
        <w:t>погашение государственных ценных бумаг, номинальная стоимость которых указана в валюте Российской Федерации, в размере 400,0 млн рублей. Погашение третьей амортизационной части государственных облигаций Камчатского края в размере 400,0 млн рублей произведено 11 ноября 2024 года;</w:t>
      </w:r>
    </w:p>
    <w:p w:rsidR="00E62F14" w:rsidRPr="00EC2609" w:rsidRDefault="00E62F14" w:rsidP="00E62F14">
      <w:pPr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EC2609">
        <w:rPr>
          <w:sz w:val="28"/>
        </w:rPr>
        <w:t>привлечение кредитов от кредитных организаций бюджетами субъектов Российской Федерации в валюте Российской Федерации в размере 7,96 млрд рублей. Объем привлеченных в 2024 году кредитов от кредитных организаций составил         4,96 млрд рублей;</w:t>
      </w:r>
    </w:p>
    <w:p w:rsidR="00E62F14" w:rsidRPr="00EC2609" w:rsidRDefault="00E62F14" w:rsidP="00E62F14">
      <w:pPr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EC2609">
        <w:rPr>
          <w:sz w:val="28"/>
        </w:rPr>
        <w:t>погашение кредитов от кредитных организаций бюджетами субъектов Российской Федерации в валюте Российской Федерации в размере 3,0 млрд рублей. Погашение кредитов от кредитных организаций в 2024 году не осуществлялось;</w:t>
      </w:r>
    </w:p>
    <w:p w:rsidR="00E62F14" w:rsidRPr="00EC2609" w:rsidRDefault="00E62F14" w:rsidP="00E62F14">
      <w:pPr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EC2609">
        <w:rPr>
          <w:sz w:val="28"/>
        </w:rPr>
        <w:t xml:space="preserve">привлечение кредитов из других бюджетов бюджетной системы Российской Федерации бюджетами субъектов Российской Федерации в валюте Российской Федерации в размере 2,1 млрд рублей (в том числе бюджетный кредит на пополнение остатка средств на едином счете бюджета – 1,8 млрд рублей, бюджетный кредит на финансовое обеспечение реализации инфраструктурных проектов – </w:t>
      </w:r>
      <w:r w:rsidRPr="00EC2609">
        <w:rPr>
          <w:sz w:val="28"/>
        </w:rPr>
        <w:br/>
        <w:t>311,3 млн рублей). Объем привлеченных за 2024 год в краевой бюджет бюджетных кредитов составил 2,0 млрд рублей (в том числе бюджетный кредит на пополнение остатка средств на едином счете бюджета в размере 1,8 млрд рублей, бюджетный кредит на финансовое обеспечение реализации инфраструктурных проектов – 240,4 млн рублей);</w:t>
      </w:r>
    </w:p>
    <w:p w:rsidR="00E62F14" w:rsidRPr="00FF1FDF" w:rsidRDefault="00E62F14" w:rsidP="00E62F14">
      <w:pPr>
        <w:pStyle w:val="afe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FF1FDF">
        <w:rPr>
          <w:sz w:val="28"/>
        </w:rPr>
        <w:t xml:space="preserve">погашение бюджетами субъектов Российской Федерации кредитов из других бюджетов бюджетной системы Российской Федерации в объеме </w:t>
      </w:r>
      <w:r w:rsidRPr="00FF1FDF">
        <w:rPr>
          <w:sz w:val="28"/>
        </w:rPr>
        <w:br/>
      </w:r>
      <w:r w:rsidRPr="00FF1FDF">
        <w:rPr>
          <w:sz w:val="28"/>
        </w:rPr>
        <w:lastRenderedPageBreak/>
        <w:t xml:space="preserve">2,3 млрд рублей (в том числе бюджетный кредит на пополнение остатка средств на едином счете бюджета – 1,8 млрд рублей, бюджетный кредит на финансовое обеспечение реализации инфраструктурных проектов – 51,9 млн рублей, бюджетный кредит на опережающее финансирование расходных обязательств принимаемых в целях реализации мероприятий на </w:t>
      </w:r>
      <w:proofErr w:type="spellStart"/>
      <w:r w:rsidRPr="00FF1FDF">
        <w:rPr>
          <w:sz w:val="28"/>
        </w:rPr>
        <w:t>софинансирование</w:t>
      </w:r>
      <w:proofErr w:type="spellEnd"/>
      <w:r w:rsidRPr="00FF1FDF">
        <w:rPr>
          <w:sz w:val="28"/>
        </w:rPr>
        <w:t xml:space="preserve"> которых в 2024 году из федерального бюджета предоставля</w:t>
      </w:r>
      <w:r w:rsidR="008303F8">
        <w:rPr>
          <w:sz w:val="28"/>
        </w:rPr>
        <w:t xml:space="preserve">ются межбюджетные трансферты – </w:t>
      </w:r>
      <w:r w:rsidRPr="00FF1FDF">
        <w:rPr>
          <w:sz w:val="28"/>
        </w:rPr>
        <w:t xml:space="preserve">480,5 млн рублей). В 2024 году погашены бюджетные кредиты на 2,3 млрд рублей (в том числе бюджетный кредиты на пополнение остатка средств на едином счете бюджета – 1,8 млрд рублей, бюджетный кредит на финансовое обеспечение реализации инфраструктурных проектов – 51,9 млн рублей, бюджетный кредит на опережающее финансирование расходных обязательств, принимаемых в целях реализации мероприятий на </w:t>
      </w:r>
      <w:proofErr w:type="spellStart"/>
      <w:r w:rsidRPr="00FF1FDF">
        <w:rPr>
          <w:sz w:val="28"/>
        </w:rPr>
        <w:t>софинансирование</w:t>
      </w:r>
      <w:proofErr w:type="spellEnd"/>
      <w:r w:rsidRPr="00FF1FDF">
        <w:rPr>
          <w:sz w:val="28"/>
        </w:rPr>
        <w:t xml:space="preserve"> которых в 2024 году из федерального бюджета предоставляются межбюджетные трансферты – 480,5 млн рублей);</w:t>
      </w:r>
    </w:p>
    <w:p w:rsidR="00E62F14" w:rsidRPr="00EC2609" w:rsidRDefault="00E62F14" w:rsidP="00E62F14">
      <w:pPr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EC2609">
        <w:rPr>
          <w:sz w:val="28"/>
        </w:rPr>
        <w:t xml:space="preserve">иные источники внутреннего финансирования дефицитов бюджетов, </w:t>
      </w:r>
      <w:r w:rsidRPr="00EC2609">
        <w:rPr>
          <w:sz w:val="28"/>
        </w:rPr>
        <w:br/>
        <w:t>в том числе:</w:t>
      </w:r>
    </w:p>
    <w:p w:rsidR="00E62F14" w:rsidRPr="00EC2609" w:rsidRDefault="00E62F14" w:rsidP="00E62F14">
      <w:pPr>
        <w:tabs>
          <w:tab w:val="left" w:pos="1134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– средства от продажи акций и иных форм участия в капитале в сумме </w:t>
      </w:r>
      <w:r w:rsidRPr="00EC2609">
        <w:rPr>
          <w:sz w:val="28"/>
        </w:rPr>
        <w:br/>
        <w:t>385,0 млн рублей. За 2024 год поступление средств от продажи акций и иных форм участия в капитале составило 385,0 млн рублей;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– предоставление бюджетных кредитов юридическим лицам в сумме </w:t>
      </w:r>
      <w:r w:rsidRPr="00EC2609">
        <w:rPr>
          <w:sz w:val="28"/>
        </w:rPr>
        <w:br/>
        <w:t xml:space="preserve">2,1 млрд рублей. За 2024 год предоставлены бюджетные кредиты </w:t>
      </w:r>
      <w:r w:rsidRPr="00EC2609">
        <w:rPr>
          <w:sz w:val="28"/>
        </w:rPr>
        <w:br/>
        <w:t xml:space="preserve">ПАО </w:t>
      </w:r>
      <w:r>
        <w:rPr>
          <w:sz w:val="28"/>
        </w:rPr>
        <w:t>"</w:t>
      </w:r>
      <w:r w:rsidRPr="00EC2609">
        <w:rPr>
          <w:sz w:val="28"/>
        </w:rPr>
        <w:t>Камчатскэнерго</w:t>
      </w:r>
      <w:r>
        <w:rPr>
          <w:sz w:val="28"/>
        </w:rPr>
        <w:t>"</w:t>
      </w:r>
      <w:r w:rsidRPr="00EC2609">
        <w:rPr>
          <w:sz w:val="28"/>
        </w:rPr>
        <w:t xml:space="preserve">, АО </w:t>
      </w:r>
      <w:r>
        <w:rPr>
          <w:sz w:val="28"/>
        </w:rPr>
        <w:t>"</w:t>
      </w:r>
      <w:proofErr w:type="spellStart"/>
      <w:r w:rsidRPr="00EC2609">
        <w:rPr>
          <w:sz w:val="28"/>
        </w:rPr>
        <w:t>Камчатэнергосервис</w:t>
      </w:r>
      <w:proofErr w:type="spellEnd"/>
      <w:r>
        <w:rPr>
          <w:sz w:val="28"/>
        </w:rPr>
        <w:t>"</w:t>
      </w:r>
      <w:r w:rsidRPr="00EC2609">
        <w:rPr>
          <w:sz w:val="28"/>
        </w:rPr>
        <w:t xml:space="preserve"> и АО </w:t>
      </w:r>
      <w:r>
        <w:rPr>
          <w:sz w:val="28"/>
        </w:rPr>
        <w:t>"</w:t>
      </w:r>
      <w:r w:rsidRPr="00EC2609">
        <w:rPr>
          <w:sz w:val="28"/>
        </w:rPr>
        <w:t>Южные электрические сети Камчатки</w:t>
      </w:r>
      <w:r>
        <w:rPr>
          <w:sz w:val="28"/>
        </w:rPr>
        <w:t>"</w:t>
      </w:r>
      <w:r w:rsidRPr="00EC2609">
        <w:rPr>
          <w:sz w:val="28"/>
        </w:rPr>
        <w:t xml:space="preserve"> на общую сумму 2,1 млрд рублей;</w:t>
      </w:r>
    </w:p>
    <w:p w:rsidR="00E62F14" w:rsidRPr="00EC2609" w:rsidRDefault="00E62F14" w:rsidP="00E62F14">
      <w:pPr>
        <w:tabs>
          <w:tab w:val="left" w:pos="0"/>
        </w:tabs>
        <w:ind w:firstLine="709"/>
        <w:jc w:val="both"/>
        <w:rPr>
          <w:sz w:val="28"/>
        </w:rPr>
      </w:pPr>
      <w:r w:rsidRPr="00EC2609">
        <w:rPr>
          <w:sz w:val="28"/>
        </w:rPr>
        <w:t>– возврат бюджетных кредитов, предоставленных юридическим лицам, в сумме 2,3 млрд рублей. Возврат бюджетных кредитов юридическими лицами осуществлен в декабре 2024 года в полном объеме (2,3 млрд рублей);</w:t>
      </w:r>
    </w:p>
    <w:p w:rsidR="00E62F14" w:rsidRPr="00EC2609" w:rsidRDefault="00E62F14" w:rsidP="00E62F14">
      <w:pPr>
        <w:tabs>
          <w:tab w:val="left" w:pos="0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– увеличение финансовых активов в собственности субъектов Российской Федерации за счет средств на казначейских счетах для осуществления и отражения операций с денежными средствами, поступающими во временное распоряжение получателей средств бюджета субъекта Российской Федерации, казначейских счетах для осуществления и отражения операций с денежными средствами бюджетных и автономных учреждений, единых счетах бюджетов государственных внебюджетных фондов, казначейских счетах для осуществления и отражения операций с денежными средствами юридических лиц, не являющихся участниками бюджетного процесса, бюджетными и автономными учреждениями в сумме </w:t>
      </w:r>
      <w:r>
        <w:rPr>
          <w:sz w:val="28"/>
        </w:rPr>
        <w:t>"</w:t>
      </w:r>
      <w:r w:rsidRPr="00EC2609">
        <w:rPr>
          <w:sz w:val="28"/>
        </w:rPr>
        <w:t>минус</w:t>
      </w:r>
      <w:r>
        <w:rPr>
          <w:sz w:val="28"/>
        </w:rPr>
        <w:t>"</w:t>
      </w:r>
      <w:r w:rsidRPr="00EC2609">
        <w:rPr>
          <w:sz w:val="28"/>
        </w:rPr>
        <w:t xml:space="preserve"> 2,9 млрд рублей (в размере остатка привлеченных с казначейских счетов средств на 01.01.2024, подлежащего восстановлению). За 2024 год увеличение финансовых активов за счет привлеченных остатков средств с казначейских счетов составило 5,0 млрд рублей.</w:t>
      </w:r>
    </w:p>
    <w:p w:rsidR="00E62F14" w:rsidRPr="00EC2609" w:rsidRDefault="00E62F14" w:rsidP="00E62F14">
      <w:pPr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8"/>
        </w:rPr>
      </w:pPr>
      <w:r w:rsidRPr="00EC2609">
        <w:rPr>
          <w:sz w:val="28"/>
        </w:rPr>
        <w:lastRenderedPageBreak/>
        <w:t>погашение бюджетами субъектов Российской Федерации бюджетных кредитов в иностранной валюте, предоставленных Российской Федерацией в рамках использования целевых иностранных кредитов в объеме 189,0 млн рублей. В соответствии с установленным соглашением о реструктуризации задолженности от 26.09.2005 № 01-01-06/04-134 графиком платежей в декабре 2024 года погашен бюджетный кредит в размере 189,0 млн рублей.</w:t>
      </w:r>
    </w:p>
    <w:p w:rsidR="00E62F14" w:rsidRDefault="00E62F14" w:rsidP="00E62F14">
      <w:pPr>
        <w:tabs>
          <w:tab w:val="left" w:pos="709"/>
        </w:tabs>
        <w:jc w:val="both"/>
        <w:rPr>
          <w:sz w:val="28"/>
        </w:rPr>
      </w:pPr>
      <w:r w:rsidRPr="00EC2609">
        <w:rPr>
          <w:sz w:val="28"/>
        </w:rPr>
        <w:tab/>
        <w:t>Основными источниками покрытия кассовых разрывов в 2024 году стали предоставленная в феврале 2024 года опережающими темпами дотация на выравнивание бюджетной обеспеченности в размере 2,0 млрд рублей, привлекаемые на единый счет бюджета остатки средств с казначейских счетов, бюджетный кредит на пополнение остатка средств на едином счете бюджета в размере 1,8 млрд рублей, а также кредиты от кредитных организаций.</w:t>
      </w:r>
    </w:p>
    <w:p w:rsidR="00E62F14" w:rsidRPr="00FF1FDF" w:rsidRDefault="00E62F14" w:rsidP="00E62F14">
      <w:pPr>
        <w:tabs>
          <w:tab w:val="left" w:pos="709"/>
        </w:tabs>
        <w:jc w:val="both"/>
        <w:rPr>
          <w:sz w:val="28"/>
        </w:rPr>
      </w:pPr>
    </w:p>
    <w:p w:rsidR="00E62F14" w:rsidRPr="00EC2609" w:rsidRDefault="00E62F14" w:rsidP="00E62F14">
      <w:pPr>
        <w:tabs>
          <w:tab w:val="left" w:pos="0"/>
        </w:tabs>
        <w:ind w:firstLine="709"/>
        <w:jc w:val="center"/>
        <w:rPr>
          <w:sz w:val="28"/>
        </w:rPr>
      </w:pPr>
      <w:r w:rsidRPr="00EC2609">
        <w:rPr>
          <w:sz w:val="28"/>
        </w:rPr>
        <w:t>Структура государственного долга Камчатского края:</w:t>
      </w:r>
    </w:p>
    <w:p w:rsidR="00E62F14" w:rsidRPr="00EC2609" w:rsidRDefault="00E62F14" w:rsidP="00E62F14">
      <w:pPr>
        <w:tabs>
          <w:tab w:val="left" w:pos="284"/>
        </w:tabs>
        <w:ind w:firstLine="709"/>
        <w:jc w:val="right"/>
        <w:rPr>
          <w:sz w:val="18"/>
        </w:rPr>
      </w:pPr>
      <w:r w:rsidRPr="00EC2609">
        <w:rPr>
          <w:sz w:val="18"/>
        </w:rPr>
        <w:t>(в млрд рублей)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1843"/>
        <w:gridCol w:w="1842"/>
      </w:tblGrid>
      <w:tr w:rsidR="00E62F14" w:rsidRPr="00EC2609" w:rsidTr="00470353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F14" w:rsidRPr="00EC2609" w:rsidRDefault="00E62F14" w:rsidP="00470353">
            <w:pPr>
              <w:jc w:val="center"/>
              <w:rPr>
                <w:sz w:val="22"/>
              </w:rPr>
            </w:pPr>
            <w:r w:rsidRPr="00EC2609">
              <w:rPr>
                <w:sz w:val="22"/>
              </w:rPr>
              <w:t>Вид долгового обязательства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F14" w:rsidRPr="00EC2609" w:rsidRDefault="00E62F14" w:rsidP="00470353">
            <w:pPr>
              <w:jc w:val="center"/>
              <w:rPr>
                <w:sz w:val="22"/>
              </w:rPr>
            </w:pPr>
            <w:r w:rsidRPr="00EC2609">
              <w:rPr>
                <w:sz w:val="22"/>
              </w:rPr>
              <w:t xml:space="preserve">на 1 января </w:t>
            </w:r>
          </w:p>
          <w:p w:rsidR="00E62F14" w:rsidRPr="00EC2609" w:rsidRDefault="00E62F14" w:rsidP="00470353">
            <w:pPr>
              <w:jc w:val="center"/>
              <w:rPr>
                <w:sz w:val="22"/>
              </w:rPr>
            </w:pPr>
            <w:r w:rsidRPr="00EC2609">
              <w:rPr>
                <w:sz w:val="22"/>
              </w:rPr>
              <w:t>2024 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F14" w:rsidRPr="00EC2609" w:rsidRDefault="00E62F14" w:rsidP="00470353">
            <w:pPr>
              <w:jc w:val="center"/>
              <w:rPr>
                <w:sz w:val="22"/>
              </w:rPr>
            </w:pPr>
            <w:r w:rsidRPr="00EC2609">
              <w:rPr>
                <w:sz w:val="22"/>
              </w:rPr>
              <w:t>на 1 января</w:t>
            </w:r>
          </w:p>
          <w:p w:rsidR="00E62F14" w:rsidRPr="00EC2609" w:rsidRDefault="00E62F14" w:rsidP="00470353">
            <w:pPr>
              <w:jc w:val="center"/>
              <w:rPr>
                <w:sz w:val="22"/>
              </w:rPr>
            </w:pPr>
            <w:r w:rsidRPr="00EC2609">
              <w:rPr>
                <w:sz w:val="22"/>
              </w:rPr>
              <w:t>2025 года</w:t>
            </w:r>
          </w:p>
        </w:tc>
      </w:tr>
      <w:tr w:rsidR="00E62F14" w:rsidRPr="00EC2609" w:rsidTr="00470353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2F14" w:rsidRPr="00EC2609" w:rsidRDefault="00E62F14" w:rsidP="00470353">
            <w:pPr>
              <w:jc w:val="both"/>
              <w:rPr>
                <w:sz w:val="22"/>
              </w:rPr>
            </w:pPr>
            <w:r w:rsidRPr="00EC2609">
              <w:rPr>
                <w:sz w:val="22"/>
              </w:rPr>
              <w:t>Государственные ценные бумаги субъекта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F14" w:rsidRPr="00EC2609" w:rsidRDefault="00E62F14" w:rsidP="00470353">
            <w:pPr>
              <w:ind w:firstLine="709"/>
              <w:jc w:val="right"/>
              <w:rPr>
                <w:sz w:val="22"/>
              </w:rPr>
            </w:pPr>
            <w:r w:rsidRPr="00EC2609">
              <w:rPr>
                <w:sz w:val="22"/>
              </w:rPr>
              <w:t>0,4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F14" w:rsidRPr="00EC2609" w:rsidRDefault="00E62F14" w:rsidP="00470353">
            <w:pPr>
              <w:ind w:firstLine="709"/>
              <w:jc w:val="right"/>
              <w:rPr>
                <w:sz w:val="22"/>
              </w:rPr>
            </w:pPr>
            <w:r w:rsidRPr="00EC2609">
              <w:rPr>
                <w:sz w:val="22"/>
              </w:rPr>
              <w:t>0,0</w:t>
            </w:r>
          </w:p>
        </w:tc>
      </w:tr>
      <w:tr w:rsidR="00E62F14" w:rsidRPr="00EC2609" w:rsidTr="00470353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2F14" w:rsidRPr="00EC2609" w:rsidRDefault="00E62F14" w:rsidP="00470353">
            <w:pPr>
              <w:jc w:val="both"/>
              <w:rPr>
                <w:sz w:val="22"/>
              </w:rPr>
            </w:pPr>
            <w:r w:rsidRPr="00EC2609">
              <w:rPr>
                <w:sz w:val="22"/>
              </w:rPr>
              <w:t>Кредиты, привлеченные субъектом Российской Федерации от кредитных организаций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F14" w:rsidRPr="00EC2609" w:rsidRDefault="00E62F14" w:rsidP="00470353">
            <w:pPr>
              <w:ind w:firstLine="709"/>
              <w:jc w:val="right"/>
              <w:rPr>
                <w:sz w:val="22"/>
              </w:rPr>
            </w:pPr>
            <w:r w:rsidRPr="00EC2609">
              <w:rPr>
                <w:sz w:val="22"/>
              </w:rPr>
              <w:t>2,7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F14" w:rsidRPr="00EC2609" w:rsidRDefault="00E62F14" w:rsidP="00470353">
            <w:pPr>
              <w:ind w:firstLine="709"/>
              <w:jc w:val="right"/>
              <w:rPr>
                <w:sz w:val="22"/>
              </w:rPr>
            </w:pPr>
            <w:r w:rsidRPr="00EC2609">
              <w:rPr>
                <w:sz w:val="22"/>
              </w:rPr>
              <w:t>7,6</w:t>
            </w:r>
          </w:p>
        </w:tc>
      </w:tr>
      <w:tr w:rsidR="00E62F14" w:rsidRPr="00EC2609" w:rsidTr="00470353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2F14" w:rsidRPr="00EC2609" w:rsidRDefault="00E62F14" w:rsidP="00470353">
            <w:pPr>
              <w:jc w:val="both"/>
              <w:rPr>
                <w:sz w:val="22"/>
              </w:rPr>
            </w:pPr>
            <w:r w:rsidRPr="00EC2609">
              <w:rPr>
                <w:sz w:val="22"/>
              </w:rPr>
              <w:t>Бюджетные кредиты, привлеченные в бюджет субъекта Российской Федерации из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F14" w:rsidRPr="00EC2609" w:rsidRDefault="00E62F14" w:rsidP="00470353">
            <w:pPr>
              <w:ind w:firstLine="709"/>
              <w:jc w:val="right"/>
              <w:rPr>
                <w:sz w:val="22"/>
              </w:rPr>
            </w:pPr>
            <w:r w:rsidRPr="00EC2609">
              <w:rPr>
                <w:sz w:val="22"/>
              </w:rPr>
              <w:t>6,2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F14" w:rsidRPr="00EC2609" w:rsidRDefault="00E62F14" w:rsidP="00470353">
            <w:pPr>
              <w:ind w:firstLine="709"/>
              <w:jc w:val="right"/>
              <w:rPr>
                <w:sz w:val="22"/>
              </w:rPr>
            </w:pPr>
            <w:r w:rsidRPr="00EC2609">
              <w:rPr>
                <w:sz w:val="22"/>
              </w:rPr>
              <w:t>5,8</w:t>
            </w:r>
          </w:p>
        </w:tc>
      </w:tr>
      <w:tr w:rsidR="00E62F14" w:rsidRPr="00EC2609" w:rsidTr="00470353">
        <w:trPr>
          <w:trHeight w:val="147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62F14" w:rsidRPr="00EC2609" w:rsidRDefault="00E62F14" w:rsidP="00470353">
            <w:pPr>
              <w:jc w:val="both"/>
              <w:rPr>
                <w:sz w:val="22"/>
              </w:rPr>
            </w:pPr>
            <w:r w:rsidRPr="00EC2609">
              <w:rPr>
                <w:sz w:val="22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F14" w:rsidRPr="00EC2609" w:rsidRDefault="00E62F14" w:rsidP="00470353">
            <w:pPr>
              <w:ind w:firstLine="709"/>
              <w:jc w:val="right"/>
              <w:rPr>
                <w:sz w:val="22"/>
              </w:rPr>
            </w:pPr>
            <w:r w:rsidRPr="00EC2609">
              <w:rPr>
                <w:sz w:val="22"/>
              </w:rPr>
              <w:t>9,3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F14" w:rsidRPr="00EC2609" w:rsidRDefault="00E62F14" w:rsidP="00470353">
            <w:pPr>
              <w:ind w:firstLine="709"/>
              <w:jc w:val="right"/>
              <w:rPr>
                <w:sz w:val="22"/>
              </w:rPr>
            </w:pPr>
            <w:r w:rsidRPr="00EC2609">
              <w:rPr>
                <w:sz w:val="22"/>
              </w:rPr>
              <w:t>13,4</w:t>
            </w:r>
          </w:p>
        </w:tc>
      </w:tr>
    </w:tbl>
    <w:p w:rsidR="00E62F14" w:rsidRPr="00EC2609" w:rsidRDefault="00E62F14" w:rsidP="00E62F14">
      <w:pPr>
        <w:jc w:val="both"/>
        <w:rPr>
          <w:sz w:val="16"/>
        </w:rPr>
      </w:pP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>По итогам исполнения краевого бюджета за 2024 год объем государственного долга Камчатского края увеличился на 4,1 млрд рублей или 44,1 % и составил 33,4 % от объема поступивших доходов краевого бюджета без учета безвозмездных поступлений, что находится в пределах норм, установленных статьей 107 Бюджетного кодекса Российской Федерации.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>По итогам исполнения краевого бюджета за 2024 год нарушений статьи 106 Бюджетного кодекса Российской Федерации в части предельного объема заимствований не допущено.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>Объем расходов на обслуживание государственного долга Камчатского края составил 776,0 млн рублей или 0,6 % объема расходов краевого бюджета, за исключением объема расходов, которые осуществляются за счет субвенций, предоставляемых из федерального бюджета, что находится в пределах норм, установленных статьей 111 Бюджетного кодекса Российской Федерации.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Рейтинг кредитоспособности Камчатского края 29.01.2025 подтвержден рейтинговым агентством </w:t>
      </w:r>
      <w:r>
        <w:rPr>
          <w:sz w:val="28"/>
        </w:rPr>
        <w:t>"</w:t>
      </w:r>
      <w:r w:rsidRPr="00EC2609">
        <w:rPr>
          <w:sz w:val="28"/>
        </w:rPr>
        <w:t>Эксперт РА</w:t>
      </w:r>
      <w:r>
        <w:rPr>
          <w:sz w:val="28"/>
        </w:rPr>
        <w:t>"</w:t>
      </w:r>
      <w:r w:rsidRPr="00EC2609">
        <w:rPr>
          <w:sz w:val="28"/>
        </w:rPr>
        <w:t xml:space="preserve"> на уровне </w:t>
      </w:r>
      <w:r>
        <w:rPr>
          <w:sz w:val="28"/>
        </w:rPr>
        <w:t>"</w:t>
      </w:r>
      <w:proofErr w:type="spellStart"/>
      <w:r w:rsidRPr="00EC2609">
        <w:rPr>
          <w:sz w:val="28"/>
        </w:rPr>
        <w:t>ruA</w:t>
      </w:r>
      <w:proofErr w:type="spellEnd"/>
      <w:r w:rsidRPr="00EC2609">
        <w:rPr>
          <w:sz w:val="28"/>
        </w:rPr>
        <w:t>+</w:t>
      </w:r>
      <w:r>
        <w:rPr>
          <w:sz w:val="28"/>
        </w:rPr>
        <w:t>"</w:t>
      </w:r>
      <w:r w:rsidRPr="00EC2609">
        <w:rPr>
          <w:sz w:val="28"/>
        </w:rPr>
        <w:t xml:space="preserve"> (умеренно высокий).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lastRenderedPageBreak/>
        <w:t>По результатам проведенной Минфином России в 2024 году оценки долговой устойчивости субъектов Российской Федерации, Камчатский край отнесен к группе субъектов Российской Федерации с высоким уровнем долговой устойчивости.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</w:p>
    <w:p w:rsidR="00E62F14" w:rsidRPr="00EC2609" w:rsidRDefault="00E62F14" w:rsidP="00E62F14">
      <w:pPr>
        <w:tabs>
          <w:tab w:val="left" w:pos="709"/>
        </w:tabs>
        <w:ind w:firstLine="709"/>
        <w:jc w:val="center"/>
        <w:rPr>
          <w:sz w:val="28"/>
        </w:rPr>
      </w:pPr>
      <w:r w:rsidRPr="00EC2609">
        <w:rPr>
          <w:sz w:val="28"/>
        </w:rPr>
        <w:t>Ре</w:t>
      </w:r>
      <w:r>
        <w:rPr>
          <w:sz w:val="28"/>
        </w:rPr>
        <w:t>гулирование контрактной системы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Эффективность осуществления закупок в Камчатском крае характеризуется количеством контрактов, заключенных заказчиками Камчатского края за 2024 год. По результатам определения поставщиков (подрядчиков, исполнителей) </w:t>
      </w:r>
      <w:r>
        <w:rPr>
          <w:sz w:val="28"/>
        </w:rPr>
        <w:t>заключено</w:t>
      </w:r>
      <w:r w:rsidRPr="00EC2609">
        <w:rPr>
          <w:sz w:val="28"/>
        </w:rPr>
        <w:t xml:space="preserve"> </w:t>
      </w:r>
      <w:r w:rsidRPr="00EC2609">
        <w:rPr>
          <w:sz w:val="28"/>
        </w:rPr>
        <w:br/>
        <w:t xml:space="preserve">22 474  контракта на общую сумму 39 237,21 млн рублей, из них по итогам конкурентных способов определения поставщика (подрядчика, исполнителя) </w:t>
      </w:r>
      <w:r>
        <w:rPr>
          <w:sz w:val="28"/>
        </w:rPr>
        <w:t xml:space="preserve">на общую сумму </w:t>
      </w:r>
      <w:r w:rsidRPr="00EC2609">
        <w:rPr>
          <w:sz w:val="28"/>
        </w:rPr>
        <w:t>34 968,46 млн рублей, у единственного поставщ</w:t>
      </w:r>
      <w:r>
        <w:rPr>
          <w:sz w:val="28"/>
        </w:rPr>
        <w:t xml:space="preserve">ика (подрядчика, исполнителя) – </w:t>
      </w:r>
      <w:r w:rsidRPr="00EC2609">
        <w:rPr>
          <w:sz w:val="28"/>
        </w:rPr>
        <w:t>4 268,75 млн рублей.</w:t>
      </w:r>
    </w:p>
    <w:p w:rsidR="00E62F14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>Относительная экономия средств по итогам состоявшихся конкурентных процедур составила 5 827,95 млн рублей или 14,3 % от начальных</w:t>
      </w:r>
      <w:r>
        <w:rPr>
          <w:sz w:val="28"/>
        </w:rPr>
        <w:t xml:space="preserve"> (максимальных) цен контрактов.</w:t>
      </w:r>
    </w:p>
    <w:p w:rsidR="00E62F14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</w:p>
    <w:p w:rsidR="00E62F14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</w:p>
    <w:p w:rsidR="00E62F14" w:rsidRPr="00EC2609" w:rsidRDefault="00E62F14" w:rsidP="00E62F14">
      <w:pPr>
        <w:tabs>
          <w:tab w:val="left" w:pos="709"/>
        </w:tabs>
        <w:ind w:firstLine="709"/>
        <w:jc w:val="center"/>
        <w:rPr>
          <w:sz w:val="28"/>
        </w:rPr>
      </w:pPr>
      <w:r w:rsidRPr="00EC2609">
        <w:rPr>
          <w:sz w:val="28"/>
        </w:rPr>
        <w:t>Результаты осуществления внутреннего государственного</w:t>
      </w:r>
    </w:p>
    <w:p w:rsidR="00E62F14" w:rsidRPr="00EC2609" w:rsidRDefault="00E62F14" w:rsidP="00E62F14">
      <w:pPr>
        <w:tabs>
          <w:tab w:val="left" w:pos="709"/>
        </w:tabs>
        <w:ind w:firstLine="709"/>
        <w:jc w:val="center"/>
        <w:rPr>
          <w:sz w:val="28"/>
        </w:rPr>
      </w:pPr>
      <w:r>
        <w:rPr>
          <w:sz w:val="28"/>
        </w:rPr>
        <w:t>финансового контроля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>В 2024 году Министерством финансов Камчатского края проведено 17 контрольных мероприятий в рамках исполнения полномочий по осуществлению внутреннего государственного финансового контроля. Объем проверенных средств составил 968</w:t>
      </w:r>
      <w:r>
        <w:rPr>
          <w:sz w:val="28"/>
        </w:rPr>
        <w:t>,7 млн</w:t>
      </w:r>
      <w:r w:rsidRPr="00EC2609">
        <w:rPr>
          <w:sz w:val="28"/>
        </w:rPr>
        <w:t xml:space="preserve"> рублей. В результате осуществления внутреннего государственного финансового контроля выявлено 93 нарушения, из которых 17 финансовых, на общую сумму 1</w:t>
      </w:r>
      <w:r>
        <w:rPr>
          <w:sz w:val="28"/>
        </w:rPr>
        <w:t>,</w:t>
      </w:r>
      <w:r w:rsidRPr="00EC2609">
        <w:rPr>
          <w:sz w:val="28"/>
        </w:rPr>
        <w:t>6</w:t>
      </w:r>
      <w:r>
        <w:rPr>
          <w:sz w:val="28"/>
        </w:rPr>
        <w:t xml:space="preserve"> млн</w:t>
      </w:r>
      <w:r w:rsidRPr="00EC2609">
        <w:rPr>
          <w:sz w:val="28"/>
        </w:rPr>
        <w:t xml:space="preserve"> рублей.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В целях устранения выявленных проверками нарушений, а также причин и условий их совершения, руководителям объектов контроля в 2024 году Министерством финансов Камчатского края вынесено 19 представлений. 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>В отчетном периоде Министерством финансов Камчатского края в рамках осуществления внутреннего государственного финансового контроля возбуждено  39 производств по делам об административных правонарушениях, из которых 3 производства с назначением административного наказания в виде штрафа, 20 административных производств прекращены в связи с отсутствием состава и (или) события административного правонарушения, по 16 административным производствам вменено административное наказании в виде предупреждения.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lastRenderedPageBreak/>
        <w:t xml:space="preserve">Сумма штрафов, наложенных Министерством финансов Камчатского края в рамках осуществления внутреннего государственного финансового контроля на должностных (физических) лиц и юридических лиц по 3 постановлениям о назначении административных наказаний, составила 51,4 тыс. рублей, из них подлежащих зачислению в краевой бюджет – 31,4 тыс. рублей, в местные бюджеты 20,0 тыс. рублей, из них 10,0 тыс. рублей – в бюджет Петропавловск-Камчатского городского округа, </w:t>
      </w:r>
      <w:r>
        <w:rPr>
          <w:sz w:val="28"/>
        </w:rPr>
        <w:t>10</w:t>
      </w:r>
      <w:r w:rsidRPr="00EC2609">
        <w:rPr>
          <w:sz w:val="28"/>
        </w:rPr>
        <w:t xml:space="preserve">,0 тыс. рублей – в бюджет </w:t>
      </w:r>
      <w:proofErr w:type="spellStart"/>
      <w:r w:rsidRPr="00EC2609">
        <w:rPr>
          <w:sz w:val="28"/>
        </w:rPr>
        <w:t>Усть</w:t>
      </w:r>
      <w:proofErr w:type="spellEnd"/>
      <w:r w:rsidRPr="00EC2609">
        <w:rPr>
          <w:sz w:val="28"/>
        </w:rPr>
        <w:t xml:space="preserve">-Большерецкого сельского поселения. 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В соответствии с ч. 1.3–3 ст. 32.2 Кодекса Российской Федерации об административных правонарушениях (далее – КоАП РФ) при уплате административного штрафа лицом, привлеченным к административной ответственности за совершение административного правонарушения, предусмотренного отдельными статьями КоАП РФ, не позднее двадцати дней со дня вынесения постановления о наложении административного штрафа, административный штраф может быть уплачен в размере половины суммы наложенного административного штрафа. 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В связи с применением настоящего положения и оплатой по 2 постановлениям о назначении административных наказаний на общую сумму 41,4 тыс. рублей административных штрафов в размере 50% (41,4 / 2 = 20,7), исполнение в целом составило 30,7 тыс. рублей (20,7 + 10,0 = 30,7) или 59,7 % от общей суммы наложенных административных штрафов. 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 xml:space="preserve">В отчетном периоде Министру финансов Камчатского края как вышестоящему должностному лицу на рассмотрение поступило 2 жалобы на постановления по делам об административных правонарушениях, вынесенных в рамках осуществления полномочий по внутреннему государственному финансовому контролю должностным лицом Министерства финансов Камчатского края. По решению Министра </w:t>
      </w:r>
      <w:r w:rsidRPr="009F3BFA">
        <w:rPr>
          <w:sz w:val="28"/>
        </w:rPr>
        <w:t xml:space="preserve">финансов Камчатского края </w:t>
      </w:r>
      <w:r w:rsidRPr="00EC2609">
        <w:rPr>
          <w:sz w:val="28"/>
        </w:rPr>
        <w:t>жалобы оставлены без удовлетворения.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>За отчетный период в судебные органы поступило 2 жалобы на постановления по делам об административных правонарушениях, 1 протест заместителя прокурора на постановление по делу об административном правонарушении, 1 заявление о признании недействительным представления Министерства финансов Камчатского края.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>В результате рассмотрения судебными инстанциями: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>– жалобы заявителей на постановления по делам об административных правонарушениях, вынесенные должностным лицом Министерства финансов Камчатского края, оставлены без удовлетворения;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>– протест заместителя прокурора на постановление о прекращении производства по делу об административном правонарушении оставлен без удовлетворения,</w:t>
      </w:r>
    </w:p>
    <w:p w:rsidR="00E62F14" w:rsidRPr="00EC2609" w:rsidRDefault="00E62F14" w:rsidP="00E62F14">
      <w:pPr>
        <w:tabs>
          <w:tab w:val="left" w:pos="709"/>
        </w:tabs>
        <w:ind w:firstLine="709"/>
        <w:jc w:val="both"/>
        <w:rPr>
          <w:sz w:val="28"/>
        </w:rPr>
      </w:pPr>
      <w:r w:rsidRPr="00EC2609">
        <w:rPr>
          <w:sz w:val="28"/>
        </w:rPr>
        <w:t>– заявление о признании недействительным представления Министерства финансов Камчатского края от 02.09.2024 № 16 в части удовлетворено частично.</w:t>
      </w:r>
    </w:p>
    <w:p w:rsidR="00E62F14" w:rsidRDefault="00E62F14" w:rsidP="00E62F14">
      <w:pPr>
        <w:jc w:val="center"/>
        <w:rPr>
          <w:sz w:val="28"/>
        </w:rPr>
      </w:pPr>
    </w:p>
    <w:p w:rsidR="00E62F14" w:rsidRPr="00D61DE7" w:rsidRDefault="00E62F14" w:rsidP="00E62F14">
      <w:pPr>
        <w:jc w:val="center"/>
        <w:rPr>
          <w:sz w:val="28"/>
        </w:rPr>
      </w:pPr>
      <w:r w:rsidRPr="00D61DE7">
        <w:rPr>
          <w:sz w:val="28"/>
        </w:rPr>
        <w:t>Анализ отчетности об исполнении краевого бюджета и консолидированного бюдже</w:t>
      </w:r>
      <w:r>
        <w:rPr>
          <w:sz w:val="28"/>
        </w:rPr>
        <w:t>та Камчатского края за 2024 год</w:t>
      </w:r>
    </w:p>
    <w:p w:rsidR="00E62F14" w:rsidRPr="00D61DE7" w:rsidRDefault="00E62F14" w:rsidP="00E62F14">
      <w:pPr>
        <w:ind w:firstLine="709"/>
        <w:jc w:val="both"/>
        <w:rPr>
          <w:sz w:val="28"/>
        </w:rPr>
      </w:pPr>
      <w:r w:rsidRPr="00D61DE7">
        <w:rPr>
          <w:sz w:val="28"/>
        </w:rPr>
        <w:t xml:space="preserve">Показатели бюджетной отчетности об исполнении краевого бюджета и консолидированного бюджета Камчатского края сформированы с учетом требований приказов Минфина России от 01.12.2021 № 157н, от 06.12.2021 № 162н, от 28.12.2010 № 191н, положений Федеральных стандартов, с учетом особенностей, указанных в совместном письме Минфина России и Федерального казначейства </w:t>
      </w:r>
      <w:r w:rsidRPr="00D61DE7">
        <w:rPr>
          <w:sz w:val="28"/>
          <w:szCs w:val="28"/>
        </w:rPr>
        <w:t>от 29.11.2024         № 02-06-06/120377 и № 07-04-05/02-35263 соответственно.</w:t>
      </w:r>
    </w:p>
    <w:p w:rsidR="00E62F14" w:rsidRPr="00D61DE7" w:rsidRDefault="00E62F14" w:rsidP="00E62F14">
      <w:pPr>
        <w:ind w:firstLine="709"/>
        <w:jc w:val="both"/>
        <w:rPr>
          <w:sz w:val="28"/>
        </w:rPr>
      </w:pPr>
    </w:p>
    <w:p w:rsidR="00E62F14" w:rsidRPr="00D61DE7" w:rsidRDefault="00E62F14" w:rsidP="00E62F14">
      <w:pPr>
        <w:jc w:val="center"/>
        <w:rPr>
          <w:sz w:val="28"/>
        </w:rPr>
      </w:pPr>
      <w:r w:rsidRPr="00D61DE7">
        <w:rPr>
          <w:sz w:val="28"/>
        </w:rPr>
        <w:t>Анализ отчетности об исполнен</w:t>
      </w:r>
      <w:r>
        <w:rPr>
          <w:sz w:val="28"/>
        </w:rPr>
        <w:t>ии краевого бюджета за 2024 год</w:t>
      </w:r>
    </w:p>
    <w:p w:rsidR="00E62F14" w:rsidRPr="00D61DE7" w:rsidRDefault="00E62F14" w:rsidP="00E62F14">
      <w:pPr>
        <w:ind w:firstLine="709"/>
        <w:jc w:val="both"/>
        <w:rPr>
          <w:i/>
          <w:sz w:val="28"/>
        </w:rPr>
      </w:pPr>
      <w:r w:rsidRPr="00D61DE7">
        <w:rPr>
          <w:i/>
          <w:sz w:val="28"/>
        </w:rPr>
        <w:t xml:space="preserve">По форме 0503117 </w:t>
      </w:r>
      <w:r>
        <w:rPr>
          <w:i/>
          <w:sz w:val="28"/>
        </w:rPr>
        <w:t>"</w:t>
      </w:r>
      <w:r w:rsidRPr="00D61DE7">
        <w:rPr>
          <w:i/>
          <w:sz w:val="28"/>
        </w:rPr>
        <w:t>Отчет об исполнении бюджета</w:t>
      </w:r>
      <w:r>
        <w:rPr>
          <w:i/>
          <w:sz w:val="28"/>
        </w:rPr>
        <w:t>"</w:t>
      </w:r>
      <w:r w:rsidRPr="00D61DE7">
        <w:rPr>
          <w:i/>
          <w:sz w:val="28"/>
        </w:rPr>
        <w:t>.</w:t>
      </w:r>
    </w:p>
    <w:p w:rsidR="00E62F14" w:rsidRPr="00D61DE7" w:rsidRDefault="00E62F14" w:rsidP="00E62F14">
      <w:pPr>
        <w:ind w:firstLine="709"/>
        <w:jc w:val="both"/>
        <w:rPr>
          <w:sz w:val="28"/>
        </w:rPr>
      </w:pPr>
      <w:r w:rsidRPr="00D61DE7">
        <w:rPr>
          <w:sz w:val="28"/>
        </w:rPr>
        <w:t xml:space="preserve">Отклонение показателей по расходам формы 0503117 и формы 0503151 </w:t>
      </w:r>
      <w:r>
        <w:rPr>
          <w:sz w:val="28"/>
        </w:rPr>
        <w:t>"</w:t>
      </w:r>
      <w:r w:rsidRPr="00D61DE7">
        <w:rPr>
          <w:sz w:val="28"/>
        </w:rPr>
        <w:t>Отчет по поступлениям и выбытиям</w:t>
      </w:r>
      <w:r>
        <w:rPr>
          <w:sz w:val="28"/>
        </w:rPr>
        <w:t>"</w:t>
      </w:r>
      <w:r w:rsidRPr="00D61DE7">
        <w:rPr>
          <w:sz w:val="28"/>
        </w:rPr>
        <w:t xml:space="preserve"> в сумме 38,1 млн рублей соответствует остатку денежных средств на счете кредитной организации, выделенных Избирательной комиссии Камчатского края на оказание содействия в подготовке и проведении выборов Президента Российской Федерации, и не использованных на начало отчетного периода.</w:t>
      </w:r>
    </w:p>
    <w:p w:rsidR="00E62F14" w:rsidRPr="00D61DE7" w:rsidRDefault="00E62F14" w:rsidP="00E62F14">
      <w:pPr>
        <w:ind w:firstLine="709"/>
        <w:jc w:val="both"/>
        <w:rPr>
          <w:i/>
          <w:sz w:val="28"/>
        </w:rPr>
      </w:pPr>
      <w:r w:rsidRPr="00D61DE7">
        <w:rPr>
          <w:i/>
          <w:sz w:val="28"/>
        </w:rPr>
        <w:t xml:space="preserve">По форме 0503120 </w:t>
      </w:r>
      <w:r>
        <w:rPr>
          <w:i/>
          <w:sz w:val="28"/>
        </w:rPr>
        <w:t>"</w:t>
      </w:r>
      <w:r w:rsidRPr="00D61DE7">
        <w:rPr>
          <w:i/>
          <w:sz w:val="28"/>
        </w:rPr>
        <w:t>Баланс исполнения бюджета</w:t>
      </w:r>
      <w:r>
        <w:rPr>
          <w:i/>
          <w:sz w:val="28"/>
        </w:rPr>
        <w:t>"</w:t>
      </w:r>
      <w:r w:rsidRPr="00D61DE7">
        <w:rPr>
          <w:i/>
          <w:sz w:val="28"/>
        </w:rPr>
        <w:t>.</w:t>
      </w:r>
    </w:p>
    <w:p w:rsidR="00E62F14" w:rsidRPr="001A0B7D" w:rsidRDefault="00E62F14" w:rsidP="00E62F14">
      <w:pPr>
        <w:ind w:firstLine="709"/>
        <w:jc w:val="both"/>
        <w:rPr>
          <w:sz w:val="28"/>
        </w:rPr>
      </w:pPr>
      <w:r w:rsidRPr="00D61DE7">
        <w:rPr>
          <w:sz w:val="28"/>
        </w:rPr>
        <w:t xml:space="preserve">Показатель по счету бюджетного учета 1 20120 000 </w:t>
      </w:r>
      <w:r>
        <w:rPr>
          <w:sz w:val="28"/>
        </w:rPr>
        <w:t>"</w:t>
      </w:r>
      <w:r w:rsidRPr="00D61DE7">
        <w:rPr>
          <w:sz w:val="28"/>
        </w:rPr>
        <w:t>Денежные средства учреждения в кредитной организации</w:t>
      </w:r>
      <w:r>
        <w:rPr>
          <w:sz w:val="28"/>
        </w:rPr>
        <w:t>"</w:t>
      </w:r>
      <w:r w:rsidRPr="00D61DE7">
        <w:rPr>
          <w:sz w:val="28"/>
        </w:rPr>
        <w:t xml:space="preserve"> на начало отчетного года в сумме 38,1 млн рублей соответствует остатку денежных средств, выделенных Избирательной комиссии Камчатского края на оказание содействия в подготовке и проведении выборов Президента Российской Федерации, и не использованных по состоянию на 01.01.2024.</w:t>
      </w:r>
    </w:p>
    <w:p w:rsidR="00E62F14" w:rsidRPr="001074A7" w:rsidRDefault="00E62F14" w:rsidP="00E62F14">
      <w:pPr>
        <w:ind w:firstLine="709"/>
        <w:jc w:val="both"/>
        <w:rPr>
          <w:i/>
          <w:sz w:val="28"/>
        </w:rPr>
      </w:pPr>
      <w:r w:rsidRPr="001074A7">
        <w:rPr>
          <w:i/>
          <w:sz w:val="28"/>
        </w:rPr>
        <w:t xml:space="preserve">По форме 0503169 </w:t>
      </w:r>
      <w:r>
        <w:rPr>
          <w:i/>
          <w:sz w:val="28"/>
        </w:rPr>
        <w:t>"</w:t>
      </w:r>
      <w:r w:rsidRPr="001074A7">
        <w:rPr>
          <w:i/>
          <w:sz w:val="28"/>
        </w:rPr>
        <w:t>Сведения по дебиторской и кредиторской задолженности</w:t>
      </w:r>
      <w:r>
        <w:rPr>
          <w:i/>
          <w:sz w:val="28"/>
        </w:rPr>
        <w:t>"</w:t>
      </w:r>
      <w:r w:rsidRPr="001074A7">
        <w:rPr>
          <w:i/>
          <w:sz w:val="28"/>
        </w:rPr>
        <w:t>.</w:t>
      </w:r>
    </w:p>
    <w:p w:rsidR="00E62F14" w:rsidRPr="001074A7" w:rsidRDefault="00E62F14" w:rsidP="00E62F14">
      <w:pPr>
        <w:ind w:firstLine="709"/>
        <w:jc w:val="both"/>
        <w:rPr>
          <w:sz w:val="28"/>
        </w:rPr>
      </w:pPr>
      <w:r w:rsidRPr="001074A7">
        <w:rPr>
          <w:sz w:val="28"/>
        </w:rPr>
        <w:t xml:space="preserve">Дебиторская задолженность краевого бюджета на 01.01.2025 составила </w:t>
      </w:r>
      <w:r w:rsidRPr="001074A7">
        <w:rPr>
          <w:sz w:val="28"/>
        </w:rPr>
        <w:br/>
        <w:t xml:space="preserve">215,6 млрд рублей, в том числе просроченная дебиторская задолженность – </w:t>
      </w:r>
      <w:r w:rsidRPr="001074A7">
        <w:rPr>
          <w:sz w:val="28"/>
        </w:rPr>
        <w:br/>
        <w:t>667,9 млн рублей. По отношению к началу года просроченная дебиторская задолженность сократилась на 85,0 млн рублей.</w:t>
      </w:r>
    </w:p>
    <w:p w:rsidR="00E62F14" w:rsidRPr="001074A7" w:rsidRDefault="00E62F14" w:rsidP="00E62F14">
      <w:pPr>
        <w:ind w:firstLine="709"/>
        <w:jc w:val="both"/>
        <w:rPr>
          <w:sz w:val="28"/>
        </w:rPr>
      </w:pPr>
      <w:r w:rsidRPr="001074A7">
        <w:rPr>
          <w:sz w:val="28"/>
        </w:rPr>
        <w:t>В общем объеме просроченной дебиторской задолженности:</w:t>
      </w:r>
    </w:p>
    <w:p w:rsidR="00E62F14" w:rsidRPr="001074A7" w:rsidRDefault="00E62F14" w:rsidP="00E62F14">
      <w:pPr>
        <w:ind w:firstLine="709"/>
        <w:jc w:val="both"/>
        <w:rPr>
          <w:sz w:val="28"/>
        </w:rPr>
      </w:pPr>
      <w:r w:rsidRPr="001074A7">
        <w:rPr>
          <w:sz w:val="28"/>
        </w:rPr>
        <w:t>399,1 млн рублей – задолженность по расчетам с плательщиками налоговых доходов;</w:t>
      </w:r>
    </w:p>
    <w:p w:rsidR="00E62F14" w:rsidRPr="001074A7" w:rsidRDefault="00E62F14" w:rsidP="00E62F14">
      <w:pPr>
        <w:ind w:firstLine="709"/>
        <w:jc w:val="both"/>
        <w:rPr>
          <w:sz w:val="28"/>
        </w:rPr>
      </w:pPr>
      <w:r w:rsidRPr="001074A7">
        <w:rPr>
          <w:sz w:val="28"/>
        </w:rPr>
        <w:t>46,3 млн рублей по договорам аренды земельных участков, наибольшая доля просроченной задолженности у следующих арендаторов:</w:t>
      </w:r>
    </w:p>
    <w:p w:rsidR="00E62F14" w:rsidRPr="001074A7" w:rsidRDefault="00E62F14" w:rsidP="00E62F14">
      <w:pPr>
        <w:ind w:firstLine="709"/>
        <w:jc w:val="both"/>
        <w:rPr>
          <w:sz w:val="28"/>
        </w:rPr>
      </w:pPr>
      <w:r w:rsidRPr="001074A7">
        <w:rPr>
          <w:sz w:val="28"/>
        </w:rPr>
        <w:t xml:space="preserve">а) 10,3 млн рублей – задолженность ООО </w:t>
      </w:r>
      <w:r>
        <w:rPr>
          <w:sz w:val="28"/>
        </w:rPr>
        <w:t>"</w:t>
      </w:r>
      <w:r w:rsidRPr="001074A7">
        <w:rPr>
          <w:sz w:val="28"/>
        </w:rPr>
        <w:t>Камчатский лесопромышленный комбинат</w:t>
      </w:r>
      <w:r>
        <w:rPr>
          <w:sz w:val="28"/>
        </w:rPr>
        <w:t>"</w:t>
      </w:r>
      <w:r w:rsidRPr="001074A7">
        <w:rPr>
          <w:sz w:val="28"/>
        </w:rPr>
        <w:t xml:space="preserve"> по расторгнутому договору от 06.09.2013. Определением Арбитражного суда Камчатского края от 28.05.2021 требование конкурсного кредитора включены в третью очередь реестра требований кредиторов;</w:t>
      </w:r>
    </w:p>
    <w:p w:rsidR="00E62F14" w:rsidRPr="001074A7" w:rsidRDefault="00E62F14" w:rsidP="00E62F14">
      <w:pPr>
        <w:ind w:firstLine="709"/>
        <w:jc w:val="both"/>
        <w:rPr>
          <w:sz w:val="28"/>
        </w:rPr>
      </w:pPr>
      <w:r w:rsidRPr="001074A7">
        <w:rPr>
          <w:sz w:val="28"/>
        </w:rPr>
        <w:lastRenderedPageBreak/>
        <w:t xml:space="preserve">б) 36,2 млн рублей – задолженность ООО </w:t>
      </w:r>
      <w:r>
        <w:rPr>
          <w:sz w:val="28"/>
        </w:rPr>
        <w:t>"</w:t>
      </w:r>
      <w:r w:rsidRPr="001074A7">
        <w:rPr>
          <w:sz w:val="28"/>
        </w:rPr>
        <w:t>Урал</w:t>
      </w:r>
      <w:r>
        <w:rPr>
          <w:sz w:val="28"/>
        </w:rPr>
        <w:t>"</w:t>
      </w:r>
      <w:r w:rsidRPr="001074A7">
        <w:rPr>
          <w:sz w:val="28"/>
        </w:rPr>
        <w:t>, образовавшаяся в 2022 году по расторгнутым договорам аренды лесных участков по заготовке древесины. Определениями Арбитражного суда в 2023 году утверждено 8 мировых соглашений о поэтапном погашении задолженности в течении 5 лет (утверждены графики погашения задолженности и пени);</w:t>
      </w:r>
    </w:p>
    <w:p w:rsidR="00E62F14" w:rsidRPr="001074A7" w:rsidRDefault="00E62F14" w:rsidP="00E62F14">
      <w:pPr>
        <w:ind w:firstLine="709"/>
        <w:jc w:val="both"/>
        <w:rPr>
          <w:sz w:val="28"/>
        </w:rPr>
      </w:pPr>
      <w:r w:rsidRPr="001074A7">
        <w:rPr>
          <w:sz w:val="28"/>
        </w:rPr>
        <w:t xml:space="preserve">20,3 млн рублей задолженность по исполнительному листу в отношении ГКФХ </w:t>
      </w:r>
      <w:proofErr w:type="spellStart"/>
      <w:r w:rsidRPr="001074A7">
        <w:rPr>
          <w:sz w:val="28"/>
        </w:rPr>
        <w:t>Мухамедшиной</w:t>
      </w:r>
      <w:proofErr w:type="spellEnd"/>
      <w:r w:rsidRPr="001074A7">
        <w:rPr>
          <w:sz w:val="28"/>
        </w:rPr>
        <w:t xml:space="preserve"> А.В. в части возврата средств гранта на развитие семейных животноводческих ферм;</w:t>
      </w:r>
    </w:p>
    <w:p w:rsidR="00E62F14" w:rsidRPr="00827C27" w:rsidRDefault="00E62F14" w:rsidP="00E62F14">
      <w:pPr>
        <w:ind w:firstLine="709"/>
        <w:jc w:val="both"/>
        <w:rPr>
          <w:sz w:val="28"/>
        </w:rPr>
      </w:pPr>
      <w:r w:rsidRPr="00827C27">
        <w:rPr>
          <w:sz w:val="28"/>
        </w:rPr>
        <w:t>15</w:t>
      </w:r>
      <w:r>
        <w:rPr>
          <w:sz w:val="28"/>
        </w:rPr>
        <w:t>,</w:t>
      </w:r>
      <w:r w:rsidRPr="00827C27">
        <w:rPr>
          <w:sz w:val="28"/>
        </w:rPr>
        <w:t>5</w:t>
      </w:r>
      <w:r>
        <w:rPr>
          <w:sz w:val="28"/>
        </w:rPr>
        <w:t xml:space="preserve"> млн</w:t>
      </w:r>
      <w:r w:rsidRPr="00827C27">
        <w:rPr>
          <w:sz w:val="28"/>
        </w:rPr>
        <w:t xml:space="preserve"> рублей - задолженность ООО </w:t>
      </w:r>
      <w:r>
        <w:rPr>
          <w:sz w:val="28"/>
        </w:rPr>
        <w:t>"</w:t>
      </w:r>
      <w:proofErr w:type="spellStart"/>
      <w:r w:rsidRPr="00827C27">
        <w:rPr>
          <w:sz w:val="28"/>
        </w:rPr>
        <w:t>БраНс</w:t>
      </w:r>
      <w:proofErr w:type="spellEnd"/>
      <w:r w:rsidRPr="00827C27">
        <w:rPr>
          <w:sz w:val="28"/>
        </w:rPr>
        <w:t xml:space="preserve"> СК</w:t>
      </w:r>
      <w:r>
        <w:rPr>
          <w:sz w:val="28"/>
        </w:rPr>
        <w:t>"</w:t>
      </w:r>
      <w:r w:rsidRPr="00827C27">
        <w:rPr>
          <w:sz w:val="28"/>
        </w:rPr>
        <w:t xml:space="preserve"> по предварительной оплате в рамках контракта от 11.06.2016 на выполнение работ по строительству объекта: Детский сад на 200 мест в п. Ключи </w:t>
      </w:r>
      <w:proofErr w:type="spellStart"/>
      <w:r w:rsidRPr="00827C27">
        <w:rPr>
          <w:sz w:val="28"/>
        </w:rPr>
        <w:t>Усть</w:t>
      </w:r>
      <w:proofErr w:type="spellEnd"/>
      <w:r w:rsidRPr="00827C27">
        <w:rPr>
          <w:sz w:val="28"/>
        </w:rPr>
        <w:t xml:space="preserve">-Камчатского района, невозвращенной контрагентом после расторжения контракта. Судом вынесено решение о взыскании долга с ООО </w:t>
      </w:r>
      <w:r>
        <w:rPr>
          <w:sz w:val="28"/>
        </w:rPr>
        <w:t>"</w:t>
      </w:r>
      <w:proofErr w:type="spellStart"/>
      <w:r w:rsidRPr="00827C27">
        <w:rPr>
          <w:sz w:val="28"/>
        </w:rPr>
        <w:t>БраНс</w:t>
      </w:r>
      <w:proofErr w:type="spellEnd"/>
      <w:r w:rsidRPr="00827C27">
        <w:rPr>
          <w:sz w:val="28"/>
        </w:rPr>
        <w:t xml:space="preserve"> СК</w:t>
      </w:r>
      <w:r>
        <w:rPr>
          <w:sz w:val="28"/>
        </w:rPr>
        <w:t>"</w:t>
      </w:r>
      <w:r w:rsidRPr="00827C27">
        <w:rPr>
          <w:sz w:val="28"/>
        </w:rPr>
        <w:t>;</w:t>
      </w:r>
    </w:p>
    <w:p w:rsidR="00E62F14" w:rsidRPr="00827C27" w:rsidRDefault="00E62F14" w:rsidP="00E62F14">
      <w:pPr>
        <w:ind w:firstLine="709"/>
        <w:jc w:val="both"/>
        <w:rPr>
          <w:sz w:val="28"/>
        </w:rPr>
      </w:pPr>
      <w:r w:rsidRPr="00827C27">
        <w:rPr>
          <w:sz w:val="28"/>
        </w:rPr>
        <w:t>53</w:t>
      </w:r>
      <w:r>
        <w:rPr>
          <w:sz w:val="28"/>
        </w:rPr>
        <w:t>,</w:t>
      </w:r>
      <w:r w:rsidRPr="00827C27">
        <w:rPr>
          <w:sz w:val="28"/>
        </w:rPr>
        <w:t>9</w:t>
      </w:r>
      <w:r>
        <w:rPr>
          <w:sz w:val="28"/>
        </w:rPr>
        <w:t xml:space="preserve"> млн</w:t>
      </w:r>
      <w:r w:rsidRPr="00827C27">
        <w:rPr>
          <w:sz w:val="28"/>
        </w:rPr>
        <w:t xml:space="preserve"> рублей - задолженность ООО </w:t>
      </w:r>
      <w:r>
        <w:rPr>
          <w:sz w:val="28"/>
        </w:rPr>
        <w:t>"</w:t>
      </w:r>
      <w:proofErr w:type="spellStart"/>
      <w:r w:rsidRPr="00827C27">
        <w:rPr>
          <w:sz w:val="28"/>
        </w:rPr>
        <w:t>БраНс</w:t>
      </w:r>
      <w:proofErr w:type="spellEnd"/>
      <w:r w:rsidRPr="00827C27">
        <w:rPr>
          <w:sz w:val="28"/>
        </w:rPr>
        <w:t xml:space="preserve"> СК</w:t>
      </w:r>
      <w:r>
        <w:rPr>
          <w:sz w:val="28"/>
        </w:rPr>
        <w:t>"</w:t>
      </w:r>
      <w:r w:rsidRPr="00827C27">
        <w:rPr>
          <w:sz w:val="28"/>
        </w:rPr>
        <w:t xml:space="preserve"> по предварительной оплате за выполнение строительно-монтажных работ по объекту: Детский сад на 150 мест в п. </w:t>
      </w:r>
      <w:proofErr w:type="spellStart"/>
      <w:r w:rsidRPr="00827C27">
        <w:rPr>
          <w:sz w:val="28"/>
        </w:rPr>
        <w:t>Оссора</w:t>
      </w:r>
      <w:proofErr w:type="spellEnd"/>
      <w:r w:rsidRPr="00827C27">
        <w:rPr>
          <w:sz w:val="28"/>
        </w:rPr>
        <w:t xml:space="preserve"> </w:t>
      </w:r>
      <w:proofErr w:type="spellStart"/>
      <w:r w:rsidRPr="00827C27">
        <w:rPr>
          <w:sz w:val="28"/>
        </w:rPr>
        <w:t>Карагинского</w:t>
      </w:r>
      <w:proofErr w:type="spellEnd"/>
      <w:r w:rsidRPr="00827C27">
        <w:rPr>
          <w:sz w:val="28"/>
        </w:rPr>
        <w:t xml:space="preserve"> района. Определением Арбитражного суда Новосибирской области задолженность включена в реестр требований кредиторов должника. По решению Арбитражного суда Новосибирской области ООО </w:t>
      </w:r>
      <w:r>
        <w:rPr>
          <w:sz w:val="28"/>
        </w:rPr>
        <w:t>"</w:t>
      </w:r>
      <w:proofErr w:type="spellStart"/>
      <w:r w:rsidRPr="00827C27">
        <w:rPr>
          <w:sz w:val="28"/>
        </w:rPr>
        <w:t>БраНс</w:t>
      </w:r>
      <w:proofErr w:type="spellEnd"/>
      <w:r w:rsidRPr="00827C27">
        <w:rPr>
          <w:sz w:val="28"/>
        </w:rPr>
        <w:t xml:space="preserve"> СК</w:t>
      </w:r>
      <w:r>
        <w:rPr>
          <w:sz w:val="28"/>
        </w:rPr>
        <w:t>"</w:t>
      </w:r>
      <w:r w:rsidRPr="00827C27">
        <w:rPr>
          <w:sz w:val="28"/>
        </w:rPr>
        <w:t xml:space="preserve"> признано несостоятельным и в отношении него открыто конкурсное производство;</w:t>
      </w:r>
    </w:p>
    <w:p w:rsidR="00E62F14" w:rsidRPr="00827C27" w:rsidRDefault="00E62F14" w:rsidP="00E62F14">
      <w:pPr>
        <w:ind w:firstLine="709"/>
        <w:jc w:val="both"/>
        <w:rPr>
          <w:sz w:val="28"/>
        </w:rPr>
      </w:pPr>
      <w:r w:rsidRPr="00827C27">
        <w:rPr>
          <w:sz w:val="28"/>
        </w:rPr>
        <w:t>40</w:t>
      </w:r>
      <w:r>
        <w:rPr>
          <w:sz w:val="28"/>
        </w:rPr>
        <w:t>,9 млн</w:t>
      </w:r>
      <w:r w:rsidRPr="00827C27">
        <w:rPr>
          <w:sz w:val="28"/>
        </w:rPr>
        <w:t xml:space="preserve"> рублей – задолженность ООО </w:t>
      </w:r>
      <w:r>
        <w:rPr>
          <w:sz w:val="28"/>
        </w:rPr>
        <w:t>"</w:t>
      </w:r>
      <w:proofErr w:type="spellStart"/>
      <w:r w:rsidRPr="00827C27">
        <w:rPr>
          <w:sz w:val="28"/>
        </w:rPr>
        <w:t>Коммунтехцентр</w:t>
      </w:r>
      <w:proofErr w:type="spellEnd"/>
      <w:r w:rsidRPr="00827C27">
        <w:rPr>
          <w:sz w:val="28"/>
        </w:rPr>
        <w:t>-Камчатка</w:t>
      </w:r>
      <w:r>
        <w:rPr>
          <w:sz w:val="28"/>
        </w:rPr>
        <w:t>"</w:t>
      </w:r>
      <w:r w:rsidRPr="00827C27">
        <w:rPr>
          <w:sz w:val="28"/>
        </w:rPr>
        <w:t xml:space="preserve"> по предварительной оплате в рамках государственного контракта от 08.11.2011 на выполнение строительно-монтажных работ по объекту: </w:t>
      </w:r>
      <w:r>
        <w:rPr>
          <w:sz w:val="28"/>
        </w:rPr>
        <w:t>"</w:t>
      </w:r>
      <w:r w:rsidRPr="00827C27">
        <w:rPr>
          <w:sz w:val="28"/>
        </w:rPr>
        <w:t xml:space="preserve">Строительство Сельского учебного комплекса в с. Усть-Хайрюзово </w:t>
      </w:r>
      <w:proofErr w:type="spellStart"/>
      <w:r w:rsidRPr="00827C27">
        <w:rPr>
          <w:sz w:val="28"/>
        </w:rPr>
        <w:t>Тигильского</w:t>
      </w:r>
      <w:proofErr w:type="spellEnd"/>
      <w:r w:rsidRPr="00827C27">
        <w:rPr>
          <w:sz w:val="28"/>
        </w:rPr>
        <w:t xml:space="preserve"> муниципального района</w:t>
      </w:r>
      <w:r>
        <w:rPr>
          <w:sz w:val="28"/>
        </w:rPr>
        <w:t>"</w:t>
      </w:r>
      <w:r w:rsidRPr="00827C27">
        <w:rPr>
          <w:sz w:val="28"/>
        </w:rPr>
        <w:t>, невозвращенная контрагентом после расторжения контракта. Задолженность по контракту включена в реестр требований кредиторов должника;</w:t>
      </w:r>
    </w:p>
    <w:p w:rsidR="00E62F14" w:rsidRPr="00827C27" w:rsidRDefault="00E62F14" w:rsidP="00E62F14">
      <w:pPr>
        <w:ind w:firstLine="709"/>
        <w:jc w:val="both"/>
        <w:rPr>
          <w:sz w:val="28"/>
        </w:rPr>
      </w:pPr>
      <w:r w:rsidRPr="00827C27">
        <w:rPr>
          <w:sz w:val="28"/>
        </w:rPr>
        <w:t>40</w:t>
      </w:r>
      <w:r>
        <w:rPr>
          <w:sz w:val="28"/>
        </w:rPr>
        <w:t>,</w:t>
      </w:r>
      <w:r w:rsidRPr="00827C27">
        <w:rPr>
          <w:sz w:val="28"/>
        </w:rPr>
        <w:t>0</w:t>
      </w:r>
      <w:r>
        <w:rPr>
          <w:sz w:val="28"/>
        </w:rPr>
        <w:t xml:space="preserve"> млн</w:t>
      </w:r>
      <w:r w:rsidRPr="00827C27">
        <w:rPr>
          <w:sz w:val="28"/>
        </w:rPr>
        <w:t xml:space="preserve"> рублей – ООО </w:t>
      </w:r>
      <w:r>
        <w:rPr>
          <w:sz w:val="28"/>
        </w:rPr>
        <w:t>"</w:t>
      </w:r>
      <w:proofErr w:type="spellStart"/>
      <w:r w:rsidRPr="00827C27">
        <w:rPr>
          <w:sz w:val="28"/>
        </w:rPr>
        <w:t>Коммунтехцентр</w:t>
      </w:r>
      <w:proofErr w:type="spellEnd"/>
      <w:r w:rsidRPr="00827C27">
        <w:rPr>
          <w:sz w:val="28"/>
        </w:rPr>
        <w:t>-Камчатка</w:t>
      </w:r>
      <w:r>
        <w:rPr>
          <w:sz w:val="28"/>
        </w:rPr>
        <w:t>"</w:t>
      </w:r>
      <w:r w:rsidRPr="00827C27">
        <w:rPr>
          <w:sz w:val="28"/>
        </w:rPr>
        <w:t xml:space="preserve"> по предварительной оплате в рамках договора от 01.01.2013 на выполнение строительно-монтажных работ на объекте: </w:t>
      </w:r>
      <w:r>
        <w:rPr>
          <w:sz w:val="28"/>
        </w:rPr>
        <w:t>"</w:t>
      </w:r>
      <w:r w:rsidRPr="00827C27">
        <w:rPr>
          <w:sz w:val="28"/>
        </w:rPr>
        <w:t>Школа на 400 мест в с. Эссо</w:t>
      </w:r>
      <w:r>
        <w:rPr>
          <w:sz w:val="28"/>
        </w:rPr>
        <w:t>"</w:t>
      </w:r>
      <w:r w:rsidRPr="00827C27">
        <w:rPr>
          <w:sz w:val="28"/>
        </w:rPr>
        <w:t xml:space="preserve">, невозвращенной контрагентом после расторжения контракта. По решению Арбитражного суда Камчатского края ООО </w:t>
      </w:r>
      <w:r>
        <w:rPr>
          <w:sz w:val="28"/>
        </w:rPr>
        <w:t>"</w:t>
      </w:r>
      <w:proofErr w:type="spellStart"/>
      <w:r w:rsidRPr="00827C27">
        <w:rPr>
          <w:sz w:val="28"/>
        </w:rPr>
        <w:t>Коммунтехцентр</w:t>
      </w:r>
      <w:proofErr w:type="spellEnd"/>
      <w:r w:rsidRPr="00827C27">
        <w:rPr>
          <w:sz w:val="28"/>
        </w:rPr>
        <w:t>-Камчатка</w:t>
      </w:r>
      <w:r>
        <w:rPr>
          <w:sz w:val="28"/>
        </w:rPr>
        <w:t>"</w:t>
      </w:r>
      <w:r w:rsidRPr="00827C27">
        <w:rPr>
          <w:sz w:val="28"/>
        </w:rPr>
        <w:t xml:space="preserve"> признано несостоятельным и в отношении него открыто конкурсное производство. Задолженность по контракту включена в реестр требований кредиторов должника;</w:t>
      </w:r>
    </w:p>
    <w:p w:rsidR="00E62F14" w:rsidRPr="00827C27" w:rsidRDefault="00E62F14" w:rsidP="00E62F14">
      <w:pPr>
        <w:ind w:firstLine="709"/>
        <w:jc w:val="both"/>
        <w:rPr>
          <w:sz w:val="28"/>
        </w:rPr>
      </w:pPr>
      <w:r w:rsidRPr="00827C27">
        <w:rPr>
          <w:sz w:val="28"/>
        </w:rPr>
        <w:t>30</w:t>
      </w:r>
      <w:r>
        <w:rPr>
          <w:sz w:val="28"/>
        </w:rPr>
        <w:t>,</w:t>
      </w:r>
      <w:r w:rsidRPr="00827C27">
        <w:rPr>
          <w:sz w:val="28"/>
        </w:rPr>
        <w:t>8</w:t>
      </w:r>
      <w:r>
        <w:rPr>
          <w:sz w:val="28"/>
        </w:rPr>
        <w:t xml:space="preserve"> млн</w:t>
      </w:r>
      <w:r w:rsidRPr="00827C27">
        <w:rPr>
          <w:sz w:val="28"/>
        </w:rPr>
        <w:t xml:space="preserve"> рублей – задолженность ООО "</w:t>
      </w:r>
      <w:proofErr w:type="spellStart"/>
      <w:r w:rsidRPr="00827C27">
        <w:rPr>
          <w:sz w:val="28"/>
        </w:rPr>
        <w:t>МираСтрой</w:t>
      </w:r>
      <w:proofErr w:type="spellEnd"/>
      <w:r w:rsidRPr="00827C27">
        <w:rPr>
          <w:sz w:val="28"/>
        </w:rPr>
        <w:t xml:space="preserve">" по предварительной оплате за работы по строительству объекта "Реконструкция здания КГБУ ДО "Корякская школа искусств им. Д.Б. </w:t>
      </w:r>
      <w:proofErr w:type="spellStart"/>
      <w:r w:rsidRPr="00827C27">
        <w:rPr>
          <w:sz w:val="28"/>
        </w:rPr>
        <w:t>Кабалевского</w:t>
      </w:r>
      <w:proofErr w:type="spellEnd"/>
      <w:r w:rsidRPr="00827C27">
        <w:rPr>
          <w:sz w:val="28"/>
        </w:rPr>
        <w:t xml:space="preserve">", невозвращенной контрагентом после расторжения контракта. Судом вынесено решение о взыскании долга с ООО </w:t>
      </w:r>
      <w:r>
        <w:rPr>
          <w:sz w:val="28"/>
        </w:rPr>
        <w:t>"</w:t>
      </w:r>
      <w:proofErr w:type="spellStart"/>
      <w:r w:rsidRPr="00827C27">
        <w:rPr>
          <w:sz w:val="28"/>
        </w:rPr>
        <w:t>Мирастрой</w:t>
      </w:r>
      <w:proofErr w:type="spellEnd"/>
      <w:r>
        <w:rPr>
          <w:sz w:val="28"/>
        </w:rPr>
        <w:t>"</w:t>
      </w:r>
      <w:r w:rsidRPr="00827C27">
        <w:rPr>
          <w:sz w:val="28"/>
        </w:rPr>
        <w:t>;</w:t>
      </w:r>
    </w:p>
    <w:p w:rsidR="00E62F14" w:rsidRPr="00D61DE7" w:rsidRDefault="00E62F14" w:rsidP="00E62F14">
      <w:pPr>
        <w:autoSpaceDE w:val="0"/>
        <w:autoSpaceDN w:val="0"/>
        <w:adjustRightInd w:val="0"/>
        <w:spacing w:line="252" w:lineRule="auto"/>
        <w:ind w:firstLine="709"/>
        <w:jc w:val="both"/>
        <w:rPr>
          <w:sz w:val="28"/>
        </w:rPr>
      </w:pPr>
      <w:r w:rsidRPr="001A0B7D">
        <w:rPr>
          <w:sz w:val="28"/>
        </w:rPr>
        <w:tab/>
      </w:r>
      <w:r w:rsidRPr="00D61DE7">
        <w:rPr>
          <w:sz w:val="28"/>
        </w:rPr>
        <w:t>Кредиторская задолженность краевого бюджета по состоянию на 01.01.2025 составила 22</w:t>
      </w:r>
      <w:r>
        <w:rPr>
          <w:sz w:val="28"/>
        </w:rPr>
        <w:t>,9 млрд</w:t>
      </w:r>
      <w:r w:rsidRPr="00D61DE7">
        <w:rPr>
          <w:sz w:val="28"/>
        </w:rPr>
        <w:t xml:space="preserve"> рублей. Рост кредиторской </w:t>
      </w:r>
      <w:r w:rsidRPr="00D61DE7">
        <w:rPr>
          <w:sz w:val="28"/>
        </w:rPr>
        <w:lastRenderedPageBreak/>
        <w:t xml:space="preserve">задолженности связан с использованием бюджетом Камчатского края механизма пополнения единого счета краевого бюджета за счет свободных остатков средств с казначейских счетов. </w:t>
      </w:r>
    </w:p>
    <w:p w:rsidR="00E62F14" w:rsidRPr="00D61DE7" w:rsidRDefault="00E62F14" w:rsidP="00E62F14">
      <w:pPr>
        <w:ind w:firstLine="709"/>
        <w:jc w:val="both"/>
        <w:rPr>
          <w:sz w:val="28"/>
        </w:rPr>
      </w:pPr>
      <w:r w:rsidRPr="00D61DE7">
        <w:rPr>
          <w:sz w:val="28"/>
        </w:rPr>
        <w:t>В 2024 году на единый счет бюджета привлечено 4</w:t>
      </w:r>
      <w:r>
        <w:rPr>
          <w:sz w:val="28"/>
        </w:rPr>
        <w:t>,</w:t>
      </w:r>
      <w:r w:rsidRPr="00D61DE7">
        <w:rPr>
          <w:sz w:val="28"/>
        </w:rPr>
        <w:t>9</w:t>
      </w:r>
      <w:r>
        <w:rPr>
          <w:sz w:val="28"/>
        </w:rPr>
        <w:t xml:space="preserve"> млрд</w:t>
      </w:r>
      <w:r w:rsidRPr="00D61DE7">
        <w:rPr>
          <w:sz w:val="28"/>
        </w:rPr>
        <w:t xml:space="preserve"> рублей, остаток на конец отчетного финансового года на едином счете бюджета за счет привлеченных свободных остатков средств с казначейских счетов сложился в размере </w:t>
      </w:r>
      <w:r>
        <w:rPr>
          <w:sz w:val="28"/>
        </w:rPr>
        <w:br/>
      </w:r>
      <w:r w:rsidRPr="00D61DE7">
        <w:rPr>
          <w:sz w:val="28"/>
        </w:rPr>
        <w:t>14</w:t>
      </w:r>
      <w:r>
        <w:rPr>
          <w:sz w:val="28"/>
        </w:rPr>
        <w:t>,</w:t>
      </w:r>
      <w:r w:rsidRPr="00D61DE7">
        <w:rPr>
          <w:sz w:val="28"/>
        </w:rPr>
        <w:t>2 мл</w:t>
      </w:r>
      <w:r>
        <w:rPr>
          <w:sz w:val="28"/>
        </w:rPr>
        <w:t>рд</w:t>
      </w:r>
      <w:r w:rsidRPr="00D61DE7">
        <w:rPr>
          <w:sz w:val="28"/>
        </w:rPr>
        <w:t xml:space="preserve"> рублей или 62,3 % от общей суммы кредиторской задолженности по состоянию на 01.01.2025.</w:t>
      </w:r>
    </w:p>
    <w:p w:rsidR="00E62F14" w:rsidRPr="00D61DE7" w:rsidRDefault="00E62F14" w:rsidP="00E62F14">
      <w:pPr>
        <w:autoSpaceDE w:val="0"/>
        <w:autoSpaceDN w:val="0"/>
        <w:adjustRightInd w:val="0"/>
        <w:spacing w:line="252" w:lineRule="auto"/>
        <w:ind w:firstLine="709"/>
        <w:jc w:val="both"/>
        <w:rPr>
          <w:sz w:val="28"/>
        </w:rPr>
      </w:pPr>
      <w:r w:rsidRPr="00D61DE7">
        <w:rPr>
          <w:sz w:val="28"/>
        </w:rPr>
        <w:t>Просроченная кредиторская задолженность по состоянию на 01.01.2025 составила 4</w:t>
      </w:r>
      <w:r>
        <w:rPr>
          <w:sz w:val="28"/>
        </w:rPr>
        <w:t>,</w:t>
      </w:r>
      <w:r w:rsidRPr="00D61DE7">
        <w:rPr>
          <w:sz w:val="28"/>
        </w:rPr>
        <w:t>0</w:t>
      </w:r>
      <w:r>
        <w:rPr>
          <w:sz w:val="28"/>
        </w:rPr>
        <w:t xml:space="preserve"> млрд</w:t>
      </w:r>
      <w:r w:rsidRPr="00D61DE7">
        <w:rPr>
          <w:sz w:val="28"/>
        </w:rPr>
        <w:t xml:space="preserve"> рублей:</w:t>
      </w:r>
    </w:p>
    <w:p w:rsidR="00E62F14" w:rsidRPr="00D61DE7" w:rsidRDefault="00E62F14" w:rsidP="00E62F14">
      <w:pPr>
        <w:autoSpaceDE w:val="0"/>
        <w:autoSpaceDN w:val="0"/>
        <w:adjustRightInd w:val="0"/>
        <w:spacing w:line="252" w:lineRule="auto"/>
        <w:ind w:firstLine="709"/>
        <w:jc w:val="both"/>
        <w:rPr>
          <w:sz w:val="28"/>
          <w:szCs w:val="28"/>
        </w:rPr>
      </w:pPr>
      <w:r w:rsidRPr="00D61DE7">
        <w:rPr>
          <w:sz w:val="28"/>
          <w:szCs w:val="28"/>
        </w:rPr>
        <w:t xml:space="preserve">- 368,9 млн рублей задолженность бюджета Камчатского края по предоставлению субсидии юридическим лицам на возмещение предприятиям коммунального комплекса недополученных доходов в связи с оказанием потребителям коммунальных услуг по льготным тарифам (КГУП </w:t>
      </w:r>
      <w:r>
        <w:rPr>
          <w:sz w:val="28"/>
          <w:szCs w:val="28"/>
        </w:rPr>
        <w:t>"</w:t>
      </w:r>
      <w:r w:rsidRPr="00D61DE7">
        <w:rPr>
          <w:sz w:val="28"/>
          <w:szCs w:val="28"/>
        </w:rPr>
        <w:t>Камчатский водоканал</w:t>
      </w:r>
      <w:r>
        <w:rPr>
          <w:sz w:val="28"/>
          <w:szCs w:val="28"/>
        </w:rPr>
        <w:t>"</w:t>
      </w:r>
      <w:r w:rsidRPr="00D61DE7">
        <w:rPr>
          <w:sz w:val="28"/>
          <w:szCs w:val="28"/>
        </w:rPr>
        <w:t xml:space="preserve">); </w:t>
      </w:r>
    </w:p>
    <w:p w:rsidR="00E62F14" w:rsidRPr="00D61DE7" w:rsidRDefault="00E62F14" w:rsidP="00E62F14">
      <w:pPr>
        <w:spacing w:line="252" w:lineRule="auto"/>
        <w:ind w:firstLine="708"/>
        <w:jc w:val="both"/>
        <w:rPr>
          <w:sz w:val="28"/>
          <w:szCs w:val="28"/>
        </w:rPr>
      </w:pPr>
      <w:r w:rsidRPr="00D61DE7">
        <w:rPr>
          <w:sz w:val="28"/>
          <w:szCs w:val="28"/>
        </w:rPr>
        <w:t>- 3 664,3 млн рублей задолженность бюджета Камчатского края по предоставлению субсидий юридическим лицам в целях возмещения недополученных доходов, в связи с оказанием услуг по отпуску электрической энергии населению и приравненных к нему категориям потребителей по льготным тарифам.</w:t>
      </w:r>
      <w:r w:rsidRPr="00D61DE7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</w:t>
      </w:r>
      <w:r w:rsidRPr="00D61DE7">
        <w:rPr>
          <w:sz w:val="28"/>
          <w:szCs w:val="28"/>
        </w:rPr>
        <w:t xml:space="preserve">Задолженность сложилась перед ПАО </w:t>
      </w:r>
      <w:r>
        <w:rPr>
          <w:sz w:val="28"/>
          <w:szCs w:val="28"/>
        </w:rPr>
        <w:t>"</w:t>
      </w:r>
      <w:r w:rsidRPr="00D61DE7">
        <w:rPr>
          <w:sz w:val="28"/>
          <w:szCs w:val="28"/>
        </w:rPr>
        <w:t>Камчатскэнерго</w:t>
      </w:r>
      <w:r>
        <w:rPr>
          <w:sz w:val="28"/>
          <w:szCs w:val="28"/>
        </w:rPr>
        <w:t>"</w:t>
      </w:r>
      <w:r w:rsidRPr="00D61DE7">
        <w:rPr>
          <w:sz w:val="28"/>
          <w:szCs w:val="28"/>
        </w:rPr>
        <w:t xml:space="preserve"> в сумме 1 925,1 млн рублей, АО </w:t>
      </w:r>
      <w:r>
        <w:rPr>
          <w:sz w:val="28"/>
          <w:szCs w:val="28"/>
        </w:rPr>
        <w:t>"</w:t>
      </w:r>
      <w:proofErr w:type="spellStart"/>
      <w:r w:rsidRPr="00D61DE7">
        <w:rPr>
          <w:sz w:val="28"/>
          <w:szCs w:val="28"/>
        </w:rPr>
        <w:t>Камчатэнергосервис</w:t>
      </w:r>
      <w:proofErr w:type="spellEnd"/>
      <w:r>
        <w:rPr>
          <w:sz w:val="28"/>
          <w:szCs w:val="28"/>
        </w:rPr>
        <w:t>"</w:t>
      </w:r>
      <w:r w:rsidRPr="00D61DE7">
        <w:rPr>
          <w:sz w:val="28"/>
          <w:szCs w:val="28"/>
        </w:rPr>
        <w:t xml:space="preserve"> в сумме 115,0 млн рублей, АО </w:t>
      </w:r>
      <w:r>
        <w:rPr>
          <w:sz w:val="28"/>
          <w:szCs w:val="28"/>
        </w:rPr>
        <w:t>"</w:t>
      </w:r>
      <w:proofErr w:type="spellStart"/>
      <w:r w:rsidRPr="00D61DE7">
        <w:rPr>
          <w:sz w:val="28"/>
          <w:szCs w:val="28"/>
        </w:rPr>
        <w:t>Корякэнерго</w:t>
      </w:r>
      <w:proofErr w:type="spellEnd"/>
      <w:r>
        <w:rPr>
          <w:sz w:val="28"/>
          <w:szCs w:val="28"/>
        </w:rPr>
        <w:t>"</w:t>
      </w:r>
      <w:r w:rsidRPr="00D61DE7">
        <w:rPr>
          <w:sz w:val="28"/>
          <w:szCs w:val="28"/>
        </w:rPr>
        <w:t xml:space="preserve"> в сумме 705,0 млн рублей, АО </w:t>
      </w:r>
      <w:r>
        <w:rPr>
          <w:sz w:val="28"/>
          <w:szCs w:val="28"/>
        </w:rPr>
        <w:t>"</w:t>
      </w:r>
      <w:r w:rsidRPr="00D61DE7">
        <w:rPr>
          <w:sz w:val="28"/>
          <w:szCs w:val="28"/>
        </w:rPr>
        <w:t>Южные электрические сети Камчатки</w:t>
      </w:r>
      <w:r>
        <w:rPr>
          <w:sz w:val="28"/>
          <w:szCs w:val="28"/>
        </w:rPr>
        <w:t>"</w:t>
      </w:r>
      <w:r w:rsidRPr="00D61DE7">
        <w:rPr>
          <w:sz w:val="28"/>
          <w:szCs w:val="28"/>
        </w:rPr>
        <w:t xml:space="preserve"> в сумме </w:t>
      </w:r>
      <w:r>
        <w:rPr>
          <w:sz w:val="28"/>
          <w:szCs w:val="28"/>
        </w:rPr>
        <w:br/>
      </w:r>
      <w:r w:rsidRPr="00D61DE7">
        <w:rPr>
          <w:sz w:val="28"/>
          <w:szCs w:val="28"/>
        </w:rPr>
        <w:t>919,2 млн рублей.</w:t>
      </w:r>
    </w:p>
    <w:p w:rsidR="00E62F14" w:rsidRPr="00D61DE7" w:rsidRDefault="00E62F14" w:rsidP="00E62F14">
      <w:pPr>
        <w:ind w:firstLine="709"/>
        <w:jc w:val="both"/>
        <w:rPr>
          <w:i/>
          <w:sz w:val="28"/>
        </w:rPr>
      </w:pPr>
      <w:r w:rsidRPr="00D61DE7">
        <w:rPr>
          <w:i/>
          <w:sz w:val="28"/>
        </w:rPr>
        <w:t>Иная информация.</w:t>
      </w:r>
    </w:p>
    <w:p w:rsidR="00E62F14" w:rsidRPr="00D61DE7" w:rsidRDefault="00E62F14" w:rsidP="00E62F14">
      <w:pPr>
        <w:ind w:firstLine="709"/>
        <w:jc w:val="both"/>
        <w:rPr>
          <w:sz w:val="28"/>
        </w:rPr>
      </w:pPr>
      <w:r w:rsidRPr="00D61DE7">
        <w:rPr>
          <w:sz w:val="28"/>
        </w:rPr>
        <w:t>Бюджетная отчетность всеми главными распорядителями средств краевого бюджета представлена в сроки, установленные приказом Министерства финансов Камчатского края от 19.12.2024 № 94-Н.</w:t>
      </w:r>
    </w:p>
    <w:p w:rsidR="00E62F14" w:rsidRPr="00D61DE7" w:rsidRDefault="00E62F14" w:rsidP="00E62F14">
      <w:pPr>
        <w:ind w:firstLine="709"/>
        <w:jc w:val="both"/>
        <w:rPr>
          <w:sz w:val="28"/>
        </w:rPr>
      </w:pPr>
    </w:p>
    <w:p w:rsidR="00E62F14" w:rsidRPr="00D61DE7" w:rsidRDefault="00E62F14" w:rsidP="00E62F14">
      <w:pPr>
        <w:jc w:val="center"/>
        <w:rPr>
          <w:sz w:val="28"/>
        </w:rPr>
      </w:pPr>
      <w:r w:rsidRPr="00D61DE7">
        <w:rPr>
          <w:sz w:val="28"/>
        </w:rPr>
        <w:t>Анализ отчетности об исполнении консолидированного бюджет</w:t>
      </w:r>
      <w:r>
        <w:rPr>
          <w:sz w:val="28"/>
        </w:rPr>
        <w:t xml:space="preserve">а </w:t>
      </w:r>
      <w:r>
        <w:rPr>
          <w:sz w:val="28"/>
        </w:rPr>
        <w:br/>
        <w:t>Камчатского края за 2024 год</w:t>
      </w:r>
    </w:p>
    <w:p w:rsidR="00E62F14" w:rsidRPr="00D61DE7" w:rsidRDefault="00E62F14" w:rsidP="00E62F14">
      <w:pPr>
        <w:ind w:firstLine="709"/>
        <w:jc w:val="both"/>
        <w:rPr>
          <w:i/>
          <w:sz w:val="28"/>
        </w:rPr>
      </w:pPr>
      <w:r w:rsidRPr="00D61DE7">
        <w:rPr>
          <w:i/>
          <w:sz w:val="28"/>
        </w:rPr>
        <w:t xml:space="preserve">Форма 0503320 </w:t>
      </w:r>
      <w:r>
        <w:rPr>
          <w:i/>
          <w:sz w:val="28"/>
        </w:rPr>
        <w:t>"</w:t>
      </w:r>
      <w:r w:rsidRPr="00D61DE7">
        <w:rPr>
          <w:i/>
          <w:sz w:val="28"/>
        </w:rPr>
        <w:t>Баланс исполнения консолидированного бюджета субъекта Российской Федерации и бюджета территориального государственного внебюджетного фонда</w:t>
      </w:r>
      <w:r>
        <w:rPr>
          <w:i/>
          <w:sz w:val="28"/>
        </w:rPr>
        <w:t>"</w:t>
      </w:r>
      <w:r w:rsidRPr="00D61DE7">
        <w:rPr>
          <w:i/>
          <w:sz w:val="28"/>
        </w:rPr>
        <w:t>.</w:t>
      </w:r>
    </w:p>
    <w:p w:rsidR="00E62F14" w:rsidRPr="00D61DE7" w:rsidRDefault="00E62F14" w:rsidP="00E62F14">
      <w:pPr>
        <w:shd w:val="clear" w:color="auto" w:fill="FFFFFF"/>
        <w:spacing w:line="252" w:lineRule="auto"/>
        <w:ind w:firstLine="709"/>
        <w:jc w:val="both"/>
        <w:rPr>
          <w:sz w:val="28"/>
          <w:szCs w:val="28"/>
        </w:rPr>
      </w:pPr>
      <w:r w:rsidRPr="00D61DE7">
        <w:rPr>
          <w:sz w:val="28"/>
          <w:szCs w:val="28"/>
        </w:rPr>
        <w:t xml:space="preserve">В показатели баланса (графа 17) по счетам бюджетного учета 1 205 51 000, 1 205 61 000, 1 401 40 151 и 1 401 40 161 включены начисленные доходы будущих периодов по предоставляемым бюджету Камчатского края и бюджету Территориального фонда обязательного медицинского страхования Камчатского края в 2025 – 2027 годах межбюджетным трансфертам из федерального бюджета, которые соответствуют показателям, отраженным в Справках по консолидируемым расчетам (ф. </w:t>
      </w:r>
      <w:r w:rsidRPr="00D61DE7">
        <w:rPr>
          <w:sz w:val="28"/>
          <w:szCs w:val="28"/>
        </w:rPr>
        <w:lastRenderedPageBreak/>
        <w:t>0503125) и в графе 17 Сведений по дебиторской и кредиторской задолженности (ф. 0503369), в том числе:</w:t>
      </w:r>
    </w:p>
    <w:p w:rsidR="00E62F14" w:rsidRPr="00D61DE7" w:rsidRDefault="00E62F14" w:rsidP="00E62F14">
      <w:pPr>
        <w:shd w:val="clear" w:color="auto" w:fill="FFFFFF"/>
        <w:spacing w:line="252" w:lineRule="auto"/>
        <w:ind w:firstLine="709"/>
        <w:jc w:val="both"/>
        <w:rPr>
          <w:sz w:val="28"/>
          <w:szCs w:val="28"/>
        </w:rPr>
      </w:pPr>
      <w:r w:rsidRPr="00D61DE7">
        <w:rPr>
          <w:sz w:val="28"/>
          <w:szCs w:val="28"/>
        </w:rPr>
        <w:t>по счету бюджетного учета 1 205 51 000 – 193,6 млрд рублей;</w:t>
      </w:r>
    </w:p>
    <w:p w:rsidR="00E62F14" w:rsidRPr="00D61DE7" w:rsidRDefault="00E62F14" w:rsidP="00E62F14">
      <w:pPr>
        <w:shd w:val="clear" w:color="auto" w:fill="FFFFFF"/>
        <w:spacing w:line="252" w:lineRule="auto"/>
        <w:ind w:firstLine="709"/>
        <w:jc w:val="both"/>
        <w:rPr>
          <w:sz w:val="28"/>
          <w:szCs w:val="28"/>
        </w:rPr>
      </w:pPr>
      <w:r w:rsidRPr="00D61DE7">
        <w:rPr>
          <w:sz w:val="28"/>
          <w:szCs w:val="28"/>
        </w:rPr>
        <w:t>по счету бюджетного учета 1 205 61 000 – 20,8 млрд рублей;</w:t>
      </w:r>
    </w:p>
    <w:p w:rsidR="00E62F14" w:rsidRPr="00D61DE7" w:rsidRDefault="00E62F14" w:rsidP="00E62F14">
      <w:pPr>
        <w:shd w:val="clear" w:color="auto" w:fill="FFFFFF"/>
        <w:spacing w:line="252" w:lineRule="auto"/>
        <w:ind w:firstLine="709"/>
        <w:jc w:val="both"/>
        <w:rPr>
          <w:sz w:val="28"/>
          <w:szCs w:val="28"/>
        </w:rPr>
      </w:pPr>
      <w:r w:rsidRPr="00D61DE7">
        <w:rPr>
          <w:sz w:val="28"/>
          <w:szCs w:val="28"/>
        </w:rPr>
        <w:t>по счету бюджетного учета 1 401 40 151 – 197,6 млрд рублей;</w:t>
      </w:r>
    </w:p>
    <w:p w:rsidR="00E62F14" w:rsidRPr="00D61DE7" w:rsidRDefault="00E62F14" w:rsidP="00E62F14">
      <w:pPr>
        <w:shd w:val="clear" w:color="auto" w:fill="FFFFFF"/>
        <w:spacing w:line="252" w:lineRule="auto"/>
        <w:ind w:firstLine="709"/>
        <w:jc w:val="both"/>
        <w:rPr>
          <w:sz w:val="28"/>
          <w:szCs w:val="28"/>
        </w:rPr>
      </w:pPr>
      <w:r w:rsidRPr="00D61DE7">
        <w:rPr>
          <w:sz w:val="28"/>
          <w:szCs w:val="28"/>
        </w:rPr>
        <w:t>по счету бюджетного учета 1 401 40 161 – 31,4 млрд рублей.</w:t>
      </w:r>
    </w:p>
    <w:p w:rsidR="00E62F14" w:rsidRPr="00D61DE7" w:rsidRDefault="00E62F14" w:rsidP="00E62F14">
      <w:pPr>
        <w:shd w:val="clear" w:color="auto" w:fill="FFFFFF"/>
        <w:spacing w:line="252" w:lineRule="auto"/>
        <w:ind w:firstLine="709"/>
        <w:jc w:val="both"/>
        <w:rPr>
          <w:sz w:val="28"/>
          <w:szCs w:val="28"/>
        </w:rPr>
      </w:pPr>
      <w:r w:rsidRPr="00D61DE7">
        <w:rPr>
          <w:sz w:val="28"/>
          <w:szCs w:val="28"/>
        </w:rPr>
        <w:t xml:space="preserve">Показатель по счету бюджетного учета 1 20120 000 </w:t>
      </w:r>
      <w:r>
        <w:rPr>
          <w:sz w:val="28"/>
          <w:szCs w:val="28"/>
        </w:rPr>
        <w:t>"</w:t>
      </w:r>
      <w:r w:rsidRPr="00D61DE7">
        <w:rPr>
          <w:sz w:val="28"/>
          <w:szCs w:val="28"/>
        </w:rPr>
        <w:t>Денежные средства учреждения в кредитной организации</w:t>
      </w:r>
      <w:r>
        <w:rPr>
          <w:sz w:val="28"/>
          <w:szCs w:val="28"/>
        </w:rPr>
        <w:t>"</w:t>
      </w:r>
      <w:r w:rsidRPr="00D61DE7">
        <w:rPr>
          <w:sz w:val="28"/>
          <w:szCs w:val="28"/>
        </w:rPr>
        <w:t xml:space="preserve"> в сумме 38,1 млн рублей соответствует остатку денежных средств, выделенных Избирательной комиссии Камчатского края на оказание содействия в подготовке и проведении выборов Президента Российской Федерации, и не использованных на 01.01.2024 (графа 3).</w:t>
      </w:r>
    </w:p>
    <w:p w:rsidR="00E62F14" w:rsidRPr="00D61DE7" w:rsidRDefault="00E62F14" w:rsidP="00E62F14">
      <w:pPr>
        <w:ind w:firstLine="709"/>
        <w:jc w:val="both"/>
        <w:rPr>
          <w:i/>
          <w:sz w:val="28"/>
        </w:rPr>
      </w:pPr>
      <w:r w:rsidRPr="00D61DE7">
        <w:rPr>
          <w:i/>
          <w:sz w:val="28"/>
        </w:rPr>
        <w:t xml:space="preserve">Форма 0503321 </w:t>
      </w:r>
      <w:r>
        <w:rPr>
          <w:i/>
          <w:sz w:val="28"/>
        </w:rPr>
        <w:t>"</w:t>
      </w:r>
      <w:r w:rsidRPr="00D61DE7">
        <w:rPr>
          <w:i/>
          <w:sz w:val="28"/>
        </w:rPr>
        <w:t>Консолидированный отчет о финансовых результатах деятельности</w:t>
      </w:r>
      <w:r>
        <w:rPr>
          <w:i/>
          <w:sz w:val="28"/>
        </w:rPr>
        <w:t>"</w:t>
      </w:r>
      <w:r w:rsidRPr="00D61DE7">
        <w:rPr>
          <w:i/>
          <w:sz w:val="28"/>
        </w:rPr>
        <w:t>.</w:t>
      </w:r>
    </w:p>
    <w:p w:rsidR="00E62F14" w:rsidRPr="00D61DE7" w:rsidRDefault="00E62F14" w:rsidP="00E62F14">
      <w:pPr>
        <w:shd w:val="clear" w:color="auto" w:fill="FFFFFF"/>
        <w:spacing w:line="252" w:lineRule="auto"/>
        <w:ind w:firstLine="709"/>
        <w:jc w:val="both"/>
        <w:rPr>
          <w:sz w:val="28"/>
          <w:szCs w:val="28"/>
        </w:rPr>
      </w:pPr>
      <w:r w:rsidRPr="00D61DE7">
        <w:rPr>
          <w:sz w:val="28"/>
          <w:szCs w:val="28"/>
        </w:rPr>
        <w:t>В показатели отчета ф. 0503321 по строкам 481 и 550 графы 4 включены начисленные по счетам бюджетного учета 1 205 51 561, 1 205 61 561, 1 401 40 151 и 1 401 40 161 доходы будущих периодов, в части предоставляемых бюджету Камчатского края и бюджету Территориального фонда обязательного медицинского страхования Камчатского края в 2025 – 2027 годах межбюджетных трансфертов из федерального бюджета, в том числе:</w:t>
      </w:r>
    </w:p>
    <w:p w:rsidR="00E62F14" w:rsidRPr="00D61DE7" w:rsidRDefault="00E62F14" w:rsidP="00E62F14">
      <w:pPr>
        <w:shd w:val="clear" w:color="auto" w:fill="FFFFFF"/>
        <w:spacing w:line="252" w:lineRule="auto"/>
        <w:ind w:firstLine="709"/>
        <w:jc w:val="both"/>
        <w:rPr>
          <w:sz w:val="28"/>
          <w:szCs w:val="28"/>
        </w:rPr>
      </w:pPr>
      <w:r w:rsidRPr="00D61DE7">
        <w:rPr>
          <w:sz w:val="28"/>
          <w:szCs w:val="28"/>
        </w:rPr>
        <w:t>по строке 481 – 146,8 млрд рублей;</w:t>
      </w:r>
    </w:p>
    <w:p w:rsidR="00E62F14" w:rsidRPr="00D61DE7" w:rsidRDefault="00E62F14" w:rsidP="00E62F14">
      <w:pPr>
        <w:shd w:val="clear" w:color="auto" w:fill="FFFFFF"/>
        <w:spacing w:line="252" w:lineRule="auto"/>
        <w:ind w:firstLine="709"/>
        <w:jc w:val="both"/>
        <w:rPr>
          <w:sz w:val="28"/>
          <w:szCs w:val="28"/>
        </w:rPr>
      </w:pPr>
      <w:r w:rsidRPr="00D61DE7">
        <w:rPr>
          <w:sz w:val="28"/>
          <w:szCs w:val="28"/>
        </w:rPr>
        <w:t>по строке 550 – 146,8 млрд рублей.</w:t>
      </w:r>
    </w:p>
    <w:p w:rsidR="00E62F14" w:rsidRPr="00D61DE7" w:rsidRDefault="00E62F14" w:rsidP="00E62F14">
      <w:pPr>
        <w:ind w:firstLine="709"/>
        <w:jc w:val="both"/>
        <w:rPr>
          <w:i/>
          <w:sz w:val="28"/>
        </w:rPr>
      </w:pPr>
      <w:r w:rsidRPr="00D61DE7">
        <w:rPr>
          <w:i/>
          <w:sz w:val="28"/>
        </w:rPr>
        <w:t xml:space="preserve">Форма 0503317 </w:t>
      </w:r>
      <w:r>
        <w:rPr>
          <w:i/>
          <w:sz w:val="28"/>
        </w:rPr>
        <w:t>"</w:t>
      </w:r>
      <w:r w:rsidRPr="00D61DE7">
        <w:rPr>
          <w:i/>
          <w:sz w:val="28"/>
        </w:rPr>
        <w:t>Отчет об исполнении консолидированного бюджета субъекта Российской Федерации и бюджета территориального государственного внебюджетного фонда</w:t>
      </w:r>
      <w:r>
        <w:rPr>
          <w:i/>
          <w:sz w:val="28"/>
        </w:rPr>
        <w:t>"</w:t>
      </w:r>
      <w:r w:rsidRPr="00D61DE7">
        <w:rPr>
          <w:i/>
          <w:sz w:val="28"/>
        </w:rPr>
        <w:t>.</w:t>
      </w:r>
    </w:p>
    <w:p w:rsidR="00E62F14" w:rsidRPr="00D61DE7" w:rsidRDefault="00E62F14" w:rsidP="00E62F14">
      <w:pPr>
        <w:ind w:firstLine="709"/>
        <w:jc w:val="both"/>
        <w:rPr>
          <w:sz w:val="28"/>
        </w:rPr>
      </w:pPr>
      <w:r w:rsidRPr="00D61DE7">
        <w:rPr>
          <w:sz w:val="28"/>
        </w:rPr>
        <w:t>Доходы консолидированного бюджета Камчатского края и бюджета территориального фонда обязательного медицинского страхования Камчатского края за 2024 год составили 168,2 млрд рублей или 100,8 % от прогнозных (плановых) назначений, в том числе исполнение налоговых и неналоговых доходов – 59,6 млрд рублей или 97,7 % от прогнозных (плановых) назначений.</w:t>
      </w:r>
    </w:p>
    <w:p w:rsidR="00E62F14" w:rsidRPr="00D61DE7" w:rsidRDefault="00E62F14" w:rsidP="00E62F14">
      <w:pPr>
        <w:ind w:firstLine="709"/>
        <w:jc w:val="both"/>
        <w:rPr>
          <w:sz w:val="28"/>
        </w:rPr>
      </w:pPr>
      <w:r w:rsidRPr="00D61DE7">
        <w:rPr>
          <w:sz w:val="28"/>
        </w:rPr>
        <w:t>Исполнение по расходам составило 173,4 млрд рублей или 96,3 % от утвержденных ассигнований.</w:t>
      </w:r>
    </w:p>
    <w:p w:rsidR="00E62F14" w:rsidRPr="00D61DE7" w:rsidRDefault="00E62F14" w:rsidP="00E62F14">
      <w:pPr>
        <w:ind w:firstLine="709"/>
        <w:jc w:val="both"/>
        <w:rPr>
          <w:sz w:val="28"/>
        </w:rPr>
      </w:pPr>
      <w:r w:rsidRPr="00D61DE7">
        <w:rPr>
          <w:sz w:val="28"/>
        </w:rPr>
        <w:t>По итогам исполнения сложился дефицит в размере 5,2 млрд рублей при плановом дефиците 9,8 млрд рублей.</w:t>
      </w:r>
    </w:p>
    <w:p w:rsidR="00E62F14" w:rsidRPr="00D61DE7" w:rsidRDefault="00E62F14" w:rsidP="00E62F14">
      <w:pPr>
        <w:ind w:firstLine="709"/>
        <w:jc w:val="both"/>
        <w:rPr>
          <w:i/>
          <w:sz w:val="28"/>
        </w:rPr>
      </w:pPr>
      <w:r w:rsidRPr="00D61DE7">
        <w:rPr>
          <w:i/>
          <w:sz w:val="28"/>
        </w:rPr>
        <w:t xml:space="preserve">Форма 0503369 </w:t>
      </w:r>
      <w:r>
        <w:rPr>
          <w:i/>
          <w:sz w:val="28"/>
        </w:rPr>
        <w:t>"</w:t>
      </w:r>
      <w:r w:rsidRPr="00D61DE7">
        <w:rPr>
          <w:i/>
          <w:sz w:val="28"/>
        </w:rPr>
        <w:t>Сведения по дебиторской и кредиторской задолженности</w:t>
      </w:r>
      <w:r>
        <w:rPr>
          <w:i/>
          <w:sz w:val="28"/>
        </w:rPr>
        <w:t>"</w:t>
      </w:r>
      <w:r w:rsidRPr="00D61DE7">
        <w:rPr>
          <w:i/>
          <w:sz w:val="28"/>
        </w:rPr>
        <w:t>.</w:t>
      </w:r>
    </w:p>
    <w:p w:rsidR="00E62F14" w:rsidRDefault="00E62F14" w:rsidP="00E62F14">
      <w:pPr>
        <w:ind w:firstLine="709"/>
        <w:jc w:val="both"/>
        <w:rPr>
          <w:sz w:val="28"/>
          <w:szCs w:val="28"/>
        </w:rPr>
      </w:pPr>
      <w:r w:rsidRPr="00D61DE7">
        <w:rPr>
          <w:i/>
          <w:sz w:val="28"/>
          <w:szCs w:val="28"/>
        </w:rPr>
        <w:t>Дебиторская задолженность</w:t>
      </w:r>
      <w:r w:rsidRPr="00D61DE7">
        <w:rPr>
          <w:sz w:val="28"/>
          <w:szCs w:val="28"/>
        </w:rPr>
        <w:t xml:space="preserve"> консолидированного бюджета Камчатского края на 01.01.2025 составила 222,6 млрд рубля, в том числе просроченная дебиторская задолженность – 1,0 млрд рублей.</w:t>
      </w:r>
    </w:p>
    <w:p w:rsidR="00E62F14" w:rsidRDefault="00E62F14" w:rsidP="00E62F14">
      <w:pPr>
        <w:autoSpaceDE w:val="0"/>
        <w:autoSpaceDN w:val="0"/>
        <w:adjustRightInd w:val="0"/>
        <w:spacing w:line="252" w:lineRule="auto"/>
        <w:ind w:firstLine="709"/>
        <w:jc w:val="both"/>
        <w:rPr>
          <w:sz w:val="28"/>
          <w:szCs w:val="28"/>
        </w:rPr>
      </w:pPr>
      <w:r w:rsidRPr="0018371A">
        <w:rPr>
          <w:sz w:val="28"/>
          <w:szCs w:val="28"/>
        </w:rPr>
        <w:t xml:space="preserve">В общем объеме </w:t>
      </w:r>
      <w:r>
        <w:rPr>
          <w:sz w:val="28"/>
          <w:szCs w:val="28"/>
        </w:rPr>
        <w:t xml:space="preserve">просроченной </w:t>
      </w:r>
      <w:r w:rsidRPr="0018371A">
        <w:rPr>
          <w:sz w:val="28"/>
          <w:szCs w:val="28"/>
        </w:rPr>
        <w:t>дебиторской задолженности:</w:t>
      </w:r>
    </w:p>
    <w:p w:rsidR="00E62F14" w:rsidRPr="00827C27" w:rsidRDefault="00E62F14" w:rsidP="00E62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113,6 млн</w:t>
      </w:r>
      <w:r w:rsidRPr="00827C27">
        <w:rPr>
          <w:sz w:val="28"/>
          <w:szCs w:val="28"/>
        </w:rPr>
        <w:t xml:space="preserve"> рублей – задолженность по расчетам с плательщиками налоговых доходов;</w:t>
      </w:r>
    </w:p>
    <w:p w:rsidR="00E62F14" w:rsidRDefault="00E62F14" w:rsidP="00E62F14">
      <w:pPr>
        <w:ind w:firstLine="709"/>
        <w:jc w:val="both"/>
        <w:rPr>
          <w:sz w:val="28"/>
          <w:szCs w:val="28"/>
        </w:rPr>
      </w:pPr>
      <w:r w:rsidRPr="00827C27">
        <w:rPr>
          <w:sz w:val="28"/>
          <w:szCs w:val="28"/>
        </w:rPr>
        <w:t>130</w:t>
      </w:r>
      <w:r>
        <w:rPr>
          <w:sz w:val="28"/>
          <w:szCs w:val="28"/>
        </w:rPr>
        <w:t xml:space="preserve">,2 млн </w:t>
      </w:r>
      <w:r w:rsidRPr="00827C27">
        <w:rPr>
          <w:sz w:val="28"/>
          <w:szCs w:val="28"/>
        </w:rPr>
        <w:t xml:space="preserve">рублей – задолженность физических лиц по оплате за </w:t>
      </w:r>
      <w:proofErr w:type="spellStart"/>
      <w:r w:rsidRPr="00827C27">
        <w:rPr>
          <w:sz w:val="28"/>
          <w:szCs w:val="28"/>
        </w:rPr>
        <w:t>найм</w:t>
      </w:r>
      <w:proofErr w:type="spellEnd"/>
      <w:r w:rsidRPr="00827C27">
        <w:rPr>
          <w:sz w:val="28"/>
          <w:szCs w:val="28"/>
        </w:rPr>
        <w:t xml:space="preserve"> жилых помещений муниципального жилого фонда. В целях уменьшения просроченной задолженности Управлением коммунального хозяйства Петропавловск-Камчатского городского округа проводится работа по взысканию задолженности в судебном порядке;</w:t>
      </w:r>
    </w:p>
    <w:p w:rsidR="00E62F14" w:rsidRPr="00827C27" w:rsidRDefault="00E62F14" w:rsidP="00E62F14">
      <w:pPr>
        <w:ind w:firstLine="709"/>
        <w:jc w:val="both"/>
        <w:rPr>
          <w:sz w:val="28"/>
        </w:rPr>
      </w:pPr>
      <w:r w:rsidRPr="00827C27">
        <w:rPr>
          <w:sz w:val="28"/>
        </w:rPr>
        <w:t xml:space="preserve">37,8 млн рублей – задолженность ООО </w:t>
      </w:r>
      <w:r>
        <w:rPr>
          <w:sz w:val="28"/>
        </w:rPr>
        <w:t>"</w:t>
      </w:r>
      <w:r w:rsidRPr="00827C27">
        <w:rPr>
          <w:sz w:val="28"/>
        </w:rPr>
        <w:t>Кариатида</w:t>
      </w:r>
      <w:r>
        <w:rPr>
          <w:sz w:val="28"/>
        </w:rPr>
        <w:t>"</w:t>
      </w:r>
      <w:r w:rsidRPr="00827C27">
        <w:rPr>
          <w:sz w:val="28"/>
        </w:rPr>
        <w:t xml:space="preserve"> за невыполненные услуги по поставке, сборке, установке и монтажу модульного спортивного зала в МОКУ </w:t>
      </w:r>
      <w:r>
        <w:rPr>
          <w:sz w:val="28"/>
        </w:rPr>
        <w:t>"</w:t>
      </w:r>
      <w:r w:rsidRPr="00827C27">
        <w:rPr>
          <w:sz w:val="28"/>
        </w:rPr>
        <w:t>Соболевская средняя школа</w:t>
      </w:r>
      <w:r>
        <w:rPr>
          <w:sz w:val="28"/>
        </w:rPr>
        <w:t>"</w:t>
      </w:r>
      <w:r w:rsidRPr="00827C27">
        <w:rPr>
          <w:sz w:val="28"/>
        </w:rPr>
        <w:t>. Проводится работа по взысканию задолженности в судебном порядке</w:t>
      </w:r>
    </w:p>
    <w:p w:rsidR="00E62F14" w:rsidRDefault="00E62F14" w:rsidP="00E62F14">
      <w:pPr>
        <w:ind w:firstLine="709"/>
        <w:jc w:val="both"/>
        <w:rPr>
          <w:sz w:val="28"/>
        </w:rPr>
      </w:pPr>
      <w:r w:rsidRPr="00827C27">
        <w:rPr>
          <w:sz w:val="28"/>
        </w:rPr>
        <w:t xml:space="preserve">12,1 млн рублей – задолженность ООО СК </w:t>
      </w:r>
      <w:r>
        <w:rPr>
          <w:sz w:val="28"/>
        </w:rPr>
        <w:t>"</w:t>
      </w:r>
      <w:r w:rsidRPr="00827C27">
        <w:rPr>
          <w:sz w:val="28"/>
        </w:rPr>
        <w:t>Гранит</w:t>
      </w:r>
      <w:r>
        <w:rPr>
          <w:sz w:val="28"/>
        </w:rPr>
        <w:t>"</w:t>
      </w:r>
      <w:r w:rsidRPr="00827C27">
        <w:rPr>
          <w:sz w:val="28"/>
        </w:rPr>
        <w:t xml:space="preserve">. Подрядчиком не выполнены работы по объекту </w:t>
      </w:r>
      <w:r>
        <w:rPr>
          <w:sz w:val="28"/>
        </w:rPr>
        <w:t>"</w:t>
      </w:r>
      <w:r w:rsidRPr="00827C27">
        <w:rPr>
          <w:sz w:val="28"/>
        </w:rPr>
        <w:t xml:space="preserve">Строительство инженерной инфраструктуры на территории жилого района в </w:t>
      </w:r>
      <w:proofErr w:type="spellStart"/>
      <w:r w:rsidRPr="00827C27">
        <w:rPr>
          <w:sz w:val="28"/>
        </w:rPr>
        <w:t>Вулканном</w:t>
      </w:r>
      <w:proofErr w:type="spellEnd"/>
      <w:r w:rsidRPr="00827C27">
        <w:rPr>
          <w:sz w:val="28"/>
        </w:rPr>
        <w:t xml:space="preserve"> городском поселении</w:t>
      </w:r>
      <w:r>
        <w:rPr>
          <w:sz w:val="28"/>
        </w:rPr>
        <w:t>"</w:t>
      </w:r>
      <w:r w:rsidRPr="00827C27">
        <w:rPr>
          <w:sz w:val="28"/>
        </w:rPr>
        <w:t>, направлено исковое заявление в Арбитражный суд.</w:t>
      </w:r>
    </w:p>
    <w:p w:rsidR="00E62F14" w:rsidRPr="008174FC" w:rsidRDefault="00E62F14" w:rsidP="00E62F14">
      <w:pPr>
        <w:ind w:firstLine="709"/>
        <w:jc w:val="both"/>
        <w:rPr>
          <w:sz w:val="28"/>
        </w:rPr>
      </w:pPr>
      <w:r>
        <w:rPr>
          <w:sz w:val="28"/>
        </w:rPr>
        <w:t xml:space="preserve">Кроме того, в состав просроченной дебиторской задолженности консолидированного бюджета входит задолженность, отраженная в составе отчетности об исполнении краевого бюджета за 2024 год (форма 0503169). </w:t>
      </w:r>
    </w:p>
    <w:p w:rsidR="00E62F14" w:rsidRPr="00D61DE7" w:rsidRDefault="00E62F14" w:rsidP="00E62F14">
      <w:pPr>
        <w:spacing w:line="252" w:lineRule="auto"/>
        <w:ind w:firstLine="708"/>
        <w:jc w:val="both"/>
        <w:rPr>
          <w:sz w:val="28"/>
          <w:szCs w:val="28"/>
        </w:rPr>
      </w:pPr>
      <w:r w:rsidRPr="00D61DE7">
        <w:rPr>
          <w:i/>
          <w:sz w:val="28"/>
          <w:szCs w:val="28"/>
        </w:rPr>
        <w:t>Кредиторская задолженность</w:t>
      </w:r>
      <w:r w:rsidRPr="00D61DE7">
        <w:rPr>
          <w:sz w:val="28"/>
          <w:szCs w:val="28"/>
        </w:rPr>
        <w:t xml:space="preserve"> консолидированного бюджета Камчатского края по состоянию на 01.01.2025 составила 23,9 млрд рублей, в том числе просроченная кредиторская задолженность – 4,1 млрд рублей. </w:t>
      </w:r>
    </w:p>
    <w:p w:rsidR="00E62F14" w:rsidRPr="00D61DE7" w:rsidRDefault="00E62F14" w:rsidP="00E62F14">
      <w:pPr>
        <w:spacing w:line="252" w:lineRule="auto"/>
        <w:ind w:firstLine="708"/>
        <w:jc w:val="both"/>
        <w:rPr>
          <w:sz w:val="28"/>
          <w:szCs w:val="28"/>
        </w:rPr>
      </w:pPr>
      <w:r w:rsidRPr="00D61DE7">
        <w:rPr>
          <w:sz w:val="28"/>
          <w:szCs w:val="28"/>
        </w:rPr>
        <w:t>В общем объеме просроченной кредиторской задолженности 36,5 млн рублей – задолженность по платежам за коммунальные услуги, услуги связи, по оплате услуг за вывоз</w:t>
      </w:r>
      <w:r w:rsidRPr="00D61DE7">
        <w:t xml:space="preserve"> </w:t>
      </w:r>
      <w:r w:rsidRPr="00D61DE7">
        <w:rPr>
          <w:sz w:val="28"/>
          <w:szCs w:val="28"/>
        </w:rPr>
        <w:t>ТКО, по оплате медицинских осмотров, за приобретение материальных запасов и основных средств в бюджетах муниципальных образований и 4</w:t>
      </w:r>
      <w:r w:rsidRPr="00D61DE7">
        <w:rPr>
          <w:sz w:val="28"/>
          <w:szCs w:val="28"/>
          <w:lang w:val="en-US"/>
        </w:rPr>
        <w:t> </w:t>
      </w:r>
      <w:r w:rsidRPr="00D61DE7">
        <w:rPr>
          <w:sz w:val="28"/>
          <w:szCs w:val="28"/>
        </w:rPr>
        <w:t>033,2 млн рублей – задолженность бюджета Камчатского края по предоставлению субсидий юридическим лицам.</w:t>
      </w:r>
    </w:p>
    <w:p w:rsidR="00E62F14" w:rsidRPr="00D61DE7" w:rsidRDefault="00E62F14" w:rsidP="00E62F14">
      <w:pPr>
        <w:ind w:firstLine="709"/>
        <w:jc w:val="both"/>
        <w:rPr>
          <w:i/>
          <w:sz w:val="28"/>
        </w:rPr>
      </w:pPr>
      <w:r w:rsidRPr="00D61DE7">
        <w:rPr>
          <w:i/>
          <w:sz w:val="28"/>
        </w:rPr>
        <w:t xml:space="preserve">Форма 0503372 </w:t>
      </w:r>
      <w:r>
        <w:rPr>
          <w:i/>
          <w:sz w:val="28"/>
        </w:rPr>
        <w:t>"</w:t>
      </w:r>
      <w:r w:rsidRPr="00D61DE7">
        <w:rPr>
          <w:i/>
          <w:sz w:val="28"/>
        </w:rPr>
        <w:t>Сведения о государственном (муниципальном) долге предоставленных бюджетных кредитах консолидированного бюджета</w:t>
      </w:r>
      <w:r>
        <w:rPr>
          <w:i/>
          <w:sz w:val="28"/>
        </w:rPr>
        <w:t>"</w:t>
      </w:r>
      <w:r w:rsidRPr="00D61DE7">
        <w:rPr>
          <w:i/>
          <w:sz w:val="28"/>
        </w:rPr>
        <w:t>.</w:t>
      </w:r>
    </w:p>
    <w:p w:rsidR="00E62F14" w:rsidRPr="008174FC" w:rsidRDefault="00E62F14" w:rsidP="00E62F14">
      <w:pPr>
        <w:autoSpaceDE w:val="0"/>
        <w:autoSpaceDN w:val="0"/>
        <w:adjustRightInd w:val="0"/>
        <w:spacing w:line="252" w:lineRule="auto"/>
        <w:ind w:firstLine="709"/>
        <w:jc w:val="both"/>
        <w:rPr>
          <w:sz w:val="28"/>
          <w:szCs w:val="28"/>
        </w:rPr>
      </w:pPr>
      <w:r w:rsidRPr="00D61DE7">
        <w:rPr>
          <w:sz w:val="28"/>
          <w:szCs w:val="28"/>
        </w:rPr>
        <w:t>Объем муниципального долга за 2024 год сократился на 21,0 млн рублей и по состоянию на 1 января 2025 года составил 184,0 млн рублей.</w:t>
      </w:r>
    </w:p>
    <w:p w:rsidR="00E62F14" w:rsidRPr="001A0B7D" w:rsidRDefault="00E62F14" w:rsidP="00E62F14">
      <w:pPr>
        <w:ind w:firstLine="709"/>
        <w:jc w:val="both"/>
        <w:rPr>
          <w:sz w:val="28"/>
        </w:rPr>
      </w:pPr>
    </w:p>
    <w:p w:rsidR="005A6E29" w:rsidRDefault="005A6E29"/>
    <w:p w:rsidR="008303F8" w:rsidRDefault="008303F8" w:rsidP="008303F8">
      <w:pPr>
        <w:pStyle w:val="1"/>
        <w:jc w:val="center"/>
      </w:pPr>
    </w:p>
    <w:p w:rsidR="008303F8" w:rsidRPr="008303F8" w:rsidRDefault="008303F8" w:rsidP="008303F8">
      <w:pPr>
        <w:pStyle w:val="aff1"/>
        <w:jc w:val="center"/>
        <w:rPr>
          <w:b/>
          <w:sz w:val="28"/>
          <w:szCs w:val="28"/>
        </w:rPr>
      </w:pPr>
      <w:r w:rsidRPr="008303F8">
        <w:rPr>
          <w:b/>
          <w:sz w:val="28"/>
          <w:szCs w:val="28"/>
        </w:rPr>
        <w:t>Финансово-экономическое обоснование</w:t>
      </w:r>
    </w:p>
    <w:p w:rsidR="008303F8" w:rsidRPr="008303F8" w:rsidRDefault="008303F8" w:rsidP="008303F8">
      <w:pPr>
        <w:pStyle w:val="aff1"/>
        <w:jc w:val="center"/>
        <w:rPr>
          <w:b/>
          <w:sz w:val="28"/>
          <w:szCs w:val="28"/>
        </w:rPr>
      </w:pPr>
      <w:r w:rsidRPr="008303F8">
        <w:rPr>
          <w:b/>
          <w:sz w:val="28"/>
          <w:szCs w:val="28"/>
        </w:rPr>
        <w:t>к проекту закона Камчатского края</w:t>
      </w:r>
    </w:p>
    <w:p w:rsidR="008303F8" w:rsidRPr="008303F8" w:rsidRDefault="008303F8" w:rsidP="008303F8">
      <w:pPr>
        <w:pStyle w:val="aff1"/>
        <w:jc w:val="center"/>
        <w:rPr>
          <w:b/>
          <w:sz w:val="28"/>
          <w:szCs w:val="28"/>
        </w:rPr>
      </w:pPr>
      <w:r w:rsidRPr="008303F8">
        <w:rPr>
          <w:b/>
          <w:sz w:val="28"/>
          <w:szCs w:val="28"/>
        </w:rPr>
        <w:t>"Об исполнении краевого бюджета за 2024 год"</w:t>
      </w:r>
    </w:p>
    <w:p w:rsidR="008303F8" w:rsidRDefault="008303F8" w:rsidP="008303F8">
      <w:pPr>
        <w:pStyle w:val="af5"/>
      </w:pPr>
    </w:p>
    <w:p w:rsidR="008303F8" w:rsidRDefault="008303F8" w:rsidP="008303F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D6B60">
        <w:rPr>
          <w:sz w:val="28"/>
          <w:szCs w:val="28"/>
        </w:rPr>
        <w:t>Законопроектом утверждается исполнение краевого бюджета за 20</w:t>
      </w:r>
      <w:r>
        <w:rPr>
          <w:sz w:val="28"/>
          <w:szCs w:val="28"/>
        </w:rPr>
        <w:t>24</w:t>
      </w:r>
      <w:r w:rsidRPr="00BD6B60">
        <w:rPr>
          <w:sz w:val="28"/>
          <w:szCs w:val="28"/>
        </w:rPr>
        <w:t xml:space="preserve"> год </w:t>
      </w:r>
      <w:r w:rsidRPr="00B8077E">
        <w:rPr>
          <w:sz w:val="28"/>
          <w:szCs w:val="28"/>
        </w:rPr>
        <w:t xml:space="preserve">по доходам в сумме </w:t>
      </w:r>
      <w:r>
        <w:rPr>
          <w:sz w:val="28"/>
          <w:szCs w:val="28"/>
        </w:rPr>
        <w:t xml:space="preserve">128 675 713,73216 </w:t>
      </w:r>
      <w:r w:rsidRPr="00972EAC">
        <w:rPr>
          <w:sz w:val="28"/>
          <w:szCs w:val="28"/>
        </w:rPr>
        <w:t>тыс. рублей</w:t>
      </w:r>
      <w:r w:rsidRPr="00B8077E">
        <w:rPr>
          <w:sz w:val="28"/>
          <w:szCs w:val="28"/>
        </w:rPr>
        <w:t xml:space="preserve">, по расходам в сумме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134 369 687,19480</w:t>
      </w:r>
      <w:r w:rsidRPr="008E096F">
        <w:rPr>
          <w:sz w:val="28"/>
          <w:szCs w:val="28"/>
        </w:rPr>
        <w:t xml:space="preserve"> </w:t>
      </w:r>
      <w:r w:rsidRPr="00972EAC">
        <w:rPr>
          <w:sz w:val="28"/>
          <w:szCs w:val="28"/>
        </w:rPr>
        <w:t xml:space="preserve">тыс. рублей с превышением расходов над доходами (дефицит краевого бюджета) в сумме </w:t>
      </w:r>
      <w:r>
        <w:rPr>
          <w:sz w:val="28"/>
          <w:szCs w:val="28"/>
        </w:rPr>
        <w:t xml:space="preserve">5 693 973,46264 </w:t>
      </w:r>
      <w:r w:rsidRPr="00972EAC">
        <w:rPr>
          <w:sz w:val="28"/>
          <w:szCs w:val="28"/>
        </w:rPr>
        <w:t>тыс. рублей.</w:t>
      </w:r>
    </w:p>
    <w:p w:rsidR="008303F8" w:rsidRPr="00B8077E" w:rsidRDefault="008303F8" w:rsidP="008303F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</w:t>
      </w:r>
      <w:r w:rsidRPr="000E0D97">
        <w:rPr>
          <w:sz w:val="28"/>
          <w:szCs w:val="28"/>
        </w:rPr>
        <w:t>не потребует</w:t>
      </w:r>
      <w:r>
        <w:rPr>
          <w:sz w:val="28"/>
          <w:szCs w:val="28"/>
        </w:rPr>
        <w:t xml:space="preserve"> </w:t>
      </w:r>
      <w:r w:rsidRPr="000E0D97">
        <w:rPr>
          <w:sz w:val="28"/>
          <w:szCs w:val="28"/>
        </w:rPr>
        <w:t>дополнительного финансирования из краевого бюджета и не приведет</w:t>
      </w:r>
      <w:r>
        <w:rPr>
          <w:sz w:val="28"/>
          <w:szCs w:val="28"/>
        </w:rPr>
        <w:t xml:space="preserve"> </w:t>
      </w:r>
      <w:r w:rsidRPr="000E0D97">
        <w:rPr>
          <w:sz w:val="28"/>
          <w:szCs w:val="28"/>
        </w:rPr>
        <w:t>к появлению выпадающих доходов краевого бюджета.</w:t>
      </w:r>
    </w:p>
    <w:p w:rsidR="008303F8" w:rsidRPr="008303F8" w:rsidRDefault="008303F8" w:rsidP="008303F8">
      <w:pPr>
        <w:pStyle w:val="aff1"/>
        <w:rPr>
          <w:sz w:val="28"/>
          <w:szCs w:val="28"/>
        </w:rPr>
      </w:pPr>
    </w:p>
    <w:p w:rsidR="008303F8" w:rsidRDefault="008303F8" w:rsidP="008303F8">
      <w:pPr>
        <w:pStyle w:val="aff1"/>
        <w:rPr>
          <w:sz w:val="28"/>
          <w:szCs w:val="28"/>
        </w:rPr>
      </w:pPr>
    </w:p>
    <w:p w:rsidR="008303F8" w:rsidRDefault="008303F8" w:rsidP="008303F8">
      <w:pPr>
        <w:pStyle w:val="aff1"/>
        <w:rPr>
          <w:sz w:val="28"/>
          <w:szCs w:val="28"/>
        </w:rPr>
      </w:pPr>
    </w:p>
    <w:p w:rsidR="008303F8" w:rsidRPr="008303F8" w:rsidRDefault="008303F8" w:rsidP="008303F8">
      <w:pPr>
        <w:pStyle w:val="aff1"/>
        <w:jc w:val="center"/>
        <w:rPr>
          <w:b/>
          <w:sz w:val="28"/>
          <w:szCs w:val="28"/>
        </w:rPr>
      </w:pPr>
      <w:r w:rsidRPr="008303F8">
        <w:rPr>
          <w:b/>
          <w:sz w:val="28"/>
          <w:szCs w:val="28"/>
        </w:rPr>
        <w:t>Перечень</w:t>
      </w:r>
    </w:p>
    <w:p w:rsidR="008303F8" w:rsidRPr="008303F8" w:rsidRDefault="008303F8" w:rsidP="008303F8">
      <w:pPr>
        <w:pStyle w:val="aff1"/>
        <w:jc w:val="center"/>
        <w:rPr>
          <w:b/>
          <w:sz w:val="28"/>
          <w:szCs w:val="28"/>
        </w:rPr>
      </w:pPr>
      <w:r w:rsidRPr="008303F8">
        <w:rPr>
          <w:b/>
          <w:sz w:val="28"/>
          <w:szCs w:val="28"/>
        </w:rPr>
        <w:t>законов и иных нормативных правовых актов Камчатского края,</w:t>
      </w:r>
    </w:p>
    <w:p w:rsidR="008303F8" w:rsidRPr="008303F8" w:rsidRDefault="008303F8" w:rsidP="008303F8">
      <w:pPr>
        <w:pStyle w:val="aff1"/>
        <w:jc w:val="center"/>
        <w:rPr>
          <w:b/>
          <w:sz w:val="28"/>
          <w:szCs w:val="28"/>
        </w:rPr>
      </w:pPr>
      <w:r w:rsidRPr="008303F8">
        <w:rPr>
          <w:b/>
          <w:sz w:val="28"/>
          <w:szCs w:val="28"/>
        </w:rPr>
        <w:t>подлежащих разработке и принятию в целях реализации закона</w:t>
      </w:r>
    </w:p>
    <w:p w:rsidR="008303F8" w:rsidRPr="008303F8" w:rsidRDefault="008303F8" w:rsidP="008303F8">
      <w:pPr>
        <w:pStyle w:val="aff1"/>
        <w:jc w:val="center"/>
        <w:rPr>
          <w:sz w:val="28"/>
          <w:szCs w:val="28"/>
        </w:rPr>
      </w:pPr>
      <w:r w:rsidRPr="008303F8">
        <w:rPr>
          <w:b/>
          <w:sz w:val="28"/>
          <w:szCs w:val="28"/>
        </w:rPr>
        <w:t>Камчатского края "Об исполнении краевого бюджета за 2024 год</w:t>
      </w:r>
      <w:r w:rsidRPr="008303F8">
        <w:rPr>
          <w:sz w:val="28"/>
          <w:szCs w:val="28"/>
        </w:rPr>
        <w:t>",</w:t>
      </w:r>
    </w:p>
    <w:p w:rsidR="008303F8" w:rsidRPr="008303F8" w:rsidRDefault="008303F8" w:rsidP="008303F8">
      <w:pPr>
        <w:pStyle w:val="aff1"/>
        <w:jc w:val="center"/>
        <w:rPr>
          <w:b/>
          <w:sz w:val="28"/>
          <w:szCs w:val="28"/>
        </w:rPr>
      </w:pPr>
      <w:r w:rsidRPr="008303F8">
        <w:rPr>
          <w:b/>
          <w:sz w:val="28"/>
          <w:szCs w:val="28"/>
        </w:rPr>
        <w:t>признанию утратившими силу, приостановлению, изменению</w:t>
      </w:r>
    </w:p>
    <w:p w:rsidR="008303F8" w:rsidRDefault="008303F8" w:rsidP="008303F8">
      <w:pPr>
        <w:pStyle w:val="aff1"/>
        <w:rPr>
          <w:sz w:val="28"/>
          <w:szCs w:val="28"/>
        </w:rPr>
      </w:pPr>
    </w:p>
    <w:p w:rsidR="008303F8" w:rsidRPr="008303F8" w:rsidRDefault="008303F8" w:rsidP="008303F8">
      <w:pPr>
        <w:pStyle w:val="af0"/>
        <w:ind w:right="98"/>
        <w:jc w:val="both"/>
        <w:rPr>
          <w:sz w:val="28"/>
          <w:szCs w:val="28"/>
        </w:rPr>
      </w:pPr>
      <w:bookmarkStart w:id="2" w:name="_GoBack"/>
      <w:bookmarkEnd w:id="2"/>
      <w:r w:rsidRPr="008303F8">
        <w:rPr>
          <w:sz w:val="28"/>
          <w:szCs w:val="28"/>
        </w:rPr>
        <w:t>В связи с принятием закона Камчатского края "Об исполнении краевого бюджета за 2024 год" разработка и принятие, признание утратившими силу, приостановление законов и иных нормативных правовых актов Камчатского края не потребуется.</w:t>
      </w:r>
    </w:p>
    <w:p w:rsidR="008303F8" w:rsidRDefault="008303F8" w:rsidP="008303F8">
      <w:pPr>
        <w:pStyle w:val="af0"/>
        <w:spacing w:line="360" w:lineRule="auto"/>
        <w:ind w:right="98"/>
        <w:jc w:val="both"/>
        <w:rPr>
          <w:szCs w:val="28"/>
        </w:rPr>
      </w:pPr>
    </w:p>
    <w:p w:rsidR="008303F8" w:rsidRPr="008303F8" w:rsidRDefault="008303F8" w:rsidP="008303F8">
      <w:pPr>
        <w:pStyle w:val="aff1"/>
        <w:rPr>
          <w:sz w:val="28"/>
          <w:szCs w:val="28"/>
        </w:rPr>
      </w:pPr>
    </w:p>
    <w:sectPr w:rsidR="008303F8" w:rsidRPr="008303F8" w:rsidSect="009F0CB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4BA" w:rsidRDefault="008303F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086" w:rsidRDefault="008303F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4BA" w:rsidRDefault="008303F8">
    <w:pPr>
      <w:pStyle w:val="a5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4BA" w:rsidRDefault="008303F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4BA" w:rsidRDefault="008303F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34</w:t>
    </w:r>
    <w:r>
      <w:fldChar w:fldCharType="end"/>
    </w:r>
  </w:p>
  <w:p w:rsidR="004E04BA" w:rsidRDefault="008303F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4BA" w:rsidRDefault="008303F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5504F"/>
    <w:multiLevelType w:val="multilevel"/>
    <w:tmpl w:val="792E6A0E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 w15:restartNumberingAfterBreak="0">
    <w:nsid w:val="20DF3B00"/>
    <w:multiLevelType w:val="multilevel"/>
    <w:tmpl w:val="5ED45880"/>
    <w:lvl w:ilvl="0">
      <w:start w:val="1"/>
      <w:numFmt w:val="decimal"/>
      <w:lvlText w:val="%1)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)"/>
      <w:lvlJc w:val="right"/>
      <w:pPr>
        <w:tabs>
          <w:tab w:val="left" w:pos="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)"/>
      <w:lvlJc w:val="right"/>
      <w:pPr>
        <w:tabs>
          <w:tab w:val="left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360"/>
      </w:pPr>
    </w:lvl>
  </w:abstractNum>
  <w:abstractNum w:abstractNumId="2" w15:restartNumberingAfterBreak="0">
    <w:nsid w:val="344E575C"/>
    <w:multiLevelType w:val="multilevel"/>
    <w:tmpl w:val="5A1AF03A"/>
    <w:lvl w:ilvl="0">
      <w:start w:val="1"/>
      <w:numFmt w:val="bullet"/>
      <w:lvlText w:val=""/>
      <w:lvlJc w:val="left"/>
      <w:pPr>
        <w:tabs>
          <w:tab w:val="left" w:pos="928"/>
        </w:tabs>
        <w:ind w:left="92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/>
      </w:rPr>
    </w:lvl>
  </w:abstractNum>
  <w:abstractNum w:abstractNumId="3" w15:restartNumberingAfterBreak="0">
    <w:nsid w:val="443A348B"/>
    <w:multiLevelType w:val="multilevel"/>
    <w:tmpl w:val="C76059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" w15:restartNumberingAfterBreak="0">
    <w:nsid w:val="46D227DF"/>
    <w:multiLevelType w:val="multilevel"/>
    <w:tmpl w:val="D06EBFC4"/>
    <w:lvl w:ilvl="0">
      <w:start w:val="1"/>
      <w:numFmt w:val="decimal"/>
      <w:lvlText w:val="%1)"/>
      <w:lvlJc w:val="left"/>
      <w:pPr>
        <w:ind w:left="163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1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3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7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9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30" w:hanging="360"/>
      </w:pPr>
      <w:rPr>
        <w:rFonts w:ascii="Wingdings" w:hAnsi="Wingdings"/>
      </w:rPr>
    </w:lvl>
  </w:abstractNum>
  <w:abstractNum w:abstractNumId="5" w15:restartNumberingAfterBreak="0">
    <w:nsid w:val="50CE40EA"/>
    <w:multiLevelType w:val="multilevel"/>
    <w:tmpl w:val="2E4A55B4"/>
    <w:lvl w:ilvl="0">
      <w:start w:val="1"/>
      <w:numFmt w:val="bullet"/>
      <w:lvlText w:val=""/>
      <w:lvlJc w:val="left"/>
      <w:pPr>
        <w:tabs>
          <w:tab w:val="left" w:pos="928"/>
        </w:tabs>
        <w:ind w:left="92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left" w:pos="2235"/>
        </w:tabs>
        <w:ind w:left="223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955"/>
        </w:tabs>
        <w:ind w:left="295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675"/>
        </w:tabs>
        <w:ind w:left="367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95"/>
        </w:tabs>
        <w:ind w:left="439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115"/>
        </w:tabs>
        <w:ind w:left="511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835"/>
        </w:tabs>
        <w:ind w:left="583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555"/>
        </w:tabs>
        <w:ind w:left="655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275"/>
        </w:tabs>
        <w:ind w:left="7275" w:hanging="360"/>
      </w:pPr>
      <w:rPr>
        <w:rFonts w:ascii="Wingdings" w:hAnsi="Wingdings"/>
      </w:rPr>
    </w:lvl>
  </w:abstractNum>
  <w:abstractNum w:abstractNumId="6" w15:restartNumberingAfterBreak="0">
    <w:nsid w:val="67852074"/>
    <w:multiLevelType w:val="hybridMultilevel"/>
    <w:tmpl w:val="302EE44C"/>
    <w:lvl w:ilvl="0" w:tplc="7166DF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331"/>
    <w:rsid w:val="00275331"/>
    <w:rsid w:val="005A6E29"/>
    <w:rsid w:val="008303F8"/>
    <w:rsid w:val="00847561"/>
    <w:rsid w:val="00DE0175"/>
    <w:rsid w:val="00E5203F"/>
    <w:rsid w:val="00E6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DDFB9"/>
  <w15:chartTrackingRefBased/>
  <w15:docId w15:val="{29BBF344-9995-4134-B7EB-DF3A3CDE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0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62F14"/>
    <w:pPr>
      <w:keepNext/>
      <w:widowControl w:val="0"/>
      <w:spacing w:before="240" w:after="60"/>
      <w:outlineLvl w:val="0"/>
    </w:pPr>
    <w:rPr>
      <w:rFonts w:ascii="Cambria" w:hAnsi="Cambria"/>
      <w:b/>
      <w:color w:val="000000"/>
      <w:sz w:val="32"/>
      <w:szCs w:val="20"/>
    </w:rPr>
  </w:style>
  <w:style w:type="paragraph" w:styleId="2">
    <w:name w:val="heading 2"/>
    <w:basedOn w:val="a"/>
    <w:next w:val="a"/>
    <w:link w:val="20"/>
    <w:uiPriority w:val="9"/>
    <w:qFormat/>
    <w:rsid w:val="00E62F14"/>
    <w:pPr>
      <w:keepNext/>
      <w:spacing w:before="240" w:after="60"/>
      <w:outlineLvl w:val="1"/>
    </w:pPr>
    <w:rPr>
      <w:rFonts w:ascii="Arial" w:hAnsi="Arial"/>
      <w:b/>
      <w:i/>
      <w:color w:val="000000"/>
      <w:sz w:val="28"/>
      <w:szCs w:val="20"/>
    </w:rPr>
  </w:style>
  <w:style w:type="paragraph" w:styleId="3">
    <w:name w:val="heading 3"/>
    <w:next w:val="a"/>
    <w:link w:val="30"/>
    <w:uiPriority w:val="9"/>
    <w:qFormat/>
    <w:rsid w:val="00E62F14"/>
    <w:pPr>
      <w:spacing w:before="120" w:after="120" w:line="240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E62F14"/>
    <w:pPr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E62F14"/>
    <w:pPr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5203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520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E5203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520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62F14"/>
    <w:rPr>
      <w:rFonts w:ascii="Cambria" w:eastAsia="Times New Roman" w:hAnsi="Cambria" w:cs="Times New Roman"/>
      <w:b/>
      <w:color w:val="000000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2F14"/>
    <w:rPr>
      <w:rFonts w:ascii="Arial" w:eastAsia="Times New Roman" w:hAnsi="Arial" w:cs="Times New Roman"/>
      <w:b/>
      <w:i/>
      <w:color w:val="000000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2F14"/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62F14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62F14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1">
    <w:name w:val="Обычный1"/>
    <w:rsid w:val="00E62F14"/>
  </w:style>
  <w:style w:type="paragraph" w:styleId="21">
    <w:name w:val="toc 2"/>
    <w:next w:val="a"/>
    <w:link w:val="22"/>
    <w:uiPriority w:val="39"/>
    <w:rsid w:val="00E62F14"/>
    <w:pPr>
      <w:spacing w:after="0" w:line="240" w:lineRule="auto"/>
      <w:ind w:left="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E62F14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12">
    <w:name w:val="Основной шрифт абзаца1"/>
    <w:rsid w:val="00E62F1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41">
    <w:name w:val="toc 4"/>
    <w:next w:val="a"/>
    <w:link w:val="42"/>
    <w:uiPriority w:val="39"/>
    <w:rsid w:val="00E62F14"/>
    <w:pPr>
      <w:spacing w:after="0" w:line="240" w:lineRule="auto"/>
      <w:ind w:left="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E62F14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23">
    <w:name w:val="Знак примечания2"/>
    <w:basedOn w:val="12"/>
    <w:rsid w:val="00E62F14"/>
    <w:rPr>
      <w:sz w:val="16"/>
    </w:rPr>
  </w:style>
  <w:style w:type="paragraph" w:customStyle="1" w:styleId="13">
    <w:name w:val="Знак сноски1"/>
    <w:basedOn w:val="12"/>
    <w:rsid w:val="00E62F14"/>
    <w:rPr>
      <w:vertAlign w:val="superscript"/>
    </w:rPr>
  </w:style>
  <w:style w:type="paragraph" w:styleId="6">
    <w:name w:val="toc 6"/>
    <w:next w:val="a"/>
    <w:link w:val="60"/>
    <w:uiPriority w:val="39"/>
    <w:rsid w:val="00E62F14"/>
    <w:pPr>
      <w:spacing w:after="0" w:line="240" w:lineRule="auto"/>
      <w:ind w:left="10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60">
    <w:name w:val="Оглавление 6 Знак"/>
    <w:link w:val="6"/>
    <w:uiPriority w:val="39"/>
    <w:rsid w:val="00E62F14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7">
    <w:name w:val="toc 7"/>
    <w:next w:val="a"/>
    <w:link w:val="70"/>
    <w:uiPriority w:val="39"/>
    <w:rsid w:val="00E62F14"/>
    <w:pPr>
      <w:spacing w:after="0" w:line="240" w:lineRule="auto"/>
      <w:ind w:left="1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E62F14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Endnote">
    <w:name w:val="Endnote"/>
    <w:rsid w:val="00E62F14"/>
    <w:pPr>
      <w:spacing w:after="0" w:line="240" w:lineRule="auto"/>
      <w:ind w:firstLine="851"/>
      <w:jc w:val="both"/>
    </w:pPr>
    <w:rPr>
      <w:rFonts w:ascii="XO Thames" w:eastAsia="Times New Roman" w:hAnsi="XO Thames" w:cs="Times New Roman"/>
      <w:color w:val="000000"/>
      <w:szCs w:val="20"/>
      <w:lang w:eastAsia="ru-RU"/>
    </w:rPr>
  </w:style>
  <w:style w:type="paragraph" w:customStyle="1" w:styleId="a7">
    <w:name w:val="ЭЭГ"/>
    <w:basedOn w:val="a"/>
    <w:rsid w:val="00E62F14"/>
    <w:pPr>
      <w:spacing w:line="360" w:lineRule="auto"/>
      <w:ind w:firstLine="720"/>
      <w:jc w:val="both"/>
    </w:pPr>
    <w:rPr>
      <w:color w:val="000000"/>
      <w:szCs w:val="20"/>
    </w:rPr>
  </w:style>
  <w:style w:type="paragraph" w:customStyle="1" w:styleId="24">
    <w:name w:val="Основной шрифт абзаца2"/>
    <w:rsid w:val="00E62F1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8">
    <w:name w:val="annotation text"/>
    <w:basedOn w:val="a"/>
    <w:link w:val="a9"/>
    <w:unhideWhenUsed/>
    <w:rsid w:val="00E62F14"/>
    <w:pPr>
      <w:widowControl w:val="0"/>
    </w:pPr>
    <w:rPr>
      <w:color w:val="000000"/>
      <w:sz w:val="20"/>
      <w:szCs w:val="20"/>
    </w:rPr>
  </w:style>
  <w:style w:type="character" w:customStyle="1" w:styleId="a9">
    <w:name w:val="Текст примечания Знак"/>
    <w:basedOn w:val="a0"/>
    <w:link w:val="a8"/>
    <w:rsid w:val="00E62F1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rsid w:val="00E62F14"/>
    <w:rPr>
      <w:b/>
    </w:rPr>
  </w:style>
  <w:style w:type="character" w:customStyle="1" w:styleId="ab">
    <w:name w:val="Тема примечания Знак"/>
    <w:basedOn w:val="a9"/>
    <w:link w:val="aa"/>
    <w:rsid w:val="00E62F14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c">
    <w:name w:val="Balloon Text"/>
    <w:basedOn w:val="a"/>
    <w:link w:val="ad"/>
    <w:rsid w:val="00E62F14"/>
    <w:pPr>
      <w:widowControl w:val="0"/>
    </w:pPr>
    <w:rPr>
      <w:rFonts w:ascii="Tahoma" w:hAnsi="Tahoma"/>
      <w:color w:val="000000"/>
      <w:sz w:val="16"/>
      <w:szCs w:val="20"/>
    </w:rPr>
  </w:style>
  <w:style w:type="character" w:customStyle="1" w:styleId="ad">
    <w:name w:val="Текст выноски Знак"/>
    <w:basedOn w:val="a0"/>
    <w:link w:val="ac"/>
    <w:rsid w:val="00E62F14"/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paragraph" w:customStyle="1" w:styleId="Footnote">
    <w:name w:val="Footnote"/>
    <w:basedOn w:val="a"/>
    <w:rsid w:val="00E62F14"/>
    <w:rPr>
      <w:color w:val="000000"/>
      <w:sz w:val="20"/>
      <w:szCs w:val="20"/>
    </w:rPr>
  </w:style>
  <w:style w:type="paragraph" w:styleId="31">
    <w:name w:val="toc 3"/>
    <w:next w:val="a"/>
    <w:link w:val="32"/>
    <w:uiPriority w:val="39"/>
    <w:rsid w:val="00E62F14"/>
    <w:pPr>
      <w:spacing w:after="0" w:line="240" w:lineRule="auto"/>
      <w:ind w:left="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E62F14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e">
    <w:name w:val="endnote text"/>
    <w:basedOn w:val="a"/>
    <w:link w:val="af"/>
    <w:rsid w:val="00E62F14"/>
    <w:pPr>
      <w:widowControl w:val="0"/>
    </w:pPr>
    <w:rPr>
      <w:color w:val="000000"/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E62F1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0">
    <w:name w:val="Body Text Indent"/>
    <w:basedOn w:val="a"/>
    <w:link w:val="af1"/>
    <w:rsid w:val="00E62F14"/>
    <w:pPr>
      <w:spacing w:after="120"/>
      <w:ind w:left="283"/>
    </w:pPr>
    <w:rPr>
      <w:color w:val="000000"/>
      <w:sz w:val="20"/>
      <w:szCs w:val="20"/>
    </w:rPr>
  </w:style>
  <w:style w:type="character" w:customStyle="1" w:styleId="af1">
    <w:name w:val="Основной текст с отступом Знак"/>
    <w:basedOn w:val="a0"/>
    <w:link w:val="af0"/>
    <w:rsid w:val="00E62F1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basedOn w:val="a"/>
    <w:rsid w:val="00E62F14"/>
    <w:pPr>
      <w:spacing w:before="150" w:afterAutospacing="1"/>
      <w:ind w:firstLine="150"/>
      <w:jc w:val="both"/>
    </w:pPr>
    <w:rPr>
      <w:color w:val="000000"/>
      <w:sz w:val="21"/>
      <w:szCs w:val="20"/>
    </w:rPr>
  </w:style>
  <w:style w:type="paragraph" w:customStyle="1" w:styleId="ConsPlusNormal0">
    <w:name w:val="ConsPlusNormal"/>
    <w:rsid w:val="00E62F1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customStyle="1" w:styleId="14">
    <w:name w:val="Знак концевой сноски1"/>
    <w:basedOn w:val="12"/>
    <w:rsid w:val="00E62F14"/>
    <w:rPr>
      <w:vertAlign w:val="superscript"/>
    </w:rPr>
  </w:style>
  <w:style w:type="paragraph" w:customStyle="1" w:styleId="15">
    <w:name w:val="Гиперссылка1"/>
    <w:link w:val="af2"/>
    <w:rsid w:val="00E62F14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f2">
    <w:name w:val="Hyperlink"/>
    <w:link w:val="15"/>
    <w:rsid w:val="00E62F14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styleId="16">
    <w:name w:val="toc 1"/>
    <w:next w:val="a"/>
    <w:link w:val="17"/>
    <w:uiPriority w:val="39"/>
    <w:rsid w:val="00E62F14"/>
    <w:pPr>
      <w:spacing w:after="0" w:line="240" w:lineRule="auto"/>
    </w:pPr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character" w:customStyle="1" w:styleId="17">
    <w:name w:val="Оглавление 1 Знак"/>
    <w:link w:val="16"/>
    <w:uiPriority w:val="39"/>
    <w:rsid w:val="00E62F14"/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paragraph" w:customStyle="1" w:styleId="HeaderandFooter">
    <w:name w:val="Header and Footer"/>
    <w:rsid w:val="00E62F14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pers1">
    <w:name w:val="pers1"/>
    <w:basedOn w:val="af3"/>
    <w:rsid w:val="00E62F14"/>
  </w:style>
  <w:style w:type="paragraph" w:customStyle="1" w:styleId="af4">
    <w:name w:val="Знак"/>
    <w:basedOn w:val="a"/>
    <w:rsid w:val="00E62F14"/>
    <w:pPr>
      <w:widowControl w:val="0"/>
      <w:spacing w:after="160" w:line="240" w:lineRule="exact"/>
      <w:jc w:val="right"/>
    </w:pPr>
    <w:rPr>
      <w:color w:val="000000"/>
      <w:sz w:val="20"/>
      <w:szCs w:val="20"/>
    </w:rPr>
  </w:style>
  <w:style w:type="paragraph" w:styleId="af5">
    <w:name w:val="Body Text"/>
    <w:basedOn w:val="a"/>
    <w:link w:val="af6"/>
    <w:rsid w:val="00E62F14"/>
    <w:pPr>
      <w:widowControl w:val="0"/>
      <w:spacing w:after="120"/>
    </w:pPr>
    <w:rPr>
      <w:color w:val="000000"/>
      <w:sz w:val="20"/>
      <w:szCs w:val="20"/>
    </w:rPr>
  </w:style>
  <w:style w:type="character" w:customStyle="1" w:styleId="af6">
    <w:name w:val="Основной текст Знак"/>
    <w:basedOn w:val="a0"/>
    <w:link w:val="af5"/>
    <w:rsid w:val="00E62F1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7">
    <w:name w:val="Знак Знак Знак Знак"/>
    <w:basedOn w:val="a"/>
    <w:rsid w:val="00E62F14"/>
    <w:pPr>
      <w:spacing w:after="160" w:line="240" w:lineRule="exact"/>
    </w:pPr>
    <w:rPr>
      <w:rFonts w:ascii="Verdana" w:hAnsi="Verdana"/>
      <w:color w:val="000000"/>
      <w:sz w:val="20"/>
      <w:szCs w:val="20"/>
    </w:rPr>
  </w:style>
  <w:style w:type="paragraph" w:styleId="9">
    <w:name w:val="toc 9"/>
    <w:next w:val="a"/>
    <w:link w:val="90"/>
    <w:uiPriority w:val="39"/>
    <w:rsid w:val="00E62F14"/>
    <w:pPr>
      <w:spacing w:after="0" w:line="240" w:lineRule="auto"/>
      <w:ind w:left="1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E62F14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18">
    <w:name w:val="Знак примечания1"/>
    <w:rsid w:val="00E62F14"/>
    <w:pPr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af8">
    <w:name w:val="Normal (Web)"/>
    <w:basedOn w:val="a"/>
    <w:link w:val="af9"/>
    <w:rsid w:val="00E62F14"/>
    <w:pPr>
      <w:spacing w:beforeAutospacing="1" w:afterAutospacing="1"/>
    </w:pPr>
    <w:rPr>
      <w:color w:val="000000"/>
      <w:szCs w:val="20"/>
    </w:rPr>
  </w:style>
  <w:style w:type="character" w:customStyle="1" w:styleId="af9">
    <w:name w:val="Обычный (веб) Знак"/>
    <w:basedOn w:val="11"/>
    <w:link w:val="af8"/>
    <w:rsid w:val="00E62F14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25">
    <w:name w:val="Гиперссылка2"/>
    <w:rsid w:val="00E62F14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styleId="8">
    <w:name w:val="toc 8"/>
    <w:next w:val="a"/>
    <w:link w:val="80"/>
    <w:uiPriority w:val="39"/>
    <w:rsid w:val="00E62F14"/>
    <w:pPr>
      <w:spacing w:after="0" w:line="240" w:lineRule="auto"/>
      <w:ind w:left="1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E62F14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af3">
    <w:name w:val="Знак Знак Знак Знак Знак Знак Знак Знак Знак Знак Знак Знак"/>
    <w:basedOn w:val="a"/>
    <w:rsid w:val="00E62F14"/>
    <w:pPr>
      <w:spacing w:after="160" w:line="240" w:lineRule="exact"/>
    </w:pPr>
    <w:rPr>
      <w:rFonts w:ascii="Verdana" w:hAnsi="Verdana"/>
      <w:color w:val="000000"/>
      <w:sz w:val="20"/>
      <w:szCs w:val="20"/>
    </w:rPr>
  </w:style>
  <w:style w:type="paragraph" w:styleId="51">
    <w:name w:val="toc 5"/>
    <w:next w:val="a"/>
    <w:link w:val="52"/>
    <w:uiPriority w:val="39"/>
    <w:rsid w:val="00E62F14"/>
    <w:pPr>
      <w:spacing w:after="0" w:line="240" w:lineRule="auto"/>
      <w:ind w:left="8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E62F14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19">
    <w:name w:val="Номер страницы1"/>
    <w:basedOn w:val="af3"/>
    <w:rsid w:val="00E62F14"/>
  </w:style>
  <w:style w:type="paragraph" w:customStyle="1" w:styleId="33">
    <w:name w:val="Гиперссылка3"/>
    <w:rsid w:val="00E62F14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customStyle="1" w:styleId="1a">
    <w:name w:val="Строгий1"/>
    <w:rsid w:val="00E62F14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34">
    <w:name w:val="Основной шрифт абзаца3"/>
    <w:rsid w:val="00E62F1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Subtitle"/>
    <w:next w:val="a"/>
    <w:link w:val="afb"/>
    <w:uiPriority w:val="11"/>
    <w:qFormat/>
    <w:rsid w:val="00E62F14"/>
    <w:pPr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character" w:customStyle="1" w:styleId="afb">
    <w:name w:val="Подзаголовок Знак"/>
    <w:basedOn w:val="a0"/>
    <w:link w:val="afa"/>
    <w:uiPriority w:val="11"/>
    <w:rsid w:val="00E62F14"/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paragraph" w:styleId="afc">
    <w:name w:val="Title"/>
    <w:next w:val="a"/>
    <w:link w:val="afd"/>
    <w:uiPriority w:val="10"/>
    <w:qFormat/>
    <w:rsid w:val="00E62F14"/>
    <w:pPr>
      <w:spacing w:before="567" w:after="567" w:line="240" w:lineRule="auto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character" w:customStyle="1" w:styleId="afd">
    <w:name w:val="Заголовок Знак"/>
    <w:basedOn w:val="a0"/>
    <w:link w:val="afc"/>
    <w:uiPriority w:val="10"/>
    <w:rsid w:val="00E62F14"/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paragraph" w:styleId="afe">
    <w:name w:val="List Paragraph"/>
    <w:basedOn w:val="a"/>
    <w:link w:val="aff"/>
    <w:rsid w:val="00E62F14"/>
    <w:pPr>
      <w:widowControl w:val="0"/>
      <w:ind w:left="720"/>
      <w:contextualSpacing/>
    </w:pPr>
    <w:rPr>
      <w:color w:val="000000"/>
      <w:sz w:val="20"/>
      <w:szCs w:val="20"/>
    </w:rPr>
  </w:style>
  <w:style w:type="character" w:customStyle="1" w:styleId="aff">
    <w:name w:val="Абзац списка Знак"/>
    <w:basedOn w:val="11"/>
    <w:link w:val="afe"/>
    <w:rsid w:val="00E62F1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ff0">
    <w:name w:val="Table Grid"/>
    <w:basedOn w:val="a1"/>
    <w:rsid w:val="00E62F1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1">
    <w:name w:val="No Spacing"/>
    <w:uiPriority w:val="1"/>
    <w:qFormat/>
    <w:rsid w:val="00830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emf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36</Pages>
  <Words>12606</Words>
  <Characters>71858</Characters>
  <Application>Microsoft Office Word</Application>
  <DocSecurity>0</DocSecurity>
  <Lines>598</Lines>
  <Paragraphs>168</Paragraphs>
  <ScaleCrop>false</ScaleCrop>
  <Company/>
  <LinksUpToDate>false</LinksUpToDate>
  <CharactersWithSpaces>84296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Людмила Сергеевна</dc:creator>
  <cp:keywords/>
  <dc:description/>
  <cp:lastModifiedBy>Крюкова Людмила Сергеевна</cp:lastModifiedBy>
  <cp:revision>5</cp:revision>
  <dcterms:created xsi:type="dcterms:W3CDTF">2025-05-28T02:13:00Z</dcterms:created>
  <dcterms:modified xsi:type="dcterms:W3CDTF">2025-05-28T02:33:00Z</dcterms:modified>
</cp:coreProperties>
</file>