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 внесении изменений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 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постановление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Пра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вительства Камчатского края от 04.05.2021 № 16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9-П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«</w:t>
      </w:r>
      <w:r>
        <w:rPr>
          <w:rFonts w:ascii="Times New Roman" w:hAnsi="Times New Roman"/>
          <w:b w:val="1"/>
          <w:strike w:val="0"/>
          <w:sz w:val="28"/>
        </w:rPr>
        <w:t>Об утверждении П</w:t>
      </w:r>
      <w:r>
        <w:rPr>
          <w:rFonts w:ascii="Times New Roman" w:hAnsi="Times New Roman"/>
          <w:b w:val="1"/>
          <w:strike w:val="0"/>
          <w:sz w:val="28"/>
        </w:rPr>
        <w:t xml:space="preserve">оложения об общественном совете </w:t>
      </w:r>
      <w:r>
        <w:rPr>
          <w:rFonts w:ascii="Times New Roman" w:hAnsi="Times New Roman"/>
          <w:b w:val="1"/>
          <w:strike w:val="0"/>
          <w:sz w:val="28"/>
        </w:rPr>
        <w:t xml:space="preserve">в </w:t>
      </w:r>
      <w:r>
        <w:rPr>
          <w:rFonts w:ascii="Times New Roman" w:hAnsi="Times New Roman"/>
          <w:b w:val="1"/>
          <w:strike w:val="0"/>
          <w:sz w:val="28"/>
        </w:rPr>
        <w:t>Ка</w:t>
      </w:r>
      <w:r>
        <w:rPr>
          <w:rFonts w:ascii="Times New Roman" w:hAnsi="Times New Roman"/>
          <w:b w:val="1"/>
          <w:strike w:val="0"/>
          <w:sz w:val="28"/>
        </w:rPr>
        <w:t>мчатском крае»</w:t>
      </w:r>
      <w:r>
        <w:rPr>
          <w:rStyle w:val="Style_2_ch"/>
          <w:rFonts w:ascii="Times New Roman" w:hAnsi="Times New Roman"/>
          <w:b w:val="1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keepNext w:val="0"/>
        <w:keepLines w:val="0"/>
        <w:pageBreakBefore w:val="0"/>
        <w:widowControl w:val="1"/>
        <w:spacing w:after="0" w:before="0" w:line="240" w:lineRule="auto"/>
        <w:ind w:firstLine="709" w:left="0" w:right="0"/>
        <w:contextualSpacing w:val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1.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Вне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сти в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Правительства Камчатского края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br/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т 04.05.2021 № 16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9-П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Об утверждении 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оложения об общественном совете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мчатском крае»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зменения согласно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приложению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1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 настоящему постановлению.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2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 Настоящее п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остановление вступает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 силу после дня его официального опубликования.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5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</w:p>
    <w:p w14:paraId="36000000">
      <w:pPr>
        <w:keepNext w:val="0"/>
        <w:keepLines w:val="0"/>
        <w:pageBreakBefore w:val="0"/>
        <w:widowControl w:val="1"/>
        <w:spacing w:after="0" w:before="0" w:line="240" w:lineRule="auto"/>
        <w:ind w:firstLine="0" w:left="0" w:right="0"/>
        <w:contextualSpacing w:val="0"/>
        <w:jc w:val="center"/>
        <w:rPr>
          <w:rFonts w:asciiTheme="minorAscii" w:hAnsiTheme="minorHAnsi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Изменения</w:t>
      </w:r>
    </w:p>
    <w:p w14:paraId="37000000">
      <w:pPr>
        <w:spacing w:after="0" w:line="240" w:lineRule="auto"/>
        <w:ind/>
        <w:jc w:val="center"/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постановление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Правительства Камчатского края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от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04.05.2021 № 16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9-П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br/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Об утверждении 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оложения об общественном совете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в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мчатском крае»</w:t>
      </w:r>
    </w:p>
    <w:p w14:paraId="38000000">
      <w:pPr>
        <w:spacing w:after="0" w:line="240" w:lineRule="auto"/>
        <w:ind/>
        <w:jc w:val="center"/>
      </w:pPr>
    </w:p>
    <w:p w14:paraId="39000000">
      <w:pPr>
        <w:spacing w:after="0" w:line="240" w:lineRule="auto"/>
        <w:ind/>
        <w:jc w:val="center"/>
        <w:rPr>
          <w:strike w:val="0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1. В н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аименовании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слова «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 xml:space="preserve">бщественном совете </w:t>
      </w:r>
      <w:r>
        <w:rPr>
          <w:rFonts w:ascii="Times New Roman" w:hAnsi="Times New Roman"/>
          <w:strike w:val="0"/>
          <w:sz w:val="28"/>
        </w:rPr>
        <w:t>в Камчатском крае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заменить словами «</w:t>
      </w:r>
      <w:r>
        <w:rPr>
          <w:rFonts w:ascii="Times New Roman" w:hAnsi="Times New Roman"/>
          <w:strike w:val="0"/>
          <w:sz w:val="28"/>
        </w:rPr>
        <w:t xml:space="preserve">общественном совете </w:t>
      </w:r>
      <w:r>
        <w:rPr>
          <w:rFonts w:ascii="Times New Roman" w:hAnsi="Times New Roman"/>
          <w:strike w:val="0"/>
          <w:sz w:val="28"/>
        </w:rPr>
        <w:t>при Правительстве Камчатского края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strike w:val="0"/>
        </w:rPr>
        <w:t>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</w:rPr>
      </w:pPr>
      <w:r>
        <w:rPr>
          <w:rFonts w:ascii="Times New Roman" w:hAnsi="Times New Roman"/>
          <w:strike w:val="0"/>
          <w:sz w:val="28"/>
        </w:rPr>
        <w:t xml:space="preserve">2. В части 1 слова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б</w:t>
      </w:r>
      <w:r>
        <w:rPr>
          <w:rFonts w:ascii="Times New Roman" w:hAnsi="Times New Roman"/>
          <w:strike w:val="0"/>
          <w:sz w:val="28"/>
        </w:rPr>
        <w:t xml:space="preserve">щественном совете </w:t>
      </w:r>
      <w:r>
        <w:rPr>
          <w:rFonts w:ascii="Times New Roman" w:hAnsi="Times New Roman"/>
          <w:strike w:val="0"/>
          <w:sz w:val="28"/>
        </w:rPr>
        <w:t>в</w:t>
      </w:r>
      <w:r>
        <w:rPr>
          <w:rFonts w:ascii="Times New Roman" w:hAnsi="Times New Roman"/>
          <w:strike w:val="0"/>
          <w:sz w:val="28"/>
        </w:rPr>
        <w:t xml:space="preserve"> Камчатском кра</w:t>
      </w:r>
      <w:r>
        <w:rPr>
          <w:rFonts w:ascii="Times New Roman" w:hAnsi="Times New Roman"/>
          <w:strike w:val="0"/>
          <w:sz w:val="28"/>
        </w:rPr>
        <w:t>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заменить словами «</w:t>
      </w:r>
      <w:r>
        <w:rPr>
          <w:rFonts w:ascii="Times New Roman" w:hAnsi="Times New Roman"/>
          <w:strike w:val="0"/>
          <w:sz w:val="28"/>
        </w:rPr>
        <w:t xml:space="preserve">общественном совете </w:t>
      </w:r>
      <w:r>
        <w:rPr>
          <w:rFonts w:ascii="Times New Roman" w:hAnsi="Times New Roman"/>
          <w:strike w:val="0"/>
          <w:sz w:val="28"/>
        </w:rPr>
        <w:t>при Правительстве Камчатского</w:t>
      </w:r>
      <w:r>
        <w:rPr>
          <w:rFonts w:ascii="Times New Roman" w:hAnsi="Times New Roman"/>
          <w:strike w:val="0"/>
          <w:sz w:val="28"/>
        </w:rPr>
        <w:t xml:space="preserve"> края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Fonts w:ascii="Times New Roman" w:hAnsi="Times New Roman"/>
          <w:strike w:val="0"/>
          <w:sz w:val="28"/>
        </w:rPr>
        <w:t>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В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риложении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1)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в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наименовании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слова «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 xml:space="preserve">бщественном совете </w:t>
      </w:r>
      <w:r>
        <w:rPr>
          <w:rFonts w:ascii="Times New Roman" w:hAnsi="Times New Roman"/>
          <w:strike w:val="0"/>
          <w:sz w:val="28"/>
        </w:rPr>
        <w:t>в Камчатском крае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заменить словами «</w:t>
      </w:r>
      <w:r>
        <w:rPr>
          <w:rFonts w:ascii="Times New Roman" w:hAnsi="Times New Roman"/>
          <w:strike w:val="0"/>
          <w:sz w:val="28"/>
        </w:rPr>
        <w:t xml:space="preserve">общественном совете </w:t>
      </w:r>
      <w:r>
        <w:rPr>
          <w:rFonts w:ascii="Times New Roman" w:hAnsi="Times New Roman"/>
          <w:strike w:val="0"/>
          <w:sz w:val="28"/>
        </w:rPr>
        <w:t>при Правительстве Камчатского края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часть 1 изложить в следующей редакции: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Fonts w:ascii="Times New Roman" w:hAnsi="Times New Roman"/>
          <w:sz w:val="28"/>
        </w:rPr>
        <w:t xml:space="preserve">«1. </w:t>
      </w:r>
      <w:r>
        <w:rPr>
          <w:rFonts w:ascii="Times New Roman" w:hAnsi="Times New Roman"/>
          <w:sz w:val="28"/>
        </w:rPr>
        <w:t>Настоящее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П</w:t>
      </w:r>
      <w:r>
        <w:rPr>
          <w:rFonts w:ascii="Times New Roman" w:hAnsi="Times New Roman"/>
          <w:strike w:val="0"/>
          <w:sz w:val="28"/>
        </w:rPr>
        <w:t>оложение</w:t>
      </w:r>
      <w:r>
        <w:rPr>
          <w:rFonts w:ascii="Times New Roman" w:hAnsi="Times New Roman"/>
          <w:sz w:val="28"/>
        </w:rPr>
        <w:t xml:space="preserve"> об </w:t>
      </w:r>
      <w:r>
        <w:rPr>
          <w:rFonts w:ascii="Times New Roman" w:hAnsi="Times New Roman"/>
          <w:sz w:val="28"/>
        </w:rPr>
        <w:t>общественном совете</w:t>
      </w:r>
      <w:r>
        <w:rPr>
          <w:rFonts w:ascii="Times New Roman" w:hAnsi="Times New Roman"/>
          <w:strike w:val="0"/>
          <w:sz w:val="28"/>
        </w:rPr>
        <w:t xml:space="preserve"> при Правительстве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Камчатского края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(далее – Положение) определяет порядок де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ятельности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общественных советов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п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ри Правительстве Камчатского края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(далее – Совет).»;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3)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часть 2 изложить в следующей редакции: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«2. Совет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 </w:t>
      </w:r>
      <w:r>
        <w:rPr>
          <w:rStyle w:val="Style_2_ch"/>
          <w:rFonts w:ascii="Times New Roman" w:hAnsi="Times New Roman"/>
          <w:strike w:val="0"/>
          <w:sz w:val="28"/>
        </w:rPr>
        <w:t xml:space="preserve">выполняет  консультативно-совещательные функции и </w:t>
      </w:r>
      <w:r>
        <w:rPr>
          <w:rStyle w:val="Style_2_ch"/>
          <w:rFonts w:ascii="Times New Roman" w:hAnsi="Times New Roman"/>
          <w:strike w:val="0"/>
          <w:sz w:val="28"/>
        </w:rPr>
        <w:t>участвует в</w:t>
      </w:r>
      <w:r>
        <w:rPr>
          <w:rStyle w:val="Style_2_ch"/>
          <w:rFonts w:ascii="Times New Roman" w:hAnsi="Times New Roman"/>
          <w:strike w:val="0"/>
          <w:sz w:val="28"/>
        </w:rPr>
        <w:t xml:space="preserve"> </w:t>
      </w:r>
      <w:r>
        <w:rPr>
          <w:rStyle w:val="Style_2_ch"/>
          <w:rFonts w:ascii="Times New Roman" w:hAnsi="Times New Roman"/>
          <w:strike w:val="0"/>
          <w:sz w:val="28"/>
        </w:rPr>
        <w:t xml:space="preserve">осуществлении общественного контроля в порядке и формах, </w:t>
      </w:r>
      <w:r>
        <w:rPr>
          <w:rStyle w:val="Style_2_ch"/>
          <w:rFonts w:ascii="Times New Roman" w:hAnsi="Times New Roman"/>
          <w:strike w:val="0"/>
          <w:sz w:val="28"/>
        </w:rPr>
        <w:t xml:space="preserve">предусмотренных </w:t>
      </w:r>
      <w:r>
        <w:rPr>
          <w:rStyle w:val="Style_2_ch"/>
          <w:rFonts w:ascii="Times New Roman" w:hAnsi="Times New Roman"/>
          <w:strike w:val="0"/>
          <w:sz w:val="28"/>
        </w:rPr>
        <w:t xml:space="preserve">Федеральным законом </w:t>
      </w:r>
      <w:r>
        <w:rPr>
          <w:rStyle w:val="Style_2_ch"/>
          <w:rFonts w:ascii="Times New Roman" w:hAnsi="Times New Roman"/>
          <w:strike w:val="0"/>
          <w:sz w:val="28"/>
        </w:rPr>
        <w:t xml:space="preserve">от 21.07.2014 № 212-ФЗ «Об основах общественного контроля в Российской Федерации» (далее – Федеральный закон </w:t>
      </w:r>
      <w:r>
        <w:rPr>
          <w:rStyle w:val="Style_2_ch"/>
          <w:rFonts w:ascii="Times New Roman" w:hAnsi="Times New Roman"/>
          <w:strike w:val="0"/>
          <w:sz w:val="28"/>
        </w:rPr>
        <w:t>«Об основах общественного контроля в Российской Федерации»</w:t>
      </w:r>
      <w:r>
        <w:rPr>
          <w:rStyle w:val="Style_2_ch"/>
          <w:rFonts w:ascii="Times New Roman" w:hAnsi="Times New Roman"/>
          <w:strike w:val="0"/>
          <w:sz w:val="28"/>
        </w:rPr>
        <w:t>)</w:t>
      </w:r>
      <w:r>
        <w:rPr>
          <w:rStyle w:val="Style_2_ch"/>
          <w:rFonts w:ascii="Times New Roman" w:hAnsi="Times New Roman"/>
          <w:strike w:val="0"/>
          <w:sz w:val="28"/>
        </w:rPr>
        <w:t xml:space="preserve">, другими федеральными законами и иными нормативными правовыми актами </w:t>
      </w:r>
      <w:r>
        <w:rPr>
          <w:rStyle w:val="Style_2_ch"/>
          <w:rFonts w:ascii="Times New Roman" w:hAnsi="Times New Roman"/>
          <w:strike w:val="0"/>
          <w:sz w:val="28"/>
        </w:rPr>
        <w:t>Российской Федерации, законами и иными нормативными правовыми актами субъектов Российской Федерации, а также настоящим Положением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.»;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часть 5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 xml:space="preserve">«5. 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сн</w:t>
      </w:r>
      <w:r>
        <w:rPr>
          <w:rFonts w:ascii="Times New Roman" w:hAnsi="Times New Roman"/>
          <w:strike w:val="0"/>
          <w:sz w:val="28"/>
        </w:rPr>
        <w:t>овными целями деятельности Совета являются: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обеспечение учета общественного мнения, предложений и </w:t>
      </w:r>
      <w:r>
        <w:rPr>
          <w:rStyle w:val="Style_2_ch"/>
          <w:rFonts w:ascii="Times New Roman" w:hAnsi="Times New Roman"/>
          <w:sz w:val="28"/>
        </w:rPr>
        <w:t xml:space="preserve">рекомендаций граждан, общественных объединений и иных негосударственных некоммерческих организаций при принятии решений исполнительными </w:t>
      </w:r>
      <w:r>
        <w:rPr>
          <w:rStyle w:val="Style_2_ch"/>
          <w:rFonts w:ascii="Times New Roman" w:hAnsi="Times New Roman"/>
          <w:sz w:val="28"/>
        </w:rPr>
        <w:t>органами Камчатского края</w:t>
      </w:r>
      <w:r>
        <w:rPr>
          <w:rStyle w:val="Style_2_ch"/>
          <w:rFonts w:ascii="Times New Roman" w:hAnsi="Times New Roman"/>
          <w:sz w:val="28"/>
        </w:rPr>
        <w:t>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</w:pPr>
      <w:r>
        <w:rPr>
          <w:rStyle w:val="Style_2_ch"/>
          <w:rFonts w:ascii="Times New Roman" w:hAnsi="Times New Roman"/>
          <w:sz w:val="28"/>
        </w:rPr>
        <w:t xml:space="preserve">3) общественная оценка деятельности </w:t>
      </w:r>
      <w:r>
        <w:rPr>
          <w:rStyle w:val="Style_2_ch"/>
          <w:rFonts w:ascii="Times New Roman" w:hAnsi="Times New Roman"/>
          <w:sz w:val="28"/>
        </w:rPr>
        <w:t xml:space="preserve">исполнительных </w:t>
      </w:r>
      <w:r>
        <w:rPr>
          <w:rStyle w:val="Style_2_ch"/>
          <w:rFonts w:ascii="Times New Roman" w:hAnsi="Times New Roman"/>
          <w:sz w:val="28"/>
        </w:rPr>
        <w:t>органов Камчатского края.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»;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часть 6 изложить в следующей редакции: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trike w:val="0"/>
          <w:sz w:val="28"/>
        </w:rPr>
        <w:t>О</w:t>
      </w:r>
      <w:r>
        <w:rPr>
          <w:rFonts w:ascii="Times New Roman" w:hAnsi="Times New Roman"/>
          <w:strike w:val="0"/>
          <w:sz w:val="28"/>
        </w:rPr>
        <w:t>сн</w:t>
      </w:r>
      <w:r>
        <w:rPr>
          <w:rFonts w:ascii="Times New Roman" w:hAnsi="Times New Roman"/>
          <w:strike w:val="0"/>
          <w:sz w:val="28"/>
        </w:rPr>
        <w:t>овными задачами деятельности Совета являются: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1) формирование и развитие гражданского правосознания;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3) содействие предупреждению и разрешению социальных конфликтов;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5) обеспечение прозра</w:t>
      </w:r>
      <w:r>
        <w:rPr>
          <w:rStyle w:val="Style_2_ch"/>
          <w:rFonts w:ascii="Times New Roman" w:hAnsi="Times New Roman"/>
          <w:strike w:val="0"/>
          <w:sz w:val="28"/>
        </w:rPr>
        <w:t>чности и открытости деятельности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>6) формирование в обществе нетерпимости к коррупционному поведению;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trike w:val="0"/>
          <w:sz w:val="28"/>
        </w:rPr>
        <w:t xml:space="preserve">7) повышение эффективности деятельности </w:t>
      </w:r>
      <w:r>
        <w:rPr>
          <w:rStyle w:val="Style_2_ch"/>
          <w:rFonts w:ascii="Times New Roman" w:hAnsi="Times New Roman"/>
          <w:sz w:val="28"/>
        </w:rPr>
        <w:t xml:space="preserve">исполнительных </w:t>
      </w:r>
      <w:r>
        <w:rPr>
          <w:rStyle w:val="Style_2_ch"/>
          <w:rFonts w:ascii="Times New Roman" w:hAnsi="Times New Roman"/>
          <w:sz w:val="28"/>
        </w:rPr>
        <w:t>органов Камчатского края.</w:t>
      </w:r>
      <w:r>
        <w:rPr>
          <w:rStyle w:val="Style_2_ch"/>
          <w:rFonts w:ascii="Times New Roman" w:hAnsi="Times New Roman"/>
          <w:strike w:val="0"/>
          <w:sz w:val="28"/>
        </w:rPr>
        <w:t>»;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6) в ч</w:t>
      </w:r>
      <w:r>
        <w:rPr>
          <w:rFonts w:ascii="Times New Roman" w:hAnsi="Times New Roman"/>
          <w:strike w:val="0"/>
          <w:sz w:val="28"/>
        </w:rPr>
        <w:t>асти 7: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а) слова «</w:t>
      </w:r>
      <w:r>
        <w:rPr>
          <w:rFonts w:ascii="Times New Roman" w:hAnsi="Times New Roman"/>
          <w:strike w:val="0"/>
          <w:sz w:val="28"/>
        </w:rPr>
        <w:t>и функций» исключить;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второй изложить в следующей редакции: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2)</w:t>
      </w:r>
      <w:r>
        <w:rPr>
          <w:rStyle w:val="Style_2_ch"/>
          <w:rFonts w:ascii="Times New Roman" w:hAnsi="Times New Roman"/>
          <w:sz w:val="28"/>
        </w:rPr>
        <w:t xml:space="preserve"> запрашивать в соответстви</w:t>
      </w:r>
      <w:r>
        <w:rPr>
          <w:rStyle w:val="Style_2_ch"/>
          <w:rFonts w:ascii="Times New Roman" w:hAnsi="Times New Roman"/>
          <w:sz w:val="28"/>
        </w:rPr>
        <w:t>и с законодательством Российской Федерации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</w:t>
      </w:r>
      <w:r>
        <w:rPr>
          <w:rStyle w:val="Style_2_ch"/>
          <w:rFonts w:ascii="Times New Roman" w:hAnsi="Times New Roman"/>
          <w:sz w:val="28"/>
        </w:rPr>
        <w:t xml:space="preserve">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</w:t>
      </w:r>
      <w:r>
        <w:rPr>
          <w:rStyle w:val="Style_2_ch"/>
          <w:rFonts w:ascii="Times New Roman" w:hAnsi="Times New Roman"/>
          <w:sz w:val="28"/>
        </w:rPr>
        <w:t>федеральными законами</w:t>
      </w:r>
      <w:r>
        <w:rPr>
          <w:rStyle w:val="Style_2_ch"/>
          <w:rFonts w:ascii="Times New Roman" w:hAnsi="Times New Roman"/>
          <w:sz w:val="28"/>
        </w:rPr>
        <w:t>;»;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Style w:val="Style_2_ch"/>
          <w:rFonts w:ascii="Times New Roman" w:hAnsi="Times New Roman"/>
          <w:sz w:val="28"/>
        </w:rPr>
        <w:t>в) в пункте шестом слова «</w:t>
      </w:r>
      <w:r>
        <w:rPr>
          <w:rStyle w:val="Style_2_ch"/>
          <w:rFonts w:ascii="Times New Roman" w:hAnsi="Times New Roman"/>
          <w:sz w:val="28"/>
        </w:rPr>
        <w:t>пункте 3 части 5 настоящего Положения»</w:t>
      </w:r>
      <w:r>
        <w:rPr>
          <w:rStyle w:val="Style_2_ch"/>
          <w:rFonts w:ascii="Times New Roman" w:hAnsi="Times New Roman"/>
          <w:sz w:val="28"/>
        </w:rPr>
        <w:t xml:space="preserve"> заменить словами «</w:t>
      </w:r>
      <w:r>
        <w:rPr>
          <w:rStyle w:val="Style_2_ch"/>
          <w:rFonts w:ascii="Times New Roman" w:hAnsi="Times New Roman"/>
          <w:sz w:val="28"/>
        </w:rPr>
        <w:t xml:space="preserve">Федеральном законе </w:t>
      </w:r>
      <w:r>
        <w:rPr>
          <w:rStyle w:val="Style_2_ch"/>
          <w:rFonts w:ascii="Times New Roman" w:hAnsi="Times New Roman"/>
          <w:sz w:val="28"/>
        </w:rPr>
        <w:t>«Об основах общественного контроля в Российской Федерации»;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7) дополнить частью 7</w:t>
      </w:r>
      <w:r>
        <w:rPr>
          <w:rFonts w:ascii="Times New Roman" w:hAnsi="Times New Roman"/>
          <w:strike w:val="0"/>
          <w:sz w:val="28"/>
          <w:vertAlign w:val="superscript"/>
        </w:rPr>
        <w:t xml:space="preserve">1 </w:t>
      </w:r>
      <w:r>
        <w:rPr>
          <w:rFonts w:ascii="Times New Roman" w:hAnsi="Times New Roman"/>
          <w:strike w:val="0"/>
          <w:sz w:val="28"/>
        </w:rPr>
        <w:t>следующего содержания: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«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Совет состоит из председателя Совета, заместителя председателя Совета, секретаря Совета и членов Совета.</w:t>
      </w:r>
    </w:p>
    <w:p w14:paraId="5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Избрание председа</w:t>
      </w:r>
      <w:r>
        <w:rPr>
          <w:rFonts w:ascii="Times New Roman" w:hAnsi="Times New Roman"/>
          <w:sz w:val="28"/>
        </w:rPr>
        <w:t>теля Совета, з</w:t>
      </w:r>
      <w:r>
        <w:rPr>
          <w:rFonts w:ascii="Times New Roman" w:hAnsi="Times New Roman"/>
          <w:sz w:val="28"/>
        </w:rPr>
        <w:t>аместителя председателя Совета</w:t>
      </w:r>
      <w:r>
        <w:rPr>
          <w:rFonts w:ascii="Times New Roman" w:hAnsi="Times New Roman"/>
          <w:sz w:val="28"/>
        </w:rPr>
        <w:t xml:space="preserve"> и секретаря Со</w:t>
      </w:r>
      <w:r>
        <w:rPr>
          <w:rFonts w:ascii="Times New Roman" w:hAnsi="Times New Roman"/>
          <w:sz w:val="28"/>
        </w:rPr>
        <w:t>вета осуществляется на первом заседании Совета, если за них проголосовало не менее полови</w:t>
      </w:r>
      <w:r>
        <w:rPr>
          <w:rFonts w:ascii="Times New Roman" w:hAnsi="Times New Roman"/>
          <w:sz w:val="28"/>
        </w:rPr>
        <w:t xml:space="preserve">ны от </w:t>
      </w:r>
      <w:r>
        <w:rPr>
          <w:rFonts w:ascii="Times New Roman" w:hAnsi="Times New Roman"/>
          <w:sz w:val="28"/>
        </w:rPr>
        <w:t xml:space="preserve">числа </w:t>
      </w:r>
      <w:r>
        <w:rPr>
          <w:rFonts w:ascii="Times New Roman" w:hAnsi="Times New Roman"/>
          <w:sz w:val="28"/>
        </w:rPr>
        <w:t>присутствующих на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 С</w:t>
      </w:r>
      <w:r>
        <w:rPr>
          <w:rFonts w:ascii="Times New Roman" w:hAnsi="Times New Roman"/>
          <w:sz w:val="28"/>
        </w:rPr>
        <w:t>овета.</w:t>
      </w:r>
    </w:p>
    <w:p w14:paraId="58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голосования оформляются протоколом заседания Совета.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>В случае, если за председателя Совета, заместителя председателя Совета и (или) секретаря Совета (далее – должности)</w:t>
      </w:r>
      <w:r>
        <w:rPr>
          <w:rFonts w:ascii="Times New Roman" w:hAnsi="Times New Roman"/>
          <w:sz w:val="28"/>
        </w:rPr>
        <w:t xml:space="preserve"> проголосовало менее половины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т числа </w:t>
      </w:r>
      <w:r>
        <w:rPr>
          <w:rFonts w:ascii="Times New Roman" w:hAnsi="Times New Roman"/>
          <w:sz w:val="28"/>
        </w:rPr>
        <w:t>присутствующих на 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</w:t>
      </w:r>
      <w:r>
        <w:rPr>
          <w:rFonts w:ascii="Times New Roman" w:hAnsi="Times New Roman"/>
          <w:sz w:val="28"/>
        </w:rPr>
        <w:t>ов С</w:t>
      </w:r>
      <w:r>
        <w:rPr>
          <w:rFonts w:ascii="Times New Roman" w:hAnsi="Times New Roman"/>
          <w:sz w:val="28"/>
        </w:rPr>
        <w:t>овета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то голосование проводится повторно (на повторное голосование выносятся две кандидатуры по </w:t>
      </w:r>
      <w:r>
        <w:rPr>
          <w:rFonts w:ascii="Times New Roman" w:hAnsi="Times New Roman"/>
          <w:strike w:val="0"/>
          <w:sz w:val="28"/>
        </w:rPr>
        <w:t>каждой должности, которые набрали наибольшее количество голосов).»;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8) в абзаце втором части 8 слова «</w:t>
      </w:r>
      <w:r>
        <w:rPr>
          <w:rFonts w:ascii="Times New Roman" w:hAnsi="Times New Roman"/>
          <w:strike w:val="0"/>
          <w:sz w:val="28"/>
        </w:rPr>
        <w:t>, в том числе в ц</w:t>
      </w:r>
      <w:r>
        <w:rPr>
          <w:rFonts w:ascii="Times New Roman" w:hAnsi="Times New Roman"/>
          <w:strike w:val="0"/>
          <w:sz w:val="28"/>
        </w:rPr>
        <w:t>елях исключения члена С</w:t>
      </w:r>
      <w:r>
        <w:rPr>
          <w:rFonts w:ascii="Times New Roman" w:hAnsi="Times New Roman"/>
          <w:strike w:val="0"/>
          <w:sz w:val="28"/>
        </w:rPr>
        <w:t>овета из его состава» исключить;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9) часть 14 признать утратившей силу;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10) пункт седьмой части 15 признать утратившим силу;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11) в части 18: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а) пункт четвертый изложить в следующей редакции: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«</w:t>
      </w:r>
      <w:r>
        <w:rPr>
          <w:rFonts w:ascii="Times New Roman" w:hAnsi="Times New Roman"/>
          <w:sz w:val="28"/>
        </w:rPr>
        <w:t xml:space="preserve">4) готовит в установленном порядке документы для архивного хранения и уничтожения для передачи в </w:t>
      </w:r>
      <w:r>
        <w:rPr>
          <w:rFonts w:ascii="Times New Roman" w:hAnsi="Times New Roman"/>
          <w:sz w:val="28"/>
        </w:rPr>
        <w:t>КГКУ</w:t>
      </w:r>
      <w:r>
        <w:rPr>
          <w:rFonts w:ascii="Times New Roman" w:hAnsi="Times New Roman"/>
          <w:sz w:val="28"/>
        </w:rPr>
        <w:t xml:space="preserve"> «Цен</w:t>
      </w:r>
      <w:r>
        <w:rPr>
          <w:rFonts w:ascii="Times New Roman" w:hAnsi="Times New Roman"/>
          <w:sz w:val="28"/>
        </w:rPr>
        <w:t>тр по обеспечению деятельности Общественной палаты и Уполномоченных Камчатского кра</w:t>
      </w:r>
      <w:r>
        <w:rPr>
          <w:rFonts w:ascii="Times New Roman" w:hAnsi="Times New Roman"/>
          <w:sz w:val="28"/>
        </w:rPr>
        <w:t>я»</w:t>
      </w:r>
      <w:r>
        <w:rPr>
          <w:rFonts w:ascii="Times New Roman" w:hAnsi="Times New Roman"/>
          <w:sz w:val="28"/>
        </w:rPr>
        <w:t>.»;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б) пункт пятый признать утратившим силу;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12) часть 21 признать утратившей силу;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13) дополнить частью 22 следующего содержания: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>22. Советы взаимодействуют с исполнительными органами</w:t>
      </w:r>
      <w:r>
        <w:rPr>
          <w:rStyle w:val="Style_2_ch"/>
          <w:rFonts w:ascii="Times New Roman" w:hAnsi="Times New Roman"/>
          <w:sz w:val="28"/>
        </w:rPr>
        <w:t xml:space="preserve"> Камчатского края, осуществляющими полномочия в сфере деятельности Советов, в порядке предусмотренном приложением к настоящему Положению.»;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13) </w:t>
      </w:r>
      <w:r>
        <w:rPr>
          <w:rFonts w:ascii="Times New Roman" w:hAnsi="Times New Roman"/>
          <w:strike w:val="0"/>
          <w:sz w:val="28"/>
        </w:rPr>
        <w:t>дополнить частью 23 следующего содержания: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>«</w:t>
      </w:r>
      <w:r>
        <w:rPr>
          <w:rStyle w:val="Style_2_ch"/>
          <w:rFonts w:ascii="Times New Roman" w:hAnsi="Times New Roman"/>
          <w:sz w:val="28"/>
        </w:rPr>
        <w:t xml:space="preserve">23. </w:t>
      </w:r>
      <w:r>
        <w:rPr>
          <w:rStyle w:val="Style_2_ch"/>
          <w:rFonts w:ascii="Times New Roman" w:hAnsi="Times New Roman"/>
          <w:sz w:val="28"/>
        </w:rPr>
        <w:t xml:space="preserve">Советы участвуют в осуществлении общественного контроля в форме 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общественного обсуждени</w:t>
      </w:r>
      <w:r>
        <w:rPr>
          <w:rStyle w:val="Style_2_ch"/>
          <w:rFonts w:ascii="Times New Roman" w:hAnsi="Times New Roman"/>
          <w:sz w:val="28"/>
        </w:rPr>
        <w:t xml:space="preserve">я и </w:t>
      </w:r>
      <w:r>
        <w:rPr>
          <w:rStyle w:val="Style_2_ch"/>
          <w:rFonts w:ascii="Times New Roman" w:hAnsi="Times New Roman"/>
          <w:sz w:val="28"/>
        </w:rPr>
        <w:t xml:space="preserve">иных формах, </w:t>
      </w:r>
      <w:r>
        <w:rPr>
          <w:rStyle w:val="Style_2_ch"/>
          <w:rFonts w:ascii="Times New Roman" w:hAnsi="Times New Roman"/>
          <w:sz w:val="28"/>
        </w:rPr>
        <w:t xml:space="preserve">предусмотренных </w:t>
      </w:r>
      <w:r>
        <w:rPr>
          <w:rStyle w:val="Style_2_ch"/>
          <w:rFonts w:ascii="Times New Roman" w:hAnsi="Times New Roman"/>
          <w:sz w:val="28"/>
        </w:rPr>
        <w:t>Федеральным законом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«Об основах общественного контроля в Российской Федерации»</w:t>
      </w:r>
      <w:r>
        <w:rPr>
          <w:rStyle w:val="Style_2_ch"/>
          <w:rFonts w:ascii="Times New Roman" w:hAnsi="Times New Roman"/>
          <w:sz w:val="28"/>
        </w:rPr>
        <w:t>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Федерации.»;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14) </w:t>
      </w:r>
      <w:r>
        <w:rPr>
          <w:rStyle w:val="Style_2_ch"/>
          <w:rFonts w:ascii="Times New Roman" w:hAnsi="Times New Roman"/>
          <w:b w:val="0"/>
          <w:i w:val="0"/>
          <w:caps w:val="0"/>
          <w:smallCaps w:val="0"/>
          <w:strike w:val="0"/>
          <w:color w:val="000000"/>
          <w:spacing w:val="0"/>
          <w:sz w:val="28"/>
          <w:u w:val="none"/>
        </w:rPr>
        <w:t>дополнить приложением следующего содержания: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br/>
      </w:r>
      <w:r>
        <w:br w:type="page"/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1 к Положению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/>
              <w:ind/>
            </w:pPr>
            <w:r>
              <w:rPr>
                <w:rFonts w:ascii="Times New Roman" w:hAnsi="Times New Roman"/>
                <w:sz w:val="28"/>
              </w:rPr>
              <w:t>об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общественном совете при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widowControl w:val="0"/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Правительстве Камчатского края</w:t>
            </w:r>
          </w:p>
        </w:tc>
      </w:tr>
    </w:tbl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</w:p>
    <w:p w14:paraId="78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14:paraId="79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взаимодействии </w:t>
      </w:r>
      <w:r>
        <w:rPr>
          <w:rFonts w:ascii="Times New Roman" w:hAnsi="Times New Roman"/>
          <w:sz w:val="28"/>
        </w:rPr>
        <w:t>между общественными советами при Правительстве Камчатского края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</w:p>
    <w:p w14:paraId="7A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0" w:left="0"/>
        <w:rPr>
          <w:rFonts w:ascii="Times New Roman" w:hAnsi="Times New Roman"/>
          <w:sz w:val="28"/>
        </w:rPr>
      </w:pP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Настоящее Положение устанавливает порядок взаимодействия между </w:t>
      </w:r>
      <w:r>
        <w:rPr>
          <w:rFonts w:ascii="Times New Roman" w:hAnsi="Times New Roman"/>
          <w:sz w:val="28"/>
        </w:rPr>
        <w:t xml:space="preserve">общественными советами </w:t>
      </w:r>
      <w:r>
        <w:rPr>
          <w:rFonts w:ascii="Times New Roman" w:hAnsi="Times New Roman"/>
          <w:sz w:val="28"/>
        </w:rPr>
        <w:t>при Правительстве Камчатского края</w:t>
      </w:r>
      <w:r>
        <w:rPr>
          <w:rFonts w:ascii="Times New Roman" w:hAnsi="Times New Roman"/>
          <w:sz w:val="28"/>
        </w:rPr>
        <w:t xml:space="preserve"> (далее – Совет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), и и</w:t>
      </w:r>
      <w:r>
        <w:rPr>
          <w:rFonts w:ascii="Times New Roman" w:hAnsi="Times New Roman"/>
          <w:sz w:val="28"/>
        </w:rPr>
        <w:t>сполнительными органами Камчатского края, осуществляющими полномочия в сфере деятельности Советов (далее соответственно – исполнительные органы, взаимодействие).</w:t>
      </w:r>
    </w:p>
    <w:p w14:paraId="7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Целями в</w:t>
      </w:r>
      <w:r>
        <w:rPr>
          <w:rFonts w:ascii="Times New Roman" w:hAnsi="Times New Roman"/>
          <w:sz w:val="28"/>
        </w:rPr>
        <w:t xml:space="preserve">заимодействия </w:t>
      </w:r>
      <w:r>
        <w:rPr>
          <w:rFonts w:ascii="Times New Roman" w:hAnsi="Times New Roman"/>
          <w:sz w:val="28"/>
        </w:rPr>
        <w:t>являются:</w:t>
      </w:r>
    </w:p>
    <w:p w14:paraId="7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учет мнения Советов при решении вопросов, поступающих от институтов гражданского общества и граждан; </w:t>
      </w:r>
    </w:p>
    <w:p w14:paraId="7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обеспечение прозрачности и открытости деятельности исполнительных органов;</w:t>
      </w:r>
    </w:p>
    <w:p w14:paraId="8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повышение уровня доверия граждан к деятельности исполнительных органов.</w:t>
      </w:r>
    </w:p>
    <w:p w14:paraId="8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>. </w:t>
      </w:r>
      <w:r>
        <w:rPr>
          <w:rStyle w:val="Style_2_ch"/>
          <w:rFonts w:ascii="Times New Roman" w:hAnsi="Times New Roman"/>
          <w:sz w:val="28"/>
        </w:rPr>
        <w:t>Основными задачам</w:t>
      </w:r>
      <w:r>
        <w:rPr>
          <w:rStyle w:val="Style_2_ch"/>
          <w:rFonts w:ascii="Times New Roman" w:hAnsi="Times New Roman"/>
          <w:sz w:val="28"/>
        </w:rPr>
        <w:t>и в</w:t>
      </w:r>
      <w:r>
        <w:rPr>
          <w:rStyle w:val="Style_2_ch"/>
          <w:rFonts w:ascii="Times New Roman" w:hAnsi="Times New Roman"/>
          <w:sz w:val="28"/>
        </w:rPr>
        <w:t>заимодействия</w:t>
      </w:r>
      <w:r>
        <w:rPr>
          <w:rStyle w:val="Style_2_ch"/>
          <w:rFonts w:ascii="Times New Roman" w:hAnsi="Times New Roman"/>
          <w:sz w:val="28"/>
        </w:rPr>
        <w:t xml:space="preserve"> явля</w:t>
      </w:r>
      <w:r>
        <w:rPr>
          <w:rStyle w:val="Style_2_ch"/>
          <w:rFonts w:ascii="Times New Roman" w:hAnsi="Times New Roman"/>
          <w:sz w:val="28"/>
        </w:rPr>
        <w:t>ются:</w:t>
      </w:r>
    </w:p>
    <w:p w14:paraId="8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участие Советов в сборе, обобщении и анализе предложений по</w:t>
      </w:r>
      <w:r>
        <w:rPr>
          <w:rFonts w:ascii="Times New Roman" w:hAnsi="Times New Roman"/>
          <w:strike w:val="0"/>
          <w:sz w:val="28"/>
        </w:rPr>
        <w:t xml:space="preserve"> вопросам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поступающим от институтов гражданского общества и гра</w:t>
      </w:r>
      <w:r>
        <w:rPr>
          <w:rFonts w:ascii="Times New Roman" w:hAnsi="Times New Roman"/>
          <w:sz w:val="28"/>
        </w:rPr>
        <w:t>ждан,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целью </w:t>
      </w:r>
      <w:r>
        <w:rPr>
          <w:rFonts w:ascii="Times New Roman" w:hAnsi="Times New Roman"/>
          <w:sz w:val="28"/>
        </w:rPr>
        <w:t xml:space="preserve">формирования, </w:t>
      </w:r>
      <w:r>
        <w:rPr>
          <w:rFonts w:ascii="Times New Roman" w:hAnsi="Times New Roman"/>
          <w:sz w:val="28"/>
        </w:rPr>
        <w:t>изменения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>государственных (муниципальных) программ,</w:t>
      </w:r>
      <w:r>
        <w:rPr>
          <w:rFonts w:ascii="Times New Roman" w:hAnsi="Times New Roman"/>
          <w:strike w:val="0"/>
          <w:sz w:val="28"/>
        </w:rPr>
        <w:t xml:space="preserve"> </w:t>
      </w:r>
      <w:r>
        <w:rPr>
          <w:rFonts w:ascii="Times New Roman" w:hAnsi="Times New Roman"/>
          <w:strike w:val="0"/>
          <w:sz w:val="28"/>
        </w:rPr>
        <w:t xml:space="preserve">программ </w:t>
      </w:r>
      <w:r>
        <w:rPr>
          <w:rFonts w:ascii="Times New Roman" w:hAnsi="Times New Roman"/>
          <w:strike w:val="0"/>
          <w:sz w:val="28"/>
        </w:rPr>
        <w:t>развития территорий Камчатского края и социальных проектов</w:t>
      </w:r>
      <w:r>
        <w:rPr>
          <w:rFonts w:ascii="Times New Roman" w:hAnsi="Times New Roman"/>
          <w:sz w:val="28"/>
        </w:rPr>
        <w:t>;</w:t>
      </w:r>
    </w:p>
    <w:p w14:paraId="8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</w:t>
      </w:r>
      <w:r>
        <w:rPr>
          <w:rStyle w:val="Style_2_ch"/>
          <w:rFonts w:ascii="Times New Roman" w:hAnsi="Times New Roman"/>
          <w:sz w:val="28"/>
        </w:rPr>
        <w:t>участие Советов в общественных обсуждениях проектов нормативных правовых актов и решений по вопросам, относящимся к сфере деятельности Советов;</w:t>
      </w:r>
    </w:p>
    <w:p w14:paraId="8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</w:t>
      </w:r>
      <w:r>
        <w:rPr>
          <w:rStyle w:val="Style_2_ch"/>
          <w:rFonts w:ascii="Times New Roman" w:hAnsi="Times New Roman"/>
          <w:sz w:val="28"/>
        </w:rPr>
        <w:t xml:space="preserve"> принятие </w:t>
      </w:r>
      <w:r>
        <w:rPr>
          <w:rStyle w:val="Style_2_ch"/>
          <w:rFonts w:ascii="Times New Roman" w:hAnsi="Times New Roman"/>
          <w:sz w:val="28"/>
        </w:rPr>
        <w:t xml:space="preserve">Советами </w:t>
      </w:r>
      <w:r>
        <w:rPr>
          <w:rStyle w:val="Style_2_ch"/>
          <w:rFonts w:ascii="Times New Roman" w:hAnsi="Times New Roman"/>
          <w:sz w:val="28"/>
        </w:rPr>
        <w:t>решений рекомендательного характера;</w:t>
      </w:r>
    </w:p>
    <w:p w14:paraId="85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</w:t>
      </w:r>
      <w:r>
        <w:rPr>
          <w:rStyle w:val="Style_2_ch"/>
          <w:rFonts w:ascii="Times New Roman" w:hAnsi="Times New Roman"/>
          <w:sz w:val="28"/>
        </w:rPr>
        <w:t>общественная экспертиза решений, принимаемых исполнительными органами</w:t>
      </w:r>
      <w:r>
        <w:rPr>
          <w:rStyle w:val="Style_2_ch"/>
          <w:rFonts w:ascii="Times New Roman" w:hAnsi="Times New Roman"/>
          <w:sz w:val="28"/>
        </w:rPr>
        <w:t xml:space="preserve">; </w:t>
      </w:r>
    </w:p>
    <w:p w14:paraId="8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</w:t>
      </w:r>
      <w:r>
        <w:rPr>
          <w:rStyle w:val="Style_2_ch"/>
          <w:rFonts w:ascii="Times New Roman" w:hAnsi="Times New Roman"/>
          <w:sz w:val="28"/>
        </w:rPr>
        <w:t xml:space="preserve"> осуществление общественного контроля в составе общественных наблюдательных комиссий, общественных инспекций, групп общественного контроля, а также иных организационных структур общественного контроля, созданных в соответствии с Федеральным 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"https://login.consultant.ru/link/?req=doc&amp;base=LAW&amp;n=314836&amp;date=07.05.2024"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законом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 от 21.07.2014 № 212-ФЗ </w:t>
      </w:r>
      <w:r>
        <w:br/>
      </w:r>
      <w:r>
        <w:rPr>
          <w:rStyle w:val="Style_2_ch"/>
          <w:rFonts w:ascii="Times New Roman" w:hAnsi="Times New Roman"/>
          <w:sz w:val="28"/>
        </w:rPr>
        <w:t>«Об основах общественного контроля в Российской Федерации</w:t>
      </w:r>
      <w:r>
        <w:rPr>
          <w:rStyle w:val="Style_2_ch"/>
          <w:rFonts w:ascii="Times New Roman" w:hAnsi="Times New Roman"/>
          <w:sz w:val="28"/>
        </w:rPr>
        <w:t>».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4. </w:t>
      </w:r>
      <w:r>
        <w:rPr>
          <w:rStyle w:val="Style_2_ch"/>
          <w:rFonts w:ascii="Times New Roman" w:hAnsi="Times New Roman"/>
          <w:sz w:val="28"/>
        </w:rPr>
        <w:t>Принци</w:t>
      </w:r>
      <w:r>
        <w:rPr>
          <w:rStyle w:val="Style_2_ch"/>
          <w:rFonts w:ascii="Times New Roman" w:hAnsi="Times New Roman"/>
          <w:sz w:val="28"/>
        </w:rPr>
        <w:t>пами в</w:t>
      </w:r>
      <w:r>
        <w:rPr>
          <w:rStyle w:val="Style_2_ch"/>
          <w:rFonts w:ascii="Times New Roman" w:hAnsi="Times New Roman"/>
          <w:sz w:val="28"/>
        </w:rPr>
        <w:t>заимодействия являются</w:t>
      </w:r>
      <w:r>
        <w:rPr>
          <w:rStyle w:val="Style_2_ch"/>
          <w:rFonts w:ascii="Times New Roman" w:hAnsi="Times New Roman"/>
          <w:sz w:val="28"/>
        </w:rPr>
        <w:t>:</w:t>
      </w:r>
    </w:p>
    <w:p w14:paraId="88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</w:t>
      </w:r>
      <w:r>
        <w:rPr>
          <w:rStyle w:val="Style_2_ch"/>
          <w:rFonts w:ascii="Times New Roman" w:hAnsi="Times New Roman"/>
          <w:sz w:val="28"/>
        </w:rPr>
        <w:t xml:space="preserve">соблюдение нормативных правовых актов Российской Федерации и </w:t>
      </w:r>
      <w:r>
        <w:rPr>
          <w:rStyle w:val="Style_2_ch"/>
          <w:rFonts w:ascii="Times New Roman" w:hAnsi="Times New Roman"/>
          <w:sz w:val="28"/>
        </w:rPr>
        <w:t>Камчатского края;</w:t>
      </w:r>
    </w:p>
    <w:p w14:paraId="89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ответственность исполнительных органов, Советов за выполнение взятых на себя обязательств;</w:t>
      </w:r>
    </w:p>
    <w:p w14:paraId="8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взаимное уважение и партнерство.</w:t>
      </w:r>
    </w:p>
    <w:p w14:paraId="8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 целях обеспечения эффективного взаимодействия</w:t>
      </w:r>
      <w:r>
        <w:rPr>
          <w:rFonts w:ascii="Times New Roman" w:hAnsi="Times New Roman"/>
          <w:sz w:val="28"/>
        </w:rPr>
        <w:t>:</w:t>
      </w:r>
    </w:p>
    <w:p w14:paraId="8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Советы:</w:t>
      </w:r>
    </w:p>
    <w:p w14:paraId="8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 ежегодно не позднее 20 января текущего года, с учетом внесенных предложений исполнительных органов, формируют годовой план своей работы;</w:t>
      </w:r>
    </w:p>
    <w:p w14:paraId="8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 xml:space="preserve"> по мере необходимости, но </w:t>
      </w:r>
      <w:r>
        <w:rPr>
          <w:rStyle w:val="Style_2_ch"/>
          <w:rFonts w:ascii="Times New Roman" w:hAnsi="Times New Roman"/>
          <w:sz w:val="28"/>
        </w:rPr>
        <w:t>не реже 1 раза в квартал проводят заседания</w:t>
      </w:r>
      <w:r>
        <w:rPr>
          <w:rStyle w:val="Style_2_ch"/>
          <w:rFonts w:ascii="Times New Roman" w:hAnsi="Times New Roman"/>
          <w:sz w:val="28"/>
        </w:rPr>
        <w:t>;</w:t>
      </w:r>
    </w:p>
    <w:p w14:paraId="8F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>
        <w:rPr>
          <w:rStyle w:val="Style_2_ch"/>
          <w:rFonts w:ascii="Times New Roman" w:hAnsi="Times New Roman"/>
          <w:sz w:val="28"/>
        </w:rPr>
        <w:t>запрашивают и получают от исполнительных органов материалы и информацию,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которые необходимы</w:t>
      </w:r>
      <w:r>
        <w:rPr>
          <w:rStyle w:val="Style_2_ch"/>
          <w:rFonts w:ascii="Times New Roman" w:hAnsi="Times New Roman"/>
          <w:sz w:val="28"/>
        </w:rPr>
        <w:t xml:space="preserve"> для работы Советов, за исключением сведений, составляющих государственную и иную охраняемую федеральным законом тайну;</w:t>
      </w:r>
    </w:p>
    <w:p w14:paraId="9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течение 3 рабочих дней с даты проведения заседания Совета </w:t>
      </w:r>
      <w:r>
        <w:rPr>
          <w:rStyle w:val="Style_2_ch"/>
          <w:rFonts w:ascii="Times New Roman" w:hAnsi="Times New Roman"/>
          <w:sz w:val="28"/>
        </w:rPr>
        <w:t>обеспечивают</w:t>
      </w:r>
      <w:r>
        <w:rPr>
          <w:rStyle w:val="Style_2_ch"/>
          <w:rFonts w:ascii="Times New Roman" w:hAnsi="Times New Roman"/>
          <w:sz w:val="28"/>
        </w:rPr>
        <w:t xml:space="preserve"> направление </w:t>
      </w:r>
      <w:r>
        <w:rPr>
          <w:rStyle w:val="Style_2_ch"/>
          <w:rFonts w:ascii="Times New Roman" w:hAnsi="Times New Roman"/>
          <w:sz w:val="28"/>
        </w:rPr>
        <w:t xml:space="preserve">протокола заседания в </w:t>
      </w:r>
      <w:r>
        <w:rPr>
          <w:rStyle w:val="Style_2_ch"/>
          <w:rFonts w:ascii="Times New Roman" w:hAnsi="Times New Roman"/>
          <w:sz w:val="28"/>
        </w:rPr>
        <w:t>КГКУ «Центр по обеспечению деятельности Общественной палаты и Уполномоченных Камчатского края» (далее – краевое учреждение)</w:t>
      </w:r>
      <w:r>
        <w:rPr>
          <w:rStyle w:val="Style_2_ch"/>
          <w:rFonts w:ascii="Times New Roman" w:hAnsi="Times New Roman"/>
          <w:sz w:val="28"/>
        </w:rPr>
        <w:t xml:space="preserve"> и исполнительный орган;</w:t>
      </w:r>
    </w:p>
    <w:p w14:paraId="91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Style w:val="Style_2_ch"/>
          <w:rFonts w:ascii="Times New Roman" w:hAnsi="Times New Roman"/>
          <w:sz w:val="28"/>
        </w:rPr>
        <w:t xml:space="preserve">ежеквартально, не позднее 5 числа месяца, следующего за отчетным </w:t>
      </w:r>
      <w:r>
        <w:rPr>
          <w:rStyle w:val="Style_2_ch"/>
          <w:rFonts w:ascii="Times New Roman" w:hAnsi="Times New Roman"/>
          <w:sz w:val="28"/>
        </w:rPr>
        <w:t>кварталом,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направляют отчет о взаимодействии</w:t>
      </w:r>
      <w:r>
        <w:rPr>
          <w:rStyle w:val="Style_2_ch"/>
          <w:rFonts w:ascii="Times New Roman" w:hAnsi="Times New Roman"/>
          <w:sz w:val="28"/>
        </w:rPr>
        <w:t xml:space="preserve"> по форме согласно приложению 3 к настоящему Положению;</w:t>
      </w:r>
    </w:p>
    <w:p w14:paraId="92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руководители исполнительных органов:</w:t>
      </w:r>
    </w:p>
    <w:p w14:paraId="93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а) приказом назначают ответственного работника, выступающего от имени исполнительного органа при взаимодействии</w:t>
      </w:r>
      <w:r>
        <w:rPr>
          <w:rStyle w:val="Style_2_ch"/>
          <w:rFonts w:ascii="Times New Roman" w:hAnsi="Times New Roman"/>
          <w:sz w:val="28"/>
        </w:rPr>
        <w:t xml:space="preserve"> (далее – работник), и направляют информацию с контактными данными работника в адрес Совета и </w:t>
      </w:r>
      <w:r>
        <w:rPr>
          <w:rStyle w:val="Style_2_ch"/>
          <w:rFonts w:ascii="Times New Roman" w:hAnsi="Times New Roman"/>
          <w:sz w:val="28"/>
        </w:rPr>
        <w:t>краевого учреждения</w:t>
      </w:r>
      <w:r>
        <w:rPr>
          <w:rStyle w:val="Style_2_ch"/>
          <w:rFonts w:ascii="Times New Roman" w:hAnsi="Times New Roman"/>
          <w:sz w:val="28"/>
        </w:rPr>
        <w:t>;</w:t>
      </w:r>
    </w:p>
    <w:p w14:paraId="94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Style w:val="Style_2_ch"/>
          <w:rFonts w:ascii="Times New Roman" w:hAnsi="Times New Roman"/>
          <w:sz w:val="28"/>
        </w:rPr>
        <w:t xml:space="preserve"> вносят предложения в план</w:t>
      </w:r>
      <w:r>
        <w:rPr>
          <w:rStyle w:val="Style_2_ch"/>
          <w:rFonts w:ascii="Times New Roman" w:hAnsi="Times New Roman"/>
          <w:sz w:val="28"/>
        </w:rPr>
        <w:t xml:space="preserve"> на очередной год не позднее 15 декабря текущего года;</w:t>
      </w:r>
    </w:p>
    <w:p w14:paraId="95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проводят встречи с председателями Советов по вопросам, включаемым план;</w:t>
      </w:r>
    </w:p>
    <w:p w14:paraId="96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г) </w:t>
      </w:r>
      <w:r>
        <w:rPr>
          <w:rStyle w:val="Style_2_ch"/>
          <w:rFonts w:ascii="Times New Roman" w:hAnsi="Times New Roman"/>
          <w:sz w:val="28"/>
        </w:rPr>
        <w:t>направляют в Совет для общественного обсуждения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вопросы, требующие общественного мнения, </w:t>
      </w:r>
      <w:r>
        <w:rPr>
          <w:rStyle w:val="Style_2_ch"/>
          <w:rFonts w:ascii="Times New Roman" w:hAnsi="Times New Roman"/>
          <w:sz w:val="28"/>
        </w:rPr>
        <w:t>концепции, программы, планы, инициативы граждан д</w:t>
      </w:r>
      <w:r>
        <w:rPr>
          <w:rStyle w:val="Style_2_ch"/>
          <w:rFonts w:ascii="Times New Roman" w:hAnsi="Times New Roman"/>
          <w:sz w:val="28"/>
        </w:rPr>
        <w:t>ля проведения оценки</w:t>
      </w:r>
      <w:r>
        <w:rPr>
          <w:rStyle w:val="Style_2_ch"/>
          <w:rFonts w:ascii="Times New Roman" w:hAnsi="Times New Roman"/>
          <w:sz w:val="28"/>
        </w:rPr>
        <w:t>;</w:t>
      </w:r>
    </w:p>
    <w:p w14:paraId="9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Style w:val="Style_2_ch"/>
          <w:rFonts w:ascii="Times New Roman" w:hAnsi="Times New Roman"/>
          <w:sz w:val="28"/>
        </w:rPr>
        <w:t>не</w:t>
      </w:r>
      <w:r>
        <w:rPr>
          <w:rStyle w:val="Style_2_ch"/>
          <w:rFonts w:ascii="Times New Roman" w:hAnsi="Times New Roman"/>
          <w:sz w:val="28"/>
        </w:rPr>
        <w:t xml:space="preserve"> реже 1 раза в квартал принимают участие в заседаниях </w:t>
      </w:r>
      <w:r>
        <w:rPr>
          <w:rStyle w:val="Style_2_ch"/>
          <w:rFonts w:ascii="Times New Roman" w:hAnsi="Times New Roman"/>
          <w:sz w:val="28"/>
        </w:rPr>
        <w:t>Сов</w:t>
      </w:r>
      <w:r>
        <w:rPr>
          <w:rStyle w:val="Style_2_ch"/>
          <w:rFonts w:ascii="Times New Roman" w:hAnsi="Times New Roman"/>
          <w:sz w:val="28"/>
        </w:rPr>
        <w:t>ета;</w:t>
      </w:r>
    </w:p>
    <w:p w14:paraId="9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е) </w:t>
      </w:r>
      <w:r>
        <w:rPr>
          <w:rStyle w:val="Style_2_ch"/>
          <w:rFonts w:ascii="Times New Roman" w:hAnsi="Times New Roman"/>
          <w:strike w:val="0"/>
          <w:sz w:val="28"/>
        </w:rPr>
        <w:t>е</w:t>
      </w:r>
      <w:r>
        <w:rPr>
          <w:rStyle w:val="Style_2_ch"/>
          <w:rFonts w:ascii="Times New Roman" w:hAnsi="Times New Roman"/>
          <w:strike w:val="0"/>
          <w:sz w:val="28"/>
        </w:rPr>
        <w:t xml:space="preserve">жегодно, не позднее </w:t>
      </w:r>
      <w:r>
        <w:rPr>
          <w:rStyle w:val="Style_2_ch"/>
          <w:rFonts w:ascii="Times New Roman" w:hAnsi="Times New Roman"/>
          <w:strike w:val="0"/>
          <w:sz w:val="28"/>
        </w:rPr>
        <w:t>1</w:t>
      </w:r>
      <w:r>
        <w:rPr>
          <w:rStyle w:val="Style_2_ch"/>
          <w:rFonts w:ascii="Times New Roman" w:hAnsi="Times New Roman"/>
          <w:strike w:val="0"/>
          <w:sz w:val="28"/>
        </w:rPr>
        <w:t xml:space="preserve">5 </w:t>
      </w:r>
      <w:r>
        <w:rPr>
          <w:rStyle w:val="Style_2_ch"/>
          <w:rFonts w:ascii="Times New Roman" w:hAnsi="Times New Roman"/>
          <w:strike w:val="0"/>
          <w:sz w:val="28"/>
        </w:rPr>
        <w:t>декабря</w:t>
      </w:r>
      <w:r>
        <w:rPr>
          <w:rStyle w:val="Style_2_ch"/>
          <w:rFonts w:ascii="Times New Roman" w:hAnsi="Times New Roman"/>
          <w:strike w:val="0"/>
          <w:sz w:val="28"/>
        </w:rPr>
        <w:t xml:space="preserve"> текущего года, представляют доклады о деятельности исполнительных органов</w:t>
      </w:r>
      <w:r>
        <w:rPr>
          <w:rStyle w:val="Style_2_ch"/>
          <w:rFonts w:ascii="Times New Roman" w:hAnsi="Times New Roman"/>
          <w:strike w:val="0"/>
          <w:sz w:val="28"/>
        </w:rPr>
        <w:t xml:space="preserve"> за текущий год </w:t>
      </w:r>
      <w:r>
        <w:rPr>
          <w:rStyle w:val="Style_2_ch"/>
          <w:rFonts w:ascii="Times New Roman" w:hAnsi="Times New Roman"/>
          <w:strike w:val="0"/>
          <w:sz w:val="28"/>
        </w:rPr>
        <w:t>на заседании</w:t>
      </w:r>
      <w:r>
        <w:rPr>
          <w:rStyle w:val="Style_2_ch"/>
          <w:rFonts w:ascii="Times New Roman" w:hAnsi="Times New Roman"/>
          <w:strike w:val="0"/>
          <w:sz w:val="28"/>
        </w:rPr>
        <w:t xml:space="preserve"> Совета;</w:t>
      </w:r>
    </w:p>
    <w:p w14:paraId="9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trike w:val="0"/>
          <w:sz w:val="28"/>
        </w:rPr>
        <w:t>ж)</w:t>
      </w:r>
      <w:r>
        <w:rPr>
          <w:rStyle w:val="Style_2_ch"/>
          <w:rFonts w:ascii="Times New Roman" w:hAnsi="Times New Roman"/>
          <w:strike w:val="0"/>
          <w:sz w:val="28"/>
        </w:rPr>
        <w:t xml:space="preserve"> </w:t>
      </w:r>
      <w:r>
        <w:rPr>
          <w:rStyle w:val="Style_2_ch"/>
          <w:rFonts w:ascii="Times New Roman" w:hAnsi="Times New Roman"/>
          <w:strike w:val="0"/>
          <w:sz w:val="28"/>
        </w:rPr>
        <w:t xml:space="preserve">обеспечивают </w:t>
      </w:r>
      <w:r>
        <w:rPr>
          <w:rStyle w:val="Style_2_ch"/>
          <w:rFonts w:ascii="Times New Roman" w:hAnsi="Times New Roman"/>
          <w:strike w:val="0"/>
          <w:sz w:val="28"/>
        </w:rPr>
        <w:t>своев</w:t>
      </w:r>
      <w:r>
        <w:rPr>
          <w:rStyle w:val="Style_2_ch"/>
          <w:rFonts w:ascii="Times New Roman" w:hAnsi="Times New Roman"/>
          <w:strike w:val="0"/>
          <w:sz w:val="28"/>
        </w:rPr>
        <w:t>ре</w:t>
      </w:r>
      <w:r>
        <w:rPr>
          <w:rStyle w:val="Style_2_ch"/>
          <w:rFonts w:ascii="Times New Roman" w:hAnsi="Times New Roman"/>
          <w:sz w:val="28"/>
        </w:rPr>
        <w:t>менное предоставление Советам информации и материалов, которые необходимы для проведения заседаний Советов, по собственной инициативе, а также по запросам Советов;</w:t>
      </w:r>
    </w:p>
    <w:p w14:paraId="9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з) не реже </w:t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 раза в квартал размещают информацию о совместной деятельности с Советом в официальных аккаунтах исполнительного органа в </w:t>
      </w:r>
      <w:r>
        <w:rPr>
          <w:rStyle w:val="Style_2_ch"/>
          <w:rFonts w:ascii="Times New Roman" w:hAnsi="Times New Roman"/>
          <w:sz w:val="28"/>
        </w:rPr>
        <w:t>информационно-телекоммуникационной сети «Интернет»</w:t>
      </w:r>
      <w:r>
        <w:rPr>
          <w:rStyle w:val="Style_2_ch"/>
          <w:rFonts w:ascii="Times New Roman" w:hAnsi="Times New Roman"/>
          <w:sz w:val="28"/>
        </w:rPr>
        <w:t>.</w:t>
      </w:r>
    </w:p>
    <w:p w14:paraId="9B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6. Ежек</w:t>
      </w:r>
      <w:r>
        <w:rPr>
          <w:rStyle w:val="Style_2_ch"/>
          <w:rFonts w:ascii="Times New Roman" w:hAnsi="Times New Roman"/>
          <w:sz w:val="28"/>
        </w:rPr>
        <w:t xml:space="preserve">вартально, не позднее 15 числа месяца, следующего за отчетным кварталом, на основании предоставляемых Советами отчетов </w:t>
      </w:r>
      <w:r>
        <w:rPr>
          <w:rStyle w:val="Style_2_ch"/>
          <w:rFonts w:ascii="Times New Roman" w:hAnsi="Times New Roman"/>
          <w:sz w:val="28"/>
        </w:rPr>
        <w:t>краевое учреждение</w:t>
      </w:r>
      <w:r>
        <w:rPr>
          <w:rStyle w:val="Style_2_ch"/>
          <w:rFonts w:ascii="Times New Roman" w:hAnsi="Times New Roman"/>
          <w:sz w:val="28"/>
        </w:rPr>
        <w:t xml:space="preserve"> осуществляет </w:t>
      </w:r>
      <w:r>
        <w:rPr>
          <w:rStyle w:val="Style_2_ch"/>
          <w:rFonts w:ascii="Times New Roman" w:hAnsi="Times New Roman"/>
          <w:sz w:val="28"/>
        </w:rPr>
        <w:t>оценку эффективности взаимодействия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(далее – оценка)</w:t>
      </w:r>
      <w:r>
        <w:rPr>
          <w:rStyle w:val="Style_2_ch"/>
          <w:rFonts w:ascii="Times New Roman" w:hAnsi="Times New Roman"/>
          <w:sz w:val="28"/>
        </w:rPr>
        <w:t xml:space="preserve"> в соответств</w:t>
      </w:r>
      <w:r>
        <w:rPr>
          <w:rStyle w:val="Style_2_ch"/>
          <w:rFonts w:ascii="Times New Roman" w:hAnsi="Times New Roman"/>
          <w:sz w:val="28"/>
        </w:rPr>
        <w:t>ии с Порядком оценки</w:t>
      </w:r>
      <w:r>
        <w:rPr>
          <w:rStyle w:val="Style_2_ch"/>
          <w:rFonts w:ascii="Times New Roman" w:hAnsi="Times New Roman"/>
          <w:sz w:val="28"/>
        </w:rPr>
        <w:t xml:space="preserve"> согласно приложению 1 к настоящему Положению</w:t>
      </w:r>
      <w:r>
        <w:rPr>
          <w:rStyle w:val="Style_2_ch"/>
          <w:rFonts w:ascii="Times New Roman" w:hAnsi="Times New Roman"/>
          <w:sz w:val="28"/>
        </w:rPr>
        <w:t xml:space="preserve"> на </w:t>
      </w:r>
      <w:r>
        <w:rPr>
          <w:rStyle w:val="Style_2_ch"/>
          <w:rFonts w:ascii="Times New Roman" w:hAnsi="Times New Roman"/>
          <w:sz w:val="28"/>
        </w:rPr>
        <w:t xml:space="preserve">основании критериев </w:t>
      </w:r>
      <w:r>
        <w:rPr>
          <w:rFonts w:ascii="Times New Roman" w:hAnsi="Times New Roman"/>
          <w:sz w:val="28"/>
        </w:rPr>
        <w:t>оценки эффект</w:t>
      </w:r>
      <w:r>
        <w:rPr>
          <w:rFonts w:ascii="Times New Roman" w:hAnsi="Times New Roman"/>
          <w:sz w:val="28"/>
        </w:rPr>
        <w:t>ивности взаимодействия,</w:t>
      </w:r>
      <w:r>
        <w:rPr>
          <w:rFonts w:ascii="Times New Roman" w:hAnsi="Times New Roman"/>
          <w:sz w:val="28"/>
        </w:rPr>
        <w:t xml:space="preserve"> утвержденных приложением 2 к настоящему Положению</w:t>
      </w:r>
      <w:r>
        <w:rPr>
          <w:rFonts w:ascii="Times New Roman" w:hAnsi="Times New Roman"/>
          <w:sz w:val="28"/>
        </w:rPr>
        <w:t>.</w:t>
      </w:r>
    </w:p>
    <w:p w14:paraId="9C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7. На основании</w:t>
      </w:r>
      <w:r>
        <w:rPr>
          <w:rStyle w:val="Style_2_ch"/>
          <w:rFonts w:ascii="Times New Roman" w:hAnsi="Times New Roman"/>
          <w:sz w:val="28"/>
        </w:rPr>
        <w:t xml:space="preserve"> результатов оценки </w:t>
      </w:r>
      <w:r>
        <w:rPr>
          <w:rStyle w:val="Style_2_ch"/>
          <w:rFonts w:ascii="Times New Roman" w:hAnsi="Times New Roman"/>
          <w:sz w:val="28"/>
        </w:rPr>
        <w:t>краевым учреждением</w:t>
      </w:r>
      <w:r>
        <w:rPr>
          <w:rStyle w:val="Style_2_ch"/>
          <w:rFonts w:ascii="Times New Roman" w:hAnsi="Times New Roman"/>
          <w:sz w:val="28"/>
        </w:rPr>
        <w:t xml:space="preserve"> формируется ежеквартальный рейтинг эффективности взаимодействия</w:t>
      </w:r>
      <w:r>
        <w:rPr>
          <w:rStyle w:val="Style_2_ch"/>
          <w:rFonts w:ascii="Times New Roman" w:hAnsi="Times New Roman"/>
          <w:sz w:val="28"/>
        </w:rPr>
        <w:t xml:space="preserve"> (далее – рейтинг)</w:t>
      </w:r>
      <w:r>
        <w:rPr>
          <w:rStyle w:val="Style_2_ch"/>
          <w:rFonts w:ascii="Times New Roman" w:hAnsi="Times New Roman"/>
          <w:sz w:val="28"/>
        </w:rPr>
        <w:t xml:space="preserve">, который направляется </w:t>
      </w:r>
      <w:r>
        <w:rPr>
          <w:rStyle w:val="Style_2_ch"/>
          <w:rFonts w:ascii="Times New Roman" w:hAnsi="Times New Roman"/>
          <w:sz w:val="28"/>
        </w:rPr>
        <w:t>краевым учреждением</w:t>
      </w:r>
      <w:r>
        <w:rPr>
          <w:rStyle w:val="Style_2_ch"/>
          <w:rFonts w:ascii="Times New Roman" w:hAnsi="Times New Roman"/>
          <w:sz w:val="28"/>
        </w:rPr>
        <w:t xml:space="preserve"> в исполнительный орган </w:t>
      </w:r>
      <w:r>
        <w:rPr>
          <w:rStyle w:val="Style_2_ch"/>
          <w:rFonts w:ascii="Times New Roman" w:hAnsi="Times New Roman"/>
          <w:b w:val="0"/>
          <w:sz w:val="28"/>
        </w:rPr>
        <w:t xml:space="preserve">Камчатского края, </w:t>
      </w:r>
      <w:r>
        <w:rPr>
          <w:rStyle w:val="Style_2_ch"/>
          <w:rFonts w:ascii="Times New Roman" w:hAnsi="Times New Roman"/>
          <w:b w:val="0"/>
          <w:sz w:val="28"/>
        </w:rPr>
        <w:t xml:space="preserve">уполномоченный </w:t>
      </w:r>
      <w:r>
        <w:rPr>
          <w:rStyle w:val="Style_2_ch"/>
          <w:rFonts w:ascii="Times New Roman" w:hAnsi="Times New Roman"/>
          <w:b w:val="0"/>
          <w:sz w:val="28"/>
        </w:rPr>
        <w:t>на организацию формирования составов общественных советов в Камчатском крае</w:t>
      </w:r>
      <w:r>
        <w:rPr>
          <w:rStyle w:val="Style_2_ch"/>
          <w:rFonts w:ascii="Times New Roman" w:hAnsi="Times New Roman"/>
          <w:sz w:val="28"/>
        </w:rPr>
        <w:t xml:space="preserve"> (далее – уполномоченный орган)</w:t>
      </w:r>
      <w:r>
        <w:rPr>
          <w:rStyle w:val="Style_2_ch"/>
          <w:rFonts w:ascii="Times New Roman" w:hAnsi="Times New Roman"/>
          <w:sz w:val="28"/>
        </w:rPr>
        <w:t>.</w:t>
      </w:r>
    </w:p>
    <w:p w14:paraId="9D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8. На основании рейтинга краевое учреждение</w:t>
      </w:r>
      <w:r>
        <w:rPr>
          <w:rStyle w:val="Style_2_ch"/>
          <w:rFonts w:ascii="Times New Roman" w:hAnsi="Times New Roman"/>
          <w:sz w:val="28"/>
        </w:rPr>
        <w:t xml:space="preserve"> в срок не позднее 2</w:t>
      </w:r>
      <w:r>
        <w:rPr>
          <w:rStyle w:val="Style_2_ch"/>
          <w:rFonts w:ascii="Times New Roman" w:hAnsi="Times New Roman"/>
          <w:sz w:val="28"/>
        </w:rPr>
        <w:t>0 января</w:t>
      </w:r>
      <w:r>
        <w:rPr>
          <w:rStyle w:val="Style_2_ch"/>
          <w:rFonts w:ascii="Times New Roman" w:hAnsi="Times New Roman"/>
          <w:sz w:val="28"/>
        </w:rPr>
        <w:t xml:space="preserve"> года</w:t>
      </w:r>
      <w:r>
        <w:rPr>
          <w:rStyle w:val="Style_2_ch"/>
          <w:rFonts w:ascii="Times New Roman" w:hAnsi="Times New Roman"/>
          <w:sz w:val="28"/>
        </w:rPr>
        <w:t>, следующего за отчетным,</w:t>
      </w:r>
      <w:r>
        <w:rPr>
          <w:rStyle w:val="Style_2_ch"/>
          <w:rFonts w:ascii="Times New Roman" w:hAnsi="Times New Roman"/>
          <w:sz w:val="28"/>
        </w:rPr>
        <w:t xml:space="preserve"> осуществляет итоговую оценку и направляет информацию в адрес уполномоченного органа</w:t>
      </w:r>
      <w:r>
        <w:rPr>
          <w:rStyle w:val="Style_2_ch"/>
          <w:rFonts w:ascii="Times New Roman" w:hAnsi="Times New Roman"/>
          <w:sz w:val="28"/>
        </w:rPr>
        <w:t>.</w:t>
      </w:r>
    </w:p>
    <w:p w14:paraId="9E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9.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Уполномоченный орган</w:t>
      </w:r>
      <w:r>
        <w:rPr>
          <w:rStyle w:val="Style_2_ch"/>
          <w:rFonts w:ascii="Times New Roman" w:hAnsi="Times New Roman"/>
          <w:sz w:val="28"/>
        </w:rPr>
        <w:t xml:space="preserve"> не позднее 2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февраля</w:t>
      </w:r>
      <w:r>
        <w:rPr>
          <w:rStyle w:val="Style_2_ch"/>
          <w:rFonts w:ascii="Times New Roman" w:hAnsi="Times New Roman"/>
          <w:sz w:val="28"/>
        </w:rPr>
        <w:t xml:space="preserve"> года, следующего за отчетным, доводит информацию об итоговой оценке</w:t>
      </w:r>
      <w:r>
        <w:rPr>
          <w:rStyle w:val="Style_2_ch"/>
          <w:rFonts w:ascii="Times New Roman" w:hAnsi="Times New Roman"/>
          <w:sz w:val="28"/>
        </w:rPr>
        <w:t xml:space="preserve"> до заместителя </w:t>
      </w:r>
      <w:r>
        <w:rPr>
          <w:rStyle w:val="Style_2_ch"/>
          <w:rFonts w:ascii="Times New Roman" w:hAnsi="Times New Roman"/>
          <w:sz w:val="28"/>
        </w:rPr>
        <w:t>Председателя Правительства Камчатского края, в основные обязанности которого входит взаимодействие с Советами</w:t>
      </w:r>
      <w:r>
        <w:rPr>
          <w:rFonts w:ascii="Times New Roman" w:hAnsi="Times New Roman"/>
          <w:sz w:val="28"/>
        </w:rPr>
        <w:t>.</w:t>
      </w:r>
      <w:r>
        <w:br w:type="page"/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1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 w:firstLine="0" w:left="0"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 xml:space="preserve">общественными </w:t>
            </w:r>
            <w:r>
              <w:rPr>
                <w:rFonts w:ascii="Times New Roman" w:hAnsi="Times New Roman"/>
                <w:sz w:val="28"/>
              </w:rPr>
              <w:t xml:space="preserve">советами </w:t>
            </w:r>
            <w:r>
              <w:rPr>
                <w:rFonts w:ascii="Times New Roman" w:hAnsi="Times New Roman"/>
                <w:sz w:val="28"/>
              </w:rPr>
              <w:t xml:space="preserve">при Правительстве Камчатского края  и </w:t>
            </w:r>
            <w:r>
              <w:rPr>
                <w:rFonts w:ascii="Times New Roman" w:hAnsi="Times New Roman"/>
                <w:sz w:val="28"/>
              </w:rPr>
              <w:t>исполнительными органами Камчатского края</w:t>
            </w:r>
          </w:p>
        </w:tc>
      </w:tr>
    </w:tbl>
    <w:p w14:paraId="A3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Порядок </w:t>
      </w:r>
    </w:p>
    <w:p w14:paraId="A5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оценки эффективности взаимодействия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между общественными советами </w:t>
      </w:r>
      <w:r>
        <w:rPr>
          <w:rFonts w:ascii="Times New Roman" w:hAnsi="Times New Roman"/>
          <w:sz w:val="28"/>
        </w:rPr>
        <w:t>при Правительстве Камчатского края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</w:p>
    <w:p w14:paraId="A6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A7000000">
      <w:pPr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1. Предметом оценки </w:t>
      </w:r>
      <w:r>
        <w:rPr>
          <w:rStyle w:val="Style_2_ch"/>
          <w:rFonts w:ascii="Times New Roman" w:hAnsi="Times New Roman"/>
          <w:sz w:val="28"/>
        </w:rPr>
        <w:t>эффективности</w:t>
      </w:r>
      <w:r>
        <w:rPr>
          <w:rStyle w:val="Style_2_ch"/>
          <w:rFonts w:ascii="Times New Roman" w:hAnsi="Times New Roman"/>
          <w:sz w:val="28"/>
        </w:rPr>
        <w:t xml:space="preserve"> в</w:t>
      </w:r>
      <w:r>
        <w:rPr>
          <w:rStyle w:val="Style_2_ch"/>
          <w:rFonts w:ascii="Times New Roman" w:hAnsi="Times New Roman"/>
          <w:sz w:val="28"/>
        </w:rPr>
        <w:t>заимодействия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между общественными советами </w:t>
      </w:r>
      <w:r>
        <w:rPr>
          <w:rFonts w:ascii="Times New Roman" w:hAnsi="Times New Roman"/>
          <w:sz w:val="28"/>
        </w:rPr>
        <w:t>при Правительстве Камчатского края</w:t>
      </w:r>
      <w:r>
        <w:rPr>
          <w:rFonts w:ascii="Times New Roman" w:hAnsi="Times New Roman"/>
          <w:sz w:val="28"/>
        </w:rPr>
        <w:t xml:space="preserve"> (далее – Советы)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(далее соответственно – оценка, взаимодействие)</w:t>
      </w:r>
      <w:r>
        <w:rPr>
          <w:rStyle w:val="Style_2_ch"/>
          <w:rFonts w:ascii="Times New Roman" w:hAnsi="Times New Roman"/>
          <w:sz w:val="28"/>
        </w:rPr>
        <w:t xml:space="preserve"> являются результаты взаимодействия</w:t>
      </w:r>
      <w:r>
        <w:rPr>
          <w:rStyle w:val="Style_2_ch"/>
          <w:rFonts w:ascii="Times New Roman" w:hAnsi="Times New Roman"/>
          <w:sz w:val="28"/>
        </w:rPr>
        <w:t xml:space="preserve"> по следующим направлениям: </w:t>
      </w:r>
      <w:r>
        <w:rPr>
          <w:rStyle w:val="Style_2_ch"/>
          <w:rFonts w:ascii="Times New Roman" w:hAnsi="Times New Roman"/>
          <w:sz w:val="28"/>
        </w:rPr>
        <w:t xml:space="preserve">организация </w:t>
      </w:r>
      <w:r>
        <w:rPr>
          <w:rStyle w:val="Style_2_ch"/>
          <w:rFonts w:ascii="Times New Roman" w:hAnsi="Times New Roman"/>
          <w:sz w:val="28"/>
        </w:rPr>
        <w:t xml:space="preserve">взаимодействия, </w:t>
      </w:r>
      <w:r>
        <w:rPr>
          <w:rStyle w:val="Style_2_ch"/>
          <w:rFonts w:ascii="Times New Roman" w:hAnsi="Times New Roman"/>
          <w:sz w:val="28"/>
        </w:rPr>
        <w:t>результативность взаимодействия,</w:t>
      </w:r>
      <w:r>
        <w:rPr>
          <w:rStyle w:val="Style_2_ch"/>
          <w:rFonts w:ascii="Times New Roman" w:hAnsi="Times New Roman"/>
          <w:sz w:val="28"/>
        </w:rPr>
        <w:t xml:space="preserve"> информационная открытость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исполнительных органов Камчатского края (далее – направления)</w:t>
      </w:r>
      <w:r>
        <w:rPr>
          <w:rStyle w:val="Style_2_ch"/>
          <w:rFonts w:ascii="Times New Roman" w:hAnsi="Times New Roman"/>
          <w:sz w:val="28"/>
        </w:rPr>
        <w:t>.</w:t>
      </w:r>
    </w:p>
    <w:p w14:paraId="A9000000">
      <w:pPr>
        <w:spacing w:after="0" w:line="240" w:lineRule="auto"/>
        <w:ind w:firstLine="709" w:left="0"/>
        <w:contextualSpacing w:val="0"/>
        <w:jc w:val="both"/>
      </w:pPr>
      <w:r>
        <w:rPr>
          <w:rFonts w:ascii="Times New Roman" w:hAnsi="Times New Roman"/>
          <w:sz w:val="28"/>
        </w:rPr>
        <w:t xml:space="preserve">2. Источниками информации для оценки являются отчеты, ежеквартально предоставляемые Советами по форме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к Положению </w:t>
      </w:r>
      <w:r>
        <w:rPr>
          <w:rFonts w:ascii="Times New Roman" w:hAnsi="Times New Roman"/>
          <w:sz w:val="28"/>
        </w:rPr>
        <w:t>о взаимодействии</w:t>
      </w:r>
      <w:r>
        <w:rPr>
          <w:rFonts w:ascii="Times New Roman" w:hAnsi="Times New Roman"/>
          <w:sz w:val="28"/>
        </w:rPr>
        <w:t xml:space="preserve"> (далее – </w:t>
      </w:r>
      <w:r>
        <w:rPr>
          <w:rFonts w:ascii="Times New Roman" w:hAnsi="Times New Roman"/>
          <w:sz w:val="28"/>
        </w:rPr>
        <w:t>Положение)</w:t>
      </w:r>
      <w:r>
        <w:rPr>
          <w:rFonts w:ascii="Times New Roman" w:hAnsi="Times New Roman"/>
          <w:sz w:val="28"/>
        </w:rPr>
        <w:t>.</w:t>
      </w:r>
    </w:p>
    <w:p w14:paraId="AA00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t>3. Оценка</w:t>
      </w:r>
      <w:r>
        <w:rPr>
          <w:rStyle w:val="Style_2_ch"/>
          <w:rFonts w:ascii="Times New Roman" w:hAnsi="Times New Roman"/>
          <w:sz w:val="28"/>
        </w:rPr>
        <w:t xml:space="preserve"> осуществляется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КГКУ «Центр </w:t>
      </w:r>
      <w:r>
        <w:rPr>
          <w:rStyle w:val="Style_2_ch"/>
          <w:rFonts w:ascii="Times New Roman" w:hAnsi="Times New Roman"/>
          <w:sz w:val="28"/>
        </w:rPr>
        <w:t>по обеспечению деятельности Общественной палаты и Уполномоченных Камчатского края»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 каждому из трех направлен</w:t>
      </w:r>
      <w:r>
        <w:rPr>
          <w:rStyle w:val="Style_2_ch"/>
          <w:rFonts w:ascii="Times New Roman" w:hAnsi="Times New Roman"/>
          <w:sz w:val="28"/>
        </w:rPr>
        <w:t>ий</w:t>
      </w:r>
      <w:r>
        <w:rPr>
          <w:rStyle w:val="Style_2_ch"/>
          <w:rFonts w:ascii="Times New Roman" w:hAnsi="Times New Roman"/>
          <w:sz w:val="28"/>
        </w:rPr>
        <w:t xml:space="preserve"> по критериям оценки</w:t>
      </w:r>
      <w:r>
        <w:rPr>
          <w:rStyle w:val="Style_2_ch"/>
          <w:rFonts w:ascii="Times New Roman" w:hAnsi="Times New Roman"/>
          <w:sz w:val="28"/>
        </w:rPr>
        <w:t xml:space="preserve">, указанным в приложении 2 к </w:t>
      </w:r>
      <w:r>
        <w:rPr>
          <w:rFonts w:ascii="Times New Roman" w:hAnsi="Times New Roman"/>
          <w:sz w:val="28"/>
        </w:rPr>
        <w:t>Положению (далее – критерии)</w:t>
      </w:r>
      <w:r>
        <w:rPr>
          <w:rFonts w:ascii="Times New Roman" w:hAnsi="Times New Roman"/>
          <w:sz w:val="28"/>
        </w:rPr>
        <w:t>.</w:t>
      </w:r>
    </w:p>
    <w:p w14:paraId="AB00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Оценка проводится на основе анализа степени достижения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в результате взаимодействия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целевых значений показателей</w:t>
      </w:r>
      <w:r>
        <w:rPr>
          <w:rFonts w:ascii="Times New Roman" w:hAnsi="Times New Roman"/>
          <w:b w:val="0"/>
          <w:sz w:val="28"/>
        </w:rPr>
        <w:t xml:space="preserve"> критериев </w:t>
      </w:r>
      <w:r>
        <w:rPr>
          <w:rFonts w:ascii="Times New Roman" w:hAnsi="Times New Roman"/>
          <w:sz w:val="28"/>
        </w:rPr>
        <w:t xml:space="preserve">(далее – целевые показатели). </w:t>
      </w:r>
    </w:p>
    <w:p w14:paraId="AC000000">
      <w:p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Для определения степени достижения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в результате взаимодействия</w:t>
      </w:r>
      <w:r>
        <w:rPr>
          <w:rFonts w:ascii="Times New Roman" w:hAnsi="Times New Roman"/>
          <w:b w:val="0"/>
          <w:sz w:val="28"/>
        </w:rPr>
        <w:t xml:space="preserve"> целевых показателей</w:t>
      </w:r>
      <w:r>
        <w:rPr>
          <w:rFonts w:ascii="Times New Roman" w:hAnsi="Times New Roman"/>
          <w:b w:val="0"/>
          <w:sz w:val="28"/>
        </w:rPr>
        <w:t xml:space="preserve"> применяется балль</w:t>
      </w:r>
      <w:r>
        <w:rPr>
          <w:rFonts w:ascii="Times New Roman" w:hAnsi="Times New Roman"/>
          <w:b w:val="0"/>
          <w:sz w:val="28"/>
        </w:rPr>
        <w:t xml:space="preserve">ная система, которая определяется </w:t>
      </w:r>
      <w:r>
        <w:rPr>
          <w:rFonts w:ascii="Times New Roman" w:hAnsi="Times New Roman"/>
          <w:b w:val="0"/>
          <w:sz w:val="28"/>
        </w:rPr>
        <w:t>как диапазон баллов</w:t>
      </w:r>
      <w:r>
        <w:rPr>
          <w:rFonts w:ascii="Times New Roman" w:hAnsi="Times New Roman"/>
          <w:b w:val="0"/>
          <w:sz w:val="28"/>
        </w:rPr>
        <w:t xml:space="preserve"> от 0 до 3</w:t>
      </w:r>
      <w:r>
        <w:rPr>
          <w:rFonts w:ascii="Times New Roman" w:hAnsi="Times New Roman"/>
          <w:b w:val="0"/>
          <w:sz w:val="28"/>
        </w:rPr>
        <w:t>.</w:t>
      </w:r>
    </w:p>
    <w:p w14:paraId="A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Результат оценки взаимодействия по направлениям определяется как </w:t>
      </w:r>
      <w:r>
        <w:rPr>
          <w:rFonts w:ascii="Times New Roman" w:hAnsi="Times New Roman"/>
          <w:sz w:val="28"/>
        </w:rPr>
        <w:t xml:space="preserve">сумма </w:t>
      </w:r>
      <w:r>
        <w:rPr>
          <w:rFonts w:ascii="Times New Roman" w:hAnsi="Times New Roman"/>
          <w:sz w:val="28"/>
        </w:rPr>
        <w:t>присвоенных баллов по каждому из них.</w:t>
      </w:r>
    </w:p>
    <w:p w14:paraId="A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Вывод об эффективности (неэффективности) взаимодействия формируется исходя из общей </w:t>
      </w:r>
      <w:r>
        <w:rPr>
          <w:rFonts w:ascii="Times New Roman" w:hAnsi="Times New Roman"/>
          <w:sz w:val="28"/>
        </w:rPr>
        <w:t>суммы</w:t>
      </w:r>
      <w:r>
        <w:rPr>
          <w:rFonts w:ascii="Times New Roman" w:hAnsi="Times New Roman"/>
          <w:sz w:val="28"/>
        </w:rPr>
        <w:t xml:space="preserve"> присвоенных баллов по всем направлениям.</w:t>
      </w:r>
    </w:p>
    <w:p w14:paraId="A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Эффективным признается взаимодействие, набравшее по результатам оценки не менее 8 баллов.</w:t>
      </w:r>
      <w:r>
        <w:br w:type="page"/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0" w:line="240" w:lineRule="auto"/>
              <w:ind w:firstLine="0" w:left="0"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 xml:space="preserve">общественными </w:t>
            </w:r>
            <w:r>
              <w:rPr>
                <w:rFonts w:ascii="Times New Roman" w:hAnsi="Times New Roman"/>
                <w:sz w:val="28"/>
              </w:rPr>
              <w:t xml:space="preserve">советами </w:t>
            </w:r>
            <w:r>
              <w:rPr>
                <w:rFonts w:ascii="Times New Roman" w:hAnsi="Times New Roman"/>
                <w:sz w:val="28"/>
              </w:rPr>
              <w:t xml:space="preserve">при Правительстве Камчатского края  и </w:t>
            </w:r>
            <w:r>
              <w:rPr>
                <w:rFonts w:ascii="Times New Roman" w:hAnsi="Times New Roman"/>
                <w:sz w:val="28"/>
              </w:rPr>
              <w:t>исполнительными органами Камчатского края</w:t>
            </w:r>
          </w:p>
        </w:tc>
      </w:tr>
    </w:tbl>
    <w:p w14:paraId="B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Критерии 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эффект</w:t>
      </w:r>
      <w:r>
        <w:rPr>
          <w:rFonts w:ascii="Times New Roman" w:hAnsi="Times New Roman"/>
          <w:sz w:val="28"/>
        </w:rPr>
        <w:t xml:space="preserve">ивности взаимодействия </w:t>
      </w:r>
      <w:r>
        <w:rPr>
          <w:rFonts w:ascii="Times New Roman" w:hAnsi="Times New Roman"/>
          <w:sz w:val="28"/>
        </w:rPr>
        <w:t xml:space="preserve">между общественными советами </w:t>
      </w:r>
      <w:r>
        <w:rPr>
          <w:rFonts w:ascii="Times New Roman" w:hAnsi="Times New Roman"/>
          <w:sz w:val="28"/>
        </w:rPr>
        <w:t>при Правительстве Камчатского края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исполнительными органами Камчатского края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286"/>
        <w:gridCol w:w="1701"/>
        <w:gridCol w:w="1594"/>
        <w:gridCol w:w="1770"/>
        <w:gridCol w:w="144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</w:rPr>
              <w:t>критерия</w:t>
            </w:r>
          </w:p>
        </w:tc>
        <w:tc>
          <w:tcPr>
            <w:tcW w:type="dxa" w:w="65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 критерия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балла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балла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балл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 баллов</w:t>
            </w:r>
          </w:p>
        </w:tc>
      </w:tr>
    </w:tbl>
    <w:p w14:paraId="C1000000">
      <w:pPr>
        <w:spacing w:after="0" w:line="240" w:lineRule="auto"/>
        <w:ind/>
        <w:jc w:val="center"/>
        <w:rPr>
          <w:rFonts w:ascii="Times New Roman" w:hAnsi="Times New Roman"/>
          <w:sz w:val="2"/>
        </w:rPr>
      </w:pPr>
    </w:p>
    <w:p w14:paraId="C2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2286"/>
        <w:gridCol w:w="1701"/>
        <w:gridCol w:w="1594"/>
        <w:gridCol w:w="1770"/>
        <w:gridCol w:w="1440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1.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2_ch"/>
                <w:rFonts w:ascii="Times New Roman" w:hAnsi="Times New Roman"/>
                <w:sz w:val="20"/>
              </w:rPr>
              <w:t xml:space="preserve">Организация взаимодействия исполнительного органа Камчатского края (далее – исполнительный орган) </w:t>
            </w:r>
            <w:r>
              <w:rPr>
                <w:rStyle w:val="Style_2_ch"/>
                <w:rFonts w:ascii="Times New Roman" w:hAnsi="Times New Roman"/>
                <w:sz w:val="20"/>
              </w:rPr>
              <w:t>с общественным совето</w:t>
            </w:r>
            <w:r>
              <w:rPr>
                <w:rStyle w:val="Style_2_ch"/>
                <w:rFonts w:ascii="Times New Roman" w:hAnsi="Times New Roman"/>
                <w:sz w:val="20"/>
              </w:rPr>
              <w:t xml:space="preserve">м </w:t>
            </w:r>
            <w:r>
              <w:rPr>
                <w:rStyle w:val="Style_2_ch"/>
                <w:rFonts w:ascii="Times New Roman" w:hAnsi="Times New Roman"/>
                <w:sz w:val="20"/>
              </w:rPr>
              <w:t>при Правительстве Камчатского края</w:t>
            </w:r>
            <w:r>
              <w:rPr>
                <w:rStyle w:val="Style_2_ch"/>
                <w:rFonts w:ascii="Times New Roman" w:hAnsi="Times New Roman"/>
                <w:sz w:val="20"/>
              </w:rPr>
              <w:t xml:space="preserve"> ( далее – </w:t>
            </w:r>
            <w:r>
              <w:rPr>
                <w:rStyle w:val="Style_2_ch"/>
                <w:rFonts w:ascii="Times New Roman" w:hAnsi="Times New Roman"/>
                <w:sz w:val="20"/>
              </w:rPr>
              <w:t>Совет)</w:t>
            </w:r>
          </w:p>
        </w:tc>
      </w:tr>
      <w:tr>
        <w:trPr>
          <w:trHeight w:hRule="atLeast" w:val="2304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исполнительным органом в Совет </w:t>
            </w:r>
            <w:r>
              <w:rPr>
                <w:rFonts w:ascii="Times New Roman" w:hAnsi="Times New Roman"/>
                <w:sz w:val="20"/>
              </w:rPr>
              <w:t>для общественного экспертного обсуждения</w:t>
            </w:r>
            <w:r>
              <w:rPr>
                <w:rFonts w:ascii="Times New Roman" w:hAnsi="Times New Roman"/>
                <w:sz w:val="20"/>
              </w:rPr>
              <w:t xml:space="preserve"> вопросов, требующих общественного мнения и актуальных решений (далее – вопросы)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вопросов более 2</w:t>
            </w:r>
            <w:r>
              <w:rPr>
                <w:rFonts w:ascii="Times New Roman" w:hAnsi="Times New Roman"/>
                <w:sz w:val="20"/>
              </w:rPr>
              <w:t>-х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вопросов 2 раза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вопросов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вопросы не направлялись</w:t>
            </w:r>
          </w:p>
        </w:tc>
      </w:tr>
      <w:tr>
        <w:trPr>
          <w:trHeight w:hRule="atLeast" w:val="1861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исполнительным органом </w:t>
            </w:r>
            <w:r>
              <w:rPr>
                <w:rFonts w:ascii="Times New Roman" w:hAnsi="Times New Roman"/>
                <w:sz w:val="20"/>
              </w:rPr>
              <w:t xml:space="preserve">для проведения экспертной оценки </w:t>
            </w:r>
            <w:r>
              <w:rPr>
                <w:rFonts w:ascii="Times New Roman" w:hAnsi="Times New Roman"/>
                <w:sz w:val="20"/>
              </w:rPr>
              <w:t xml:space="preserve">в Совет концепций, программ, планов, инициатив граждан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концепций, программ, планов, инициатив граждан более 2 раз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направление концепций, программ, планов, инициатив граждан 2 раза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направление концепций, программ, планов, инициатив граждан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 xml:space="preserve"> раз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концепции, программы, планы, инициативы граждан не направлялись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 исполнительного орг</w:t>
            </w:r>
            <w:r>
              <w:rPr>
                <w:rFonts w:ascii="Times New Roman" w:hAnsi="Times New Roman"/>
                <w:sz w:val="20"/>
              </w:rPr>
              <w:t>ана (далее – руководитель) в заседаниях</w:t>
            </w:r>
            <w:r>
              <w:rPr>
                <w:rFonts w:ascii="Times New Roman" w:hAnsi="Times New Roman"/>
                <w:sz w:val="20"/>
              </w:rPr>
              <w:t xml:space="preserve"> Совета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</w:t>
            </w:r>
            <w:r>
              <w:rPr>
                <w:rFonts w:ascii="Times New Roman" w:hAnsi="Times New Roman"/>
                <w:sz w:val="20"/>
              </w:rPr>
              <w:t xml:space="preserve"> в заседаниях Совета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более 2 </w:t>
            </w:r>
            <w:r>
              <w:rPr>
                <w:rFonts w:ascii="Times New Roman" w:hAnsi="Times New Roman"/>
                <w:sz w:val="20"/>
              </w:rPr>
              <w:t>раз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руководителя в заседаниях </w:t>
            </w:r>
            <w:r>
              <w:rPr>
                <w:rFonts w:ascii="Times New Roman" w:hAnsi="Times New Roman"/>
                <w:sz w:val="20"/>
              </w:rPr>
              <w:t>Совета 2 раза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участие руководителя в заседаниях </w:t>
            </w:r>
            <w:r>
              <w:rPr>
                <w:rFonts w:ascii="Times New Roman" w:hAnsi="Times New Roman"/>
                <w:sz w:val="20"/>
              </w:rPr>
              <w:t>Совета 1 раз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участие руководителя</w:t>
            </w:r>
            <w:r>
              <w:rPr>
                <w:rFonts w:ascii="Times New Roman" w:hAnsi="Times New Roman"/>
                <w:sz w:val="20"/>
              </w:rPr>
              <w:t xml:space="preserve"> в заседаниях Совета</w:t>
            </w:r>
            <w:r>
              <w:rPr>
                <w:rFonts w:ascii="Times New Roman" w:hAnsi="Times New Roman"/>
                <w:sz w:val="20"/>
              </w:rPr>
              <w:t xml:space="preserve"> не принималось</w:t>
            </w:r>
          </w:p>
        </w:tc>
      </w:tr>
      <w:tr>
        <w:trPr>
          <w:trHeight w:hRule="atLeast" w:val="22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2.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2_ch"/>
                <w:rFonts w:ascii="Times New Roman" w:hAnsi="Times New Roman"/>
                <w:sz w:val="20"/>
              </w:rPr>
              <w:t>Результативность взаимодействия исполнительного органа и Совета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Своевременное предоставление исполнительным органом материалов и информации по запросам Совета, которые необходимы для работы Совета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–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и информация предоставлены без нарушения сроков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материалы и информация предоставлены </w:t>
            </w:r>
            <w:r>
              <w:rPr>
                <w:rFonts w:ascii="Times New Roman" w:hAnsi="Times New Roman"/>
                <w:sz w:val="20"/>
              </w:rPr>
              <w:t xml:space="preserve">с нарушением сроков 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и информация не предоставлены</w:t>
            </w:r>
          </w:p>
        </w:tc>
      </w:tr>
      <w:tr>
        <w:trPr>
          <w:trHeight w:hRule="atLeast" w:val="20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Проведени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заседаний Совета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по инициати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ве исполнительного органа (далее – </w:t>
            </w:r>
            <w:r>
              <w:rPr>
                <w:rFonts w:ascii="Times New Roman" w:hAnsi="Times New Roman"/>
                <w:sz w:val="20"/>
              </w:rPr>
              <w:t>заседание Совета)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более 2 заседаний Совета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2 заседаний Совета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1 заседания Совета </w:t>
            </w:r>
            <w:r>
              <w:rPr>
                <w:rFonts w:ascii="Times New Roman" w:hAnsi="Times New Roman"/>
                <w:sz w:val="20"/>
              </w:rPr>
              <w:t>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заседания Совета в отчетном квартале не проводились</w:t>
            </w:r>
          </w:p>
        </w:tc>
      </w:tr>
      <w:tr>
        <w:trPr>
          <w:trHeight w:hRule="atLeast" w:val="23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3. </w:t>
            </w:r>
          </w:p>
        </w:tc>
        <w:tc>
          <w:tcPr>
            <w:tcW w:type="dxa" w:w="879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2_ch"/>
                <w:rFonts w:ascii="Times New Roman" w:hAnsi="Times New Roman"/>
                <w:sz w:val="20"/>
              </w:rPr>
              <w:t>Информационная открытость исполнительного органа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Размещение исполнительным органом информации о совместной деятельности с Советом в своих официальных аккаунтах в сети Интернет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более 2-х </w:t>
            </w:r>
            <w:r>
              <w:rPr>
                <w:rFonts w:ascii="Times New Roman" w:hAnsi="Times New Roman"/>
                <w:sz w:val="20"/>
              </w:rPr>
              <w:t>материалов в квартал</w:t>
            </w:r>
          </w:p>
        </w:tc>
        <w:tc>
          <w:tcPr>
            <w:tcW w:type="dxa" w:w="1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2-х </w:t>
            </w:r>
            <w:r>
              <w:rPr>
                <w:rFonts w:ascii="Times New Roman" w:hAnsi="Times New Roman"/>
                <w:sz w:val="20"/>
              </w:rPr>
              <w:t>материалов в квартал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размещение </w:t>
            </w:r>
            <w:r>
              <w:rPr>
                <w:rFonts w:ascii="Times New Roman" w:hAnsi="Times New Roman"/>
                <w:sz w:val="20"/>
              </w:rPr>
              <w:t>1 материала</w:t>
            </w:r>
            <w:r>
              <w:rPr>
                <w:rFonts w:ascii="Times New Roman" w:hAnsi="Times New Roman"/>
                <w:sz w:val="20"/>
              </w:rPr>
              <w:t xml:space="preserve"> в квартал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материалы не размещались</w:t>
            </w:r>
          </w:p>
        </w:tc>
      </w:tr>
    </w:tbl>
    <w:p w14:paraId="F3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046"/>
        <w:gridCol w:w="4591"/>
      </w:tblGrid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3 к </w:t>
            </w:r>
            <w:r>
              <w:rPr>
                <w:rFonts w:ascii="Times New Roman" w:hAnsi="Times New Roman"/>
                <w:sz w:val="28"/>
              </w:rPr>
              <w:t>Положению</w:t>
            </w:r>
          </w:p>
        </w:tc>
      </w:tr>
      <w:tr>
        <w:trPr>
          <w:trHeight w:hRule="atLeast" w:val="360"/>
        </w:trPr>
        <w:tc>
          <w:tcPr>
            <w:tcW w:type="dxa" w:w="504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spacing w:after="0"/>
              <w:ind w:firstLine="0" w:left="0"/>
            </w:pPr>
          </w:p>
        </w:tc>
        <w:tc>
          <w:tcPr>
            <w:tcW w:type="dxa" w:w="459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 w:firstLine="0" w:left="0"/>
            </w:pPr>
            <w:r>
              <w:rPr>
                <w:rFonts w:ascii="Times New Roman" w:hAnsi="Times New Roman"/>
                <w:sz w:val="28"/>
              </w:rPr>
              <w:t xml:space="preserve">о взаимодействии между </w:t>
            </w:r>
            <w:r>
              <w:rPr>
                <w:rFonts w:ascii="Times New Roman" w:hAnsi="Times New Roman"/>
                <w:sz w:val="28"/>
              </w:rPr>
              <w:t>общественными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советами </w:t>
            </w:r>
            <w:r>
              <w:rPr>
                <w:rStyle w:val="Style_2_ch"/>
                <w:rFonts w:ascii="Times New Roman" w:hAnsi="Times New Roman"/>
                <w:sz w:val="28"/>
              </w:rPr>
              <w:t>при Правительстве Камчатского края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 и </w:t>
            </w:r>
            <w:r>
              <w:rPr>
                <w:rFonts w:ascii="Times New Roman" w:hAnsi="Times New Roman"/>
                <w:sz w:val="28"/>
              </w:rPr>
              <w:t>исполнительными органами Камчатского края</w:t>
            </w:r>
          </w:p>
        </w:tc>
      </w:tr>
    </w:tbl>
    <w:p w14:paraId="F8000000">
      <w:pPr>
        <w:pStyle w:val="Style_2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637"/>
      </w:tblGrid>
      <w:tr>
        <w:trPr>
          <w:trHeight w:hRule="atLeast" w:val="36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</w:tr>
      <w:tr>
        <w:trPr>
          <w:trHeight w:hRule="atLeast" w:val="360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Руководителю КГКУ </w:t>
            </w:r>
          </w:p>
          <w:p w14:paraId="F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«Центр по обеспечению деятельности </w:t>
            </w:r>
          </w:p>
          <w:p w14:paraId="F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Общественной палаты и </w:t>
            </w:r>
          </w:p>
          <w:p w14:paraId="FD000000">
            <w:pPr>
              <w:spacing w:after="0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Уполномоченных Камчатского края»</w:t>
            </w:r>
          </w:p>
        </w:tc>
      </w:tr>
    </w:tbl>
    <w:p w14:paraId="FE000000">
      <w:pPr>
        <w:pStyle w:val="Style_2"/>
        <w:ind/>
        <w:jc w:val="right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</w:t>
      </w:r>
      <w:r>
        <w:br/>
      </w:r>
      <w:r>
        <w:rPr>
          <w:rFonts w:ascii="Times New Roman" w:hAnsi="Times New Roman"/>
          <w:sz w:val="28"/>
        </w:rPr>
        <w:t>о результатах взаимодействия ____________________________________________________________________</w:t>
      </w:r>
    </w:p>
    <w:p w14:paraId="00010000">
      <w:pPr>
        <w:spacing w:after="0" w:line="60" w:lineRule="atLeast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наименование общественного сове</w:t>
      </w:r>
      <w:r>
        <w:rPr>
          <w:rStyle w:val="Style_2_ch"/>
          <w:rFonts w:ascii="Times New Roman" w:hAnsi="Times New Roman"/>
          <w:sz w:val="18"/>
        </w:rPr>
        <w:t xml:space="preserve">та </w:t>
      </w:r>
      <w:r>
        <w:rPr>
          <w:rStyle w:val="Style_2_ch"/>
          <w:rFonts w:ascii="Times New Roman" w:hAnsi="Times New Roman"/>
          <w:sz w:val="18"/>
        </w:rPr>
        <w:t>при Правительстве Камчатского края</w:t>
      </w:r>
    </w:p>
    <w:p w14:paraId="0101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исполнительного органа Камчатского края </w:t>
      </w:r>
    </w:p>
    <w:p w14:paraId="02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_____квартал 202__г.</w:t>
      </w: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6"/>
        <w:gridCol w:w="6839"/>
        <w:gridCol w:w="1952"/>
      </w:tblGrid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№ п/п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Наименование показателя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Результат</w:t>
            </w:r>
            <w:r>
              <w:rPr>
                <w:rFonts w:ascii="Times New Roman" w:hAnsi="Times New Roman"/>
                <w:b w:val="0"/>
                <w:sz w:val="20"/>
              </w:rPr>
              <w:t xml:space="preserve"> взаимодействия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</w:t>
            </w:r>
          </w:p>
        </w:tc>
      </w:tr>
      <w:tr>
        <w:trPr>
          <w:trHeight w:hRule="atLeast" w:val="57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Организация взаимодействия исполнительного органа Камчатского края </w:t>
            </w:r>
            <w:r>
              <w:rPr>
                <w:rFonts w:ascii="Times New Roman" w:hAnsi="Times New Roman"/>
                <w:b w:val="0"/>
                <w:sz w:val="20"/>
              </w:rPr>
              <w:t>(далее – исполнительный орган)</w:t>
            </w:r>
            <w:r>
              <w:rPr>
                <w:rFonts w:ascii="Times New Roman" w:hAnsi="Times New Roman"/>
                <w:b w:val="0"/>
                <w:sz w:val="20"/>
              </w:rPr>
              <w:t xml:space="preserve"> с </w:t>
            </w:r>
            <w:r>
              <w:rPr>
                <w:rFonts w:ascii="Times New Roman" w:hAnsi="Times New Roman"/>
                <w:b w:val="0"/>
                <w:sz w:val="20"/>
              </w:rPr>
              <w:t xml:space="preserve">общественным советом </w:t>
            </w:r>
            <w:r>
              <w:rPr>
                <w:rStyle w:val="Style_2_ch"/>
                <w:rFonts w:ascii="Times New Roman" w:hAnsi="Times New Roman"/>
                <w:sz w:val="20"/>
              </w:rPr>
              <w:t>при Правительстве Камчатского края</w:t>
            </w:r>
            <w:r>
              <w:rPr>
                <w:rFonts w:ascii="Times New Roman" w:hAnsi="Times New Roman"/>
                <w:b w:val="0"/>
                <w:sz w:val="20"/>
              </w:rPr>
              <w:t xml:space="preserve"> (далее – </w:t>
            </w:r>
            <w:r>
              <w:rPr>
                <w:rFonts w:ascii="Times New Roman" w:hAnsi="Times New Roman"/>
                <w:b w:val="0"/>
                <w:sz w:val="20"/>
              </w:rPr>
              <w:t>Совет)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Направление исполнительным органом в Совет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для общественного экспертного обсуждения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вопросов, требующих общественного мнения и актуальных решений 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1.2.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Направление исполнительным органом для проведения экспертной оценки в Совет концепций, программ, планов, инициатив граждан 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rPr>
          <w:trHeight w:hRule="atLeast" w:val="303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1.3.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Участие руководителя исполнительного орг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ана в заседаниях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Совета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rPr>
          <w:trHeight w:hRule="atLeast" w:val="280"/>
        </w:trP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Результативность взаимодействия исполнительного органа и Совета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Своевременное предоставление исполнительным органом материалов и информации по запросам Совета, которые необходимы для работы Совета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2.2.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Проведени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е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 xml:space="preserve"> заседаний Совета 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по инициати</w:t>
            </w: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ве исполнительного органа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</w:t>
            </w:r>
          </w:p>
        </w:tc>
        <w:tc>
          <w:tcPr>
            <w:tcW w:type="dxa" w:w="87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10000">
            <w:pPr>
              <w:spacing w:after="0" w:line="240" w:lineRule="auto"/>
              <w:ind/>
              <w:jc w:val="center"/>
            </w:pPr>
            <w:r>
              <w:rPr>
                <w:rStyle w:val="Style_2_ch"/>
                <w:rFonts w:ascii="Times New Roman" w:hAnsi="Times New Roman"/>
                <w:sz w:val="20"/>
              </w:rPr>
              <w:t>Информационная открытость исполнительного органа</w:t>
            </w:r>
          </w:p>
        </w:tc>
      </w:tr>
      <w:tr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3.1.</w:t>
            </w:r>
          </w:p>
        </w:tc>
        <w:tc>
          <w:tcPr>
            <w:tcW w:type="dxa" w:w="6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  <w:r>
              <w:rPr>
                <w:rStyle w:val="Style_2_ch"/>
                <w:rFonts w:ascii="Times New Roman" w:hAnsi="Times New Roman"/>
                <w:b w:val="0"/>
                <w:sz w:val="20"/>
              </w:rPr>
              <w:t>Размещение исполнительным органом информации о совместной деятельности с Советом в своих официальных аккаунтах в сети Интернет</w:t>
            </w:r>
          </w:p>
        </w:tc>
        <w:tc>
          <w:tcPr>
            <w:tcW w:type="dxa" w:w="19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0"/>
              </w:rPr>
            </w:pPr>
          </w:p>
        </w:tc>
      </w:tr>
    </w:tbl>
    <w:p w14:paraId="21010000">
      <w:pPr>
        <w:pStyle w:val="Style_2"/>
        <w:ind/>
        <w:jc w:val="right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94"/>
        <w:gridCol w:w="2141"/>
        <w:gridCol w:w="1927"/>
        <w:gridCol w:w="200"/>
        <w:gridCol w:w="1759"/>
      </w:tblGrid>
      <w:tr>
        <w:trPr>
          <w:trHeight w:hRule="atLeast" w:val="360"/>
        </w:trPr>
        <w:tc>
          <w:tcPr>
            <w:tcW w:type="dxa" w:w="359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2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t>Председате</w:t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ль </w:t>
            </w:r>
          </w:p>
          <w:p w14:paraId="2301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92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/>
              <w:ind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spacing w:after="0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359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2_ch"/>
                <w:rFonts w:ascii="Times New Roman" w:hAnsi="Times New Roman"/>
                <w:sz w:val="18"/>
              </w:rPr>
              <w:t>наименование общественного совета Камчатского края</w:t>
            </w:r>
          </w:p>
        </w:tc>
        <w:tc>
          <w:tcPr>
            <w:tcW w:type="dxa" w:w="21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27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  <w:sz w:val="18"/>
              </w:rPr>
              <w:t>подпись</w:t>
            </w:r>
          </w:p>
        </w:tc>
        <w:tc>
          <w:tcPr>
            <w:tcW w:type="dxa" w:w="2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759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Style_2_ch"/>
                <w:rFonts w:ascii="Times New Roman" w:hAnsi="Times New Roman"/>
                <w:sz w:val="18"/>
              </w:rPr>
              <w:t>Ф.И.О.</w:t>
            </w:r>
            <w:r>
              <w:rPr>
                <w:rStyle w:val="Style_2_ch"/>
                <w:rFonts w:ascii="Times New Roman" w:hAnsi="Times New Roman"/>
                <w:sz w:val="18"/>
              </w:rPr>
              <w:t>(отчество при наличии</w:t>
            </w:r>
            <w:r>
              <w:rPr>
                <w:rStyle w:val="Style_2_ch"/>
                <w:rFonts w:ascii="Times New Roman" w:hAnsi="Times New Roman"/>
                <w:sz w:val="18"/>
              </w:rPr>
              <w:t>)</w:t>
            </w:r>
          </w:p>
        </w:tc>
      </w:tr>
    </w:tbl>
    <w:p w14:paraId="2D010000">
      <w:pPr>
        <w:rPr>
          <w:rFonts w:ascii="Times New Roman" w:hAnsi="Times New Roman"/>
        </w:rPr>
      </w:pPr>
    </w:p>
    <w:p w14:paraId="2E01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14:paraId="2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10000">
      <w:pPr>
        <w:spacing w:after="0" w:line="240" w:lineRule="auto"/>
        <w:ind w:firstLine="709" w:left="0"/>
        <w:jc w:val="both"/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footer"/>
    <w:basedOn w:val="Style_2"/>
    <w:link w:val="Style_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_ch" w:type="character">
    <w:name w:val="footer"/>
    <w:basedOn w:val="Style_2_ch"/>
    <w:link w:val="Style_4"/>
    <w:rPr>
      <w:rFonts w:ascii="Times New Roman" w:hAnsi="Times New Roman"/>
      <w:sz w:val="28"/>
    </w:rPr>
  </w:style>
  <w:style w:styleId="Style_5" w:type="paragraph">
    <w:name w:val="toc 2"/>
    <w:next w:val="Style_2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6"/>
    <w:next w:val="Style_2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2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Segoe UI" w:hAnsi="Segoe UI"/>
      <w:sz w:val="18"/>
    </w:rPr>
  </w:style>
  <w:style w:styleId="Style_14_ch" w:type="character">
    <w:name w:val="Balloon Text"/>
    <w:basedOn w:val="Style_2_ch"/>
    <w:link w:val="Style_14"/>
    <w:rPr>
      <w:rFonts w:ascii="Segoe UI" w:hAnsi="Segoe UI"/>
      <w:sz w:val="1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header"/>
    <w:basedOn w:val="Style_2_ch"/>
    <w:link w:val="Style_24"/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oc 5"/>
    <w:next w:val="Style_2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2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2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Plain Text"/>
    <w:basedOn w:val="Style_2"/>
    <w:link w:val="Style_31_ch"/>
    <w:pPr>
      <w:spacing w:after="0" w:line="240" w:lineRule="auto"/>
      <w:ind/>
    </w:pPr>
    <w:rPr>
      <w:rFonts w:ascii="Calibri" w:hAnsi="Calibri"/>
    </w:rPr>
  </w:style>
  <w:style w:styleId="Style_31_ch" w:type="character">
    <w:name w:val="Plain Text"/>
    <w:basedOn w:val="Style_2_ch"/>
    <w:link w:val="Style_31"/>
    <w:rPr>
      <w:rFonts w:ascii="Calibri" w:hAnsi="Calibri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2025-04-24T22:39:10Z</dcterms:modified>
</cp:coreProperties>
</file>