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9C04DF">
        <w:rPr>
          <w:rFonts w:ascii="Times New Roman" w:hAnsi="Times New Roman"/>
          <w:noProof/>
          <w:color w:val="auto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C82BDD2" wp14:editId="4EB910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  <w:r w:rsidRPr="009C04DF">
        <w:rPr>
          <w:rFonts w:ascii="Times New Roman" w:hAnsi="Times New Roman"/>
          <w:b/>
          <w:color w:val="auto"/>
          <w:sz w:val="32"/>
          <w:szCs w:val="24"/>
        </w:rPr>
        <w:t>П О С Т А Н О В Л Е Н И Е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РЕГИОНАЛЬНОЙ СЛУЖБЫ ПО ТАРИФАМ И ЦЕНАМ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КАМЧАТСКОГО КРАЯ</w:t>
      </w:r>
    </w:p>
    <w:p w:rsidR="009C04DF" w:rsidRPr="009C04DF" w:rsidRDefault="009C04DF" w:rsidP="009C04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C04DF" w:rsidRPr="009C04DF" w:rsidTr="006F581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REGNUMDATESTAMP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[Дата регистрации] № [Номер</w:t>
            </w:r>
            <w:r w:rsidRPr="009C04DF">
              <w:rPr>
                <w:rFonts w:ascii="Times New Roman" w:hAnsi="Times New Roman"/>
                <w:color w:val="FFFFFF"/>
                <w:sz w:val="20"/>
                <w:szCs w:val="24"/>
              </w:rPr>
              <w:t xml:space="preserve"> документа</w:t>
            </w:r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]</w:t>
            </w:r>
            <w:bookmarkEnd w:id="0"/>
          </w:p>
        </w:tc>
      </w:tr>
      <w:tr w:rsidR="009C04DF" w:rsidRPr="009C04DF" w:rsidTr="006F581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u w:val="single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г. Петропавловск-Камчатский</w:t>
            </w:r>
          </w:p>
        </w:tc>
      </w:tr>
      <w:tr w:rsidR="009C04DF" w:rsidRPr="009C04DF" w:rsidTr="006F581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C04DF" w:rsidRPr="009C04DF" w:rsidRDefault="009C04DF" w:rsidP="009C04DF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Об установлении базового уровня тарифов на перемещение и хранение задержанных транспортных средств и маломерных судов на территории Петропавловск-Камчатского городского округа Камчатского края на 2025 год</w:t>
      </w:r>
    </w:p>
    <w:p w:rsidR="009C04DF" w:rsidRPr="009C04DF" w:rsidRDefault="009C04DF" w:rsidP="009C04DF">
      <w:pPr>
        <w:suppressAutoHyphens/>
        <w:adjustRightInd w:val="0"/>
        <w:spacing w:after="0" w:line="276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Default="009C04DF" w:rsidP="009C04DF">
      <w:pPr>
        <w:pStyle w:val="docdata"/>
        <w:widowControl w:val="0"/>
        <w:spacing w:before="0" w:beforeAutospacing="0" w:after="0" w:afterAutospacing="0" w:line="276" w:lineRule="auto"/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пунктом 11 статьи 27.13 Кодекса Российской Федерации об административных правонарушениях, пунктом 2 статьи 3 Закона Камчатского края от 04.06.2012 № 42 «О порядке перемещения транспортных средств на специализированную стоянку, их хранения и возврата, оплаты стоимости их перемещения и хранения», приказом ФАС России от 15.08.2016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постановлением Правительства Камчатского края от 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color w:val="000000"/>
          <w:sz w:val="28"/>
          <w:szCs w:val="28"/>
          <w:shd w:val="clear" w:color="auto" w:fill="FFFF00"/>
        </w:rPr>
        <w:t>ХХ</w:t>
      </w:r>
      <w:r>
        <w:rPr>
          <w:color w:val="000000"/>
          <w:sz w:val="28"/>
          <w:szCs w:val="28"/>
        </w:rPr>
        <w:t>.</w:t>
      </w:r>
      <w:r w:rsidRPr="005A20B8">
        <w:rPr>
          <w:color w:val="000000"/>
          <w:sz w:val="28"/>
          <w:szCs w:val="28"/>
          <w:highlight w:val="yellow"/>
        </w:rPr>
        <w:t>ХХ</w:t>
      </w:r>
      <w:r>
        <w:rPr>
          <w:color w:val="000000"/>
          <w:sz w:val="28"/>
          <w:szCs w:val="28"/>
        </w:rPr>
        <w:t xml:space="preserve">.2025 № </w:t>
      </w:r>
      <w:r>
        <w:rPr>
          <w:color w:val="000000"/>
          <w:sz w:val="28"/>
          <w:szCs w:val="28"/>
          <w:shd w:val="clear" w:color="auto" w:fill="FFFF00"/>
        </w:rPr>
        <w:t>ХХ</w:t>
      </w:r>
    </w:p>
    <w:p w:rsidR="009C04DF" w:rsidRPr="009C04DF" w:rsidRDefault="009C04DF" w:rsidP="009C04DF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9C04DF" w:rsidRPr="009C04DF" w:rsidRDefault="009C04DF" w:rsidP="009C04DF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C04DF">
        <w:rPr>
          <w:rFonts w:ascii="Times New Roman" w:hAnsi="Times New Roman"/>
          <w:bCs/>
          <w:color w:val="auto"/>
          <w:sz w:val="28"/>
          <w:szCs w:val="28"/>
        </w:rPr>
        <w:t>1. Установить на 2025 год базовый уровень тарифов на перемещение и хранение задержанных транспортных средств и маломерных судов на территории Петропавловск-Камчатского городского округа Камчатского края согласно приложению.</w:t>
      </w:r>
    </w:p>
    <w:p w:rsidR="009C04DF" w:rsidRPr="009C04DF" w:rsidRDefault="009C04DF" w:rsidP="009C04D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C04DF">
        <w:rPr>
          <w:rFonts w:ascii="Times New Roman" w:hAnsi="Times New Roman"/>
          <w:bCs/>
          <w:color w:val="auto"/>
          <w:sz w:val="28"/>
          <w:szCs w:val="28"/>
        </w:rPr>
        <w:t>2. Признать утратившими силу следующие постановления Региональной службы по тарифам и ценам Камчатского края:</w:t>
      </w:r>
    </w:p>
    <w:p w:rsidR="009C04DF" w:rsidRPr="009C04DF" w:rsidRDefault="009C04DF" w:rsidP="009C04D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C04DF">
        <w:rPr>
          <w:rFonts w:ascii="Times New Roman" w:hAnsi="Times New Roman"/>
          <w:bCs/>
          <w:color w:val="auto"/>
          <w:sz w:val="28"/>
          <w:szCs w:val="28"/>
        </w:rPr>
        <w:t xml:space="preserve">1) от 27.11.2024 № 200-Н «Об установлении базового уровня тарифов на перемещение и хранение задержанных транспортных средств и маломерных </w:t>
      </w:r>
      <w:r w:rsidRPr="009C04DF">
        <w:rPr>
          <w:rFonts w:ascii="Times New Roman" w:hAnsi="Times New Roman"/>
          <w:bCs/>
          <w:color w:val="auto"/>
          <w:sz w:val="28"/>
          <w:szCs w:val="28"/>
        </w:rPr>
        <w:lastRenderedPageBreak/>
        <w:t>судов на территории Петропавло</w:t>
      </w:r>
      <w:bookmarkStart w:id="1" w:name="_GoBack"/>
      <w:bookmarkEnd w:id="1"/>
      <w:r w:rsidRPr="009C04DF">
        <w:rPr>
          <w:rFonts w:ascii="Times New Roman" w:hAnsi="Times New Roman"/>
          <w:bCs/>
          <w:color w:val="auto"/>
          <w:sz w:val="28"/>
          <w:szCs w:val="28"/>
        </w:rPr>
        <w:t>вск-Камчатского городского округа Камчатского края на 2025 год»;</w:t>
      </w:r>
    </w:p>
    <w:p w:rsidR="009C04DF" w:rsidRPr="009C04DF" w:rsidRDefault="009C04DF" w:rsidP="009C04D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C04DF">
        <w:rPr>
          <w:rFonts w:ascii="Times New Roman" w:hAnsi="Times New Roman"/>
          <w:bCs/>
          <w:color w:val="auto"/>
          <w:sz w:val="28"/>
          <w:szCs w:val="28"/>
        </w:rPr>
        <w:t>2) от 29.01.2025 № 6-Н «Об установлении тарифов на перемещение, хранение, срока оплаты стоимости перемещения и хранения задержанных транспортных средств и маломерных судов на территории Петропавловск-Камчатского городского округа Камчатского края на 2025 год».</w:t>
      </w:r>
    </w:p>
    <w:p w:rsidR="009C04DF" w:rsidRPr="009C04DF" w:rsidRDefault="009C04DF" w:rsidP="009C04D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C04DF">
        <w:rPr>
          <w:rFonts w:ascii="Times New Roman" w:hAnsi="Times New Roman"/>
          <w:bCs/>
          <w:color w:val="auto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9C04DF" w:rsidRPr="009C04DF" w:rsidRDefault="009C04DF" w:rsidP="009C04DF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tabs>
          <w:tab w:val="left" w:pos="525"/>
          <w:tab w:val="right" w:pos="9540"/>
        </w:tabs>
        <w:spacing w:after="0" w:line="240" w:lineRule="auto"/>
        <w:ind w:left="4678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98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677"/>
        <w:gridCol w:w="2410"/>
      </w:tblGrid>
      <w:tr w:rsidR="009C04DF" w:rsidRPr="009C04DF" w:rsidTr="006F5816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Руководитель</w:t>
            </w:r>
          </w:p>
        </w:tc>
        <w:tc>
          <w:tcPr>
            <w:tcW w:w="4677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SIGNERSTAMP1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[горизонтальный штамп подписи 1]</w:t>
            </w:r>
            <w:bookmarkEnd w:id="2"/>
          </w:p>
          <w:p w:rsidR="009C04DF" w:rsidRPr="009C04DF" w:rsidRDefault="009C04DF" w:rsidP="009C04DF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right="6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М.В. Лопатникова</w:t>
            </w:r>
          </w:p>
          <w:p w:rsidR="009C04DF" w:rsidRPr="009C04DF" w:rsidRDefault="009C04DF" w:rsidP="009C04DF">
            <w:pPr>
              <w:spacing w:after="0" w:line="240" w:lineRule="auto"/>
              <w:ind w:left="142" w:right="126" w:hanging="142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  <w:sectPr w:rsidR="009C04DF" w:rsidRPr="009C04DF" w:rsidSect="003648BC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lastRenderedPageBreak/>
        <w:t>Приложение к постановлению</w:t>
      </w: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t xml:space="preserve">Региональной службы по тарифам и ценам Камчатского края </w:t>
      </w:r>
    </w:p>
    <w:p w:rsidR="009C04DF" w:rsidRPr="009C04DF" w:rsidRDefault="009C04DF" w:rsidP="009C04DF">
      <w:pPr>
        <w:spacing w:after="0" w:line="240" w:lineRule="auto"/>
        <w:ind w:left="5387"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sz w:val="28"/>
          <w:szCs w:val="28"/>
        </w:rPr>
        <w:t xml:space="preserve">от </w:t>
      </w:r>
      <w:r w:rsidRPr="009C04DF">
        <w:rPr>
          <w:rFonts w:ascii="Times New Roman" w:hAnsi="Times New Roman"/>
          <w:sz w:val="28"/>
          <w:szCs w:val="28"/>
          <w:shd w:val="clear" w:color="auto" w:fill="FFFF00"/>
        </w:rPr>
        <w:t>ХХ.ХХ</w:t>
      </w:r>
      <w:r w:rsidRPr="009C04DF">
        <w:rPr>
          <w:rFonts w:ascii="Times New Roman" w:hAnsi="Times New Roman"/>
          <w:sz w:val="28"/>
          <w:szCs w:val="28"/>
        </w:rPr>
        <w:t xml:space="preserve">.2025 № </w:t>
      </w:r>
      <w:r w:rsidRPr="009C04DF">
        <w:rPr>
          <w:rFonts w:ascii="Times New Roman" w:hAnsi="Times New Roman"/>
          <w:sz w:val="28"/>
          <w:szCs w:val="28"/>
          <w:shd w:val="clear" w:color="auto" w:fill="FFFF00"/>
        </w:rPr>
        <w:t>ХХХ</w:t>
      </w:r>
      <w:r w:rsidRPr="009C04DF">
        <w:rPr>
          <w:rFonts w:ascii="Times New Roman" w:hAnsi="Times New Roman"/>
          <w:sz w:val="28"/>
          <w:szCs w:val="28"/>
        </w:rPr>
        <w:t>-Н</w:t>
      </w:r>
    </w:p>
    <w:p w:rsidR="009C04DF" w:rsidRPr="009C04DF" w:rsidRDefault="009C04DF" w:rsidP="009C04DF">
      <w:pPr>
        <w:spacing w:after="0" w:line="276" w:lineRule="auto"/>
        <w:ind w:left="538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9C04DF">
        <w:rPr>
          <w:rFonts w:ascii="Times New Roman" w:hAnsi="Times New Roman"/>
          <w:color w:val="auto"/>
          <w:sz w:val="28"/>
          <w:szCs w:val="28"/>
        </w:rPr>
        <w:t xml:space="preserve">Базовый уровень тарифов на перемещение и хранение задержанных транспортных средств и маломерных судов на территории </w:t>
      </w:r>
      <w:r w:rsidRPr="009C04DF">
        <w:rPr>
          <w:rFonts w:ascii="Times New Roman" w:hAnsi="Times New Roman"/>
          <w:color w:val="auto"/>
          <w:sz w:val="28"/>
          <w:szCs w:val="28"/>
        </w:rPr>
        <w:br/>
        <w:t>Петропавловска-Камчатского городского округа Камчатского края на 2025 год</w:t>
      </w:r>
    </w:p>
    <w:p w:rsidR="009C04DF" w:rsidRPr="009C04DF" w:rsidRDefault="009C04DF" w:rsidP="009C04DF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56"/>
        <w:gridCol w:w="3167"/>
        <w:gridCol w:w="3204"/>
      </w:tblGrid>
      <w:tr w:rsidR="009C04DF" w:rsidRPr="009C04DF" w:rsidTr="005A20B8">
        <w:tc>
          <w:tcPr>
            <w:tcW w:w="3256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Базовый тариф на перемещение, в рублях за одно транспортное средство</w:t>
            </w:r>
          </w:p>
        </w:tc>
      </w:tr>
      <w:tr w:rsidR="009C04DF" w:rsidRPr="009C04DF" w:rsidTr="005A20B8">
        <w:tc>
          <w:tcPr>
            <w:tcW w:w="9627" w:type="dxa"/>
            <w:gridSpan w:val="3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Транспортные средства: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категории «А», «М»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77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9 209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14 199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177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21 251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236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C04DF">
              <w:rPr>
                <w:color w:val="auto"/>
                <w:sz w:val="24"/>
                <w:szCs w:val="24"/>
              </w:rPr>
              <w:t>28 334</w:t>
            </w:r>
          </w:p>
        </w:tc>
      </w:tr>
      <w:tr w:rsidR="009C04DF" w:rsidRPr="009C04DF" w:rsidTr="005A20B8">
        <w:tc>
          <w:tcPr>
            <w:tcW w:w="9627" w:type="dxa"/>
            <w:gridSpan w:val="3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Маломерные суда: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судно длиной до 5 м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272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26 263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судно длиной от 5 м до 10 м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342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40 262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456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46 973</w:t>
            </w:r>
          </w:p>
        </w:tc>
      </w:tr>
      <w:tr w:rsidR="009C04DF" w:rsidRPr="009C04DF" w:rsidTr="005A20B8">
        <w:tc>
          <w:tcPr>
            <w:tcW w:w="3256" w:type="dxa"/>
          </w:tcPr>
          <w:p w:rsidR="009C04DF" w:rsidRPr="009C04DF" w:rsidRDefault="009C04DF" w:rsidP="009C04DF">
            <w:pPr>
              <w:widowControl w:val="0"/>
              <w:spacing w:line="240" w:lineRule="auto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3167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616</w:t>
            </w:r>
          </w:p>
        </w:tc>
        <w:tc>
          <w:tcPr>
            <w:tcW w:w="3204" w:type="dxa"/>
            <w:vAlign w:val="center"/>
          </w:tcPr>
          <w:p w:rsidR="009C04DF" w:rsidRPr="009C04DF" w:rsidRDefault="009C04DF" w:rsidP="009C04DF">
            <w:pPr>
              <w:widowControl w:val="0"/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9C04DF">
              <w:rPr>
                <w:bCs/>
                <w:color w:val="auto"/>
                <w:sz w:val="24"/>
                <w:szCs w:val="24"/>
              </w:rPr>
              <w:t>63 749</w:t>
            </w:r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32"/>
          <w:szCs w:val="32"/>
        </w:rPr>
      </w:pPr>
    </w:p>
    <w:p w:rsidR="009C04DF" w:rsidRPr="009C04DF" w:rsidRDefault="009C04DF" w:rsidP="009C04DF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C04DF">
        <w:rPr>
          <w:rFonts w:ascii="Times New Roman" w:hAnsi="Times New Roman"/>
          <w:bCs/>
          <w:color w:val="auto"/>
          <w:sz w:val="24"/>
          <w:szCs w:val="24"/>
        </w:rPr>
        <w:t>Примечания:</w:t>
      </w:r>
    </w:p>
    <w:p w:rsidR="009C04DF" w:rsidRPr="009C04DF" w:rsidRDefault="009C04DF" w:rsidP="009C04D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color w:val="auto"/>
          <w:sz w:val="24"/>
          <w:szCs w:val="24"/>
        </w:rPr>
        <w:t>Срок хранения на специализированной стоянке исчисляется в часах с момента его помещения на специализированную стоянку.</w:t>
      </w:r>
    </w:p>
    <w:p w:rsidR="009C04DF" w:rsidRPr="009C04DF" w:rsidRDefault="009C04DF" w:rsidP="009C04D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color w:val="auto"/>
          <w:sz w:val="24"/>
          <w:szCs w:val="24"/>
        </w:rPr>
        <w:t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</w:p>
    <w:p w:rsidR="009C04DF" w:rsidRPr="009C04DF" w:rsidRDefault="009C04DF" w:rsidP="009C04D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color w:val="auto"/>
          <w:sz w:val="24"/>
          <w:szCs w:val="24"/>
        </w:rPr>
        <w:t>Тариф на перемещение включает в себя погрузочно-разгрузочные работы и иные действия, связанные с перемещением.</w:t>
      </w:r>
    </w:p>
    <w:p w:rsidR="009C04DF" w:rsidRPr="009C04DF" w:rsidRDefault="009C04DF" w:rsidP="009C04D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C04DF">
        <w:rPr>
          <w:rFonts w:ascii="Times New Roman" w:hAnsi="Times New Roman"/>
          <w:color w:val="auto"/>
          <w:sz w:val="24"/>
          <w:szCs w:val="24"/>
        </w:rPr>
        <w:t>Тарифы на перемещение и хранение задержанных транспортных средств являются предельной величиной для исчисления, независимо от системы налогообложения.</w:t>
      </w:r>
    </w:p>
    <w:p w:rsidR="009C04DF" w:rsidRPr="009C04DF" w:rsidRDefault="009C04DF" w:rsidP="009C04DF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62883" w:rsidRPr="009C04DF" w:rsidRDefault="00E62883" w:rsidP="009C04DF">
      <w:pPr>
        <w:widowControl w:val="0"/>
        <w:spacing w:after="0" w:line="240" w:lineRule="auto"/>
        <w:jc w:val="center"/>
      </w:pPr>
    </w:p>
    <w:sectPr w:rsidR="00E62883" w:rsidRPr="009C04DF" w:rsidSect="009C04DF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F" w:rsidRDefault="009C04DF" w:rsidP="009C04DF">
      <w:pPr>
        <w:spacing w:after="0" w:line="240" w:lineRule="auto"/>
      </w:pPr>
      <w:r>
        <w:separator/>
      </w:r>
    </w:p>
  </w:endnote>
  <w:end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F" w:rsidRDefault="009C04DF" w:rsidP="009C04DF">
      <w:pPr>
        <w:spacing w:after="0" w:line="240" w:lineRule="auto"/>
      </w:pPr>
      <w:r>
        <w:separator/>
      </w:r>
    </w:p>
  </w:footnote>
  <w:foot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C04DF" w:rsidRPr="005A20B8" w:rsidRDefault="009C04DF">
        <w:pPr>
          <w:pStyle w:val="a5"/>
          <w:jc w:val="center"/>
          <w:rPr>
            <w:rFonts w:ascii="Times New Roman" w:hAnsi="Times New Roman"/>
            <w:sz w:val="24"/>
          </w:rPr>
        </w:pPr>
        <w:r w:rsidRPr="005A20B8">
          <w:rPr>
            <w:rFonts w:ascii="Times New Roman" w:hAnsi="Times New Roman"/>
            <w:sz w:val="24"/>
          </w:rPr>
          <w:fldChar w:fldCharType="begin"/>
        </w:r>
        <w:r w:rsidRPr="005A20B8">
          <w:rPr>
            <w:rFonts w:ascii="Times New Roman" w:hAnsi="Times New Roman"/>
            <w:sz w:val="24"/>
          </w:rPr>
          <w:instrText>PAGE   \* MERGEFORMAT</w:instrText>
        </w:r>
        <w:r w:rsidRPr="005A20B8">
          <w:rPr>
            <w:rFonts w:ascii="Times New Roman" w:hAnsi="Times New Roman"/>
            <w:sz w:val="24"/>
          </w:rPr>
          <w:fldChar w:fldCharType="separate"/>
        </w:r>
        <w:r w:rsidR="005A20B8">
          <w:rPr>
            <w:rFonts w:ascii="Times New Roman" w:hAnsi="Times New Roman"/>
            <w:noProof/>
            <w:sz w:val="24"/>
          </w:rPr>
          <w:t>2</w:t>
        </w:r>
        <w:r w:rsidRPr="005A20B8">
          <w:rPr>
            <w:rFonts w:ascii="Times New Roman" w:hAnsi="Times New Roman"/>
            <w:sz w:val="24"/>
          </w:rPr>
          <w:fldChar w:fldCharType="end"/>
        </w:r>
      </w:p>
    </w:sdtContent>
  </w:sdt>
  <w:p w:rsidR="009C04DF" w:rsidRDefault="009C04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DF" w:rsidRDefault="009C04DF" w:rsidP="006F3D3A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5A20B8" w:rsidP="00AF1BD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9C04DF">
          <w:rPr>
            <w:rFonts w:ascii="Times New Roman" w:hAnsi="Times New Roman"/>
            <w:noProof/>
            <w:sz w:val="24"/>
            <w:szCs w:val="24"/>
          </w:rPr>
          <w:t>10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00000" w:rsidRDefault="005A20B8"/>
  <w:p w:rsidR="00000000" w:rsidRDefault="005A20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FB7C77"/>
    <w:multiLevelType w:val="multilevel"/>
    <w:tmpl w:val="704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42E4F39"/>
    <w:multiLevelType w:val="hybridMultilevel"/>
    <w:tmpl w:val="1A7A3D7E"/>
    <w:lvl w:ilvl="0" w:tplc="5498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67126">
      <w:start w:val="1"/>
      <w:numFmt w:val="lowerLetter"/>
      <w:lvlText w:val="%2."/>
      <w:lvlJc w:val="left"/>
      <w:pPr>
        <w:ind w:left="1440" w:hanging="360"/>
      </w:pPr>
    </w:lvl>
    <w:lvl w:ilvl="2" w:tplc="2EE68B56">
      <w:start w:val="1"/>
      <w:numFmt w:val="lowerRoman"/>
      <w:lvlText w:val="%3."/>
      <w:lvlJc w:val="right"/>
      <w:pPr>
        <w:ind w:left="2160" w:hanging="180"/>
      </w:pPr>
    </w:lvl>
    <w:lvl w:ilvl="3" w:tplc="E782E92C">
      <w:start w:val="1"/>
      <w:numFmt w:val="decimal"/>
      <w:lvlText w:val="%4."/>
      <w:lvlJc w:val="left"/>
      <w:pPr>
        <w:ind w:left="2880" w:hanging="360"/>
      </w:pPr>
    </w:lvl>
    <w:lvl w:ilvl="4" w:tplc="E60CFADC">
      <w:start w:val="1"/>
      <w:numFmt w:val="lowerLetter"/>
      <w:lvlText w:val="%5."/>
      <w:lvlJc w:val="left"/>
      <w:pPr>
        <w:ind w:left="3600" w:hanging="360"/>
      </w:pPr>
    </w:lvl>
    <w:lvl w:ilvl="5" w:tplc="9580DF62">
      <w:start w:val="1"/>
      <w:numFmt w:val="lowerRoman"/>
      <w:lvlText w:val="%6."/>
      <w:lvlJc w:val="right"/>
      <w:pPr>
        <w:ind w:left="4320" w:hanging="180"/>
      </w:pPr>
    </w:lvl>
    <w:lvl w:ilvl="6" w:tplc="2BD6F74A">
      <w:start w:val="1"/>
      <w:numFmt w:val="decimal"/>
      <w:lvlText w:val="%7."/>
      <w:lvlJc w:val="left"/>
      <w:pPr>
        <w:ind w:left="5040" w:hanging="360"/>
      </w:pPr>
    </w:lvl>
    <w:lvl w:ilvl="7" w:tplc="85CE9112">
      <w:start w:val="1"/>
      <w:numFmt w:val="lowerLetter"/>
      <w:lvlText w:val="%8."/>
      <w:lvlJc w:val="left"/>
      <w:pPr>
        <w:ind w:left="5760" w:hanging="360"/>
      </w:pPr>
    </w:lvl>
    <w:lvl w:ilvl="8" w:tplc="EB1045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0D"/>
    <w:rsid w:val="005A20B8"/>
    <w:rsid w:val="007D740D"/>
    <w:rsid w:val="009C04DF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B067D"/>
  <w15:chartTrackingRefBased/>
  <w15:docId w15:val="{03245D79-8DB1-4C6D-B58D-484FB95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4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C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04D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771,bqiaagaaeyqcaaagiaiaaanjeaaabvcqaaaaaaaaaaaaaaaaaaaaaaaaaaaaaaaaaaaaaaaaaaaaaaaaaaaaaaaaaaaaaaaaaaaaaaaaaaaaaaaaaaaaaaaaaaaaaaaaaaaaaaaaaaaaaaaaaaaaaaaaaaaaaaaaaaaaaaaaaaaaaaaaaaaaaaaaaaaaaaaaaaaaaaaaaaaaaaaaaaaaaaaaaaaaaaaaaaaaaaaa"/>
    <w:basedOn w:val="a"/>
    <w:rsid w:val="009C04D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2">
    <w:name w:val="Сетка таблицы2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2</cp:revision>
  <dcterms:created xsi:type="dcterms:W3CDTF">2025-03-26T02:50:00Z</dcterms:created>
  <dcterms:modified xsi:type="dcterms:W3CDTF">2025-03-26T03:05:00Z</dcterms:modified>
</cp:coreProperties>
</file>