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1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изменения в приложение к постановлению Правительства Камчатского края </w:t>
      </w:r>
      <w:r>
        <w:rPr>
          <w:rFonts w:ascii="Times New Roman" w:hAnsi="Times New Roman"/>
          <w:b w:val="1"/>
          <w:sz w:val="28"/>
        </w:rPr>
        <w:t>от 26.12.2018 № 560-П «Об утверждении Порядка предоставления из краевого бюджета субсидии юридическим лицам в целях возмещения недополученных доходов, возникших в связи с оказанием услуг по обращению с твердыми коммунальными отходами по льготным тарифам, и проведения отбора получателей субсидии</w:t>
      </w:r>
      <w:r>
        <w:rPr>
          <w:rFonts w:ascii="Times New Roman" w:hAnsi="Times New Roman"/>
          <w:b w:val="1"/>
          <w:sz w:val="28"/>
        </w:rPr>
        <w:t>»</w:t>
      </w:r>
    </w:p>
    <w:p w14:paraId="10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1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часть 1 приложения </w:t>
      </w:r>
      <w:r>
        <w:rPr>
          <w:rFonts w:ascii="Times New Roman" w:hAnsi="Times New Roman"/>
          <w:b w:val="0"/>
          <w:sz w:val="28"/>
        </w:rPr>
        <w:t>к постановлению Правительства Камчатск</w:t>
      </w:r>
      <w:r>
        <w:rPr>
          <w:rFonts w:ascii="Times New Roman" w:hAnsi="Times New Roman"/>
          <w:b w:val="0"/>
          <w:sz w:val="28"/>
        </w:rPr>
        <w:t xml:space="preserve">ого края </w:t>
      </w:r>
      <w:r>
        <w:rPr>
          <w:rFonts w:ascii="Times New Roman" w:hAnsi="Times New Roman"/>
          <w:b w:val="0"/>
          <w:sz w:val="28"/>
        </w:rPr>
        <w:t>от 26.12.2018 № 560-П «Об утверждении Порядка предоставления из краевого бюджета субсидии юридическим лицам в целях возмещения недополученных доходов, возникших в связи с оказанием услуг по обращению с твердыми коммунальными отходами по льготным тарифам,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изменение, заменив слова </w:t>
      </w:r>
      <w:r>
        <w:rPr>
          <w:rStyle w:val="Style_2_ch"/>
          <w:rFonts w:ascii="Times New Roman" w:hAnsi="Times New Roman"/>
          <w:b w:val="0"/>
          <w:sz w:val="28"/>
        </w:rPr>
        <w:t>«</w:t>
      </w:r>
      <w:r>
        <w:rPr>
          <w:rStyle w:val="Style_2_ch"/>
          <w:rFonts w:ascii="Times New Roman" w:hAnsi="Times New Roman"/>
          <w:b w:val="0"/>
          <w:sz w:val="28"/>
        </w:rPr>
        <w:t>Комплексная система обращения с твердыми коммунальными отходами на территории Камчатского края</w:t>
      </w:r>
      <w:r>
        <w:rPr>
          <w:rStyle w:val="Style_2_ch"/>
          <w:rFonts w:ascii="Times New Roman" w:hAnsi="Times New Roman"/>
          <w:b w:val="0"/>
          <w:sz w:val="28"/>
        </w:rPr>
        <w:t xml:space="preserve">» словами </w:t>
      </w:r>
      <w:r>
        <w:rPr>
          <w:rStyle w:val="Style_2_ch"/>
          <w:rFonts w:ascii="Times New Roman" w:hAnsi="Times New Roman"/>
          <w:b w:val="0"/>
          <w:sz w:val="28"/>
        </w:rPr>
        <w:t>«</w:t>
      </w:r>
      <w:r>
        <w:rPr>
          <w:rStyle w:val="Style_2_ch"/>
          <w:rFonts w:ascii="Times New Roman" w:hAnsi="Times New Roman"/>
          <w:b w:val="0"/>
          <w:sz w:val="28"/>
        </w:rPr>
        <w:t>Экономика замкнутого цикла (Камчатский край)</w:t>
      </w:r>
      <w:r>
        <w:rPr>
          <w:rStyle w:val="Style_2_ch"/>
          <w:rFonts w:ascii="Times New Roman" w:hAnsi="Times New Roman"/>
          <w:b w:val="0"/>
          <w:sz w:val="28"/>
        </w:rPr>
        <w:t>»</w:t>
      </w:r>
      <w:r>
        <w:rPr>
          <w:rStyle w:val="Style_2_ch"/>
          <w:rFonts w:ascii="Times New Roman" w:hAnsi="Times New Roman"/>
          <w:b w:val="0"/>
          <w:sz w:val="28"/>
        </w:rPr>
        <w:t>.</w:t>
      </w:r>
    </w:p>
    <w:p w14:paraId="15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6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30"/>
      </w:tblGrid>
      <w:tr>
        <w:trPr>
          <w:trHeight w:hRule="atLeast" w:val="2282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rPr>
          <w:sz w:val="2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Гиперссылка2"/>
    <w:link w:val="Style_3_ch"/>
    <w:rPr>
      <w:color w:val="0000FF"/>
      <w:u w:val="single"/>
    </w:rPr>
  </w:style>
  <w:style w:styleId="Style_3_ch" w:type="character">
    <w:name w:val="Гиперссылка2"/>
    <w:link w:val="Style_3"/>
    <w:rPr>
      <w:color w:val="0000FF"/>
      <w:u w:val="single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3" w:type="paragraph">
    <w:name w:val="foot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2_ch"/>
    <w:link w:val="Style_13"/>
    <w:rPr>
      <w:rFonts w:ascii="Times New Roman" w:hAnsi="Times New Roman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Plain Text"/>
    <w:basedOn w:val="Style_2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2_ch"/>
    <w:link w:val="Style_15"/>
    <w:rPr>
      <w:rFonts w:ascii="Calibri" w:hAnsi="Calibri"/>
    </w:rPr>
  </w:style>
  <w:style w:styleId="Style_16" w:type="paragraph">
    <w:name w:val="header"/>
    <w:basedOn w:val="Style_2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2_ch"/>
    <w:link w:val="Style_16"/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2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2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oc 8"/>
    <w:next w:val="Style_2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2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Balloon Text"/>
    <w:basedOn w:val="Style_2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2_ch"/>
    <w:link w:val="Style_29"/>
    <w:rPr>
      <w:rFonts w:ascii="Segoe UI" w:hAnsi="Segoe UI"/>
      <w:sz w:val="18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2025-01-22T02:32:14Z</dcterms:modified>
</cp:coreProperties>
</file>