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2D70D1" w:rsidP="00F6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D70D1">
        <w:rPr>
          <w:rFonts w:ascii="Times New Roman" w:hAnsi="Times New Roman"/>
          <w:b/>
          <w:sz w:val="28"/>
        </w:rPr>
        <w:t>О внесении изменений в</w:t>
      </w:r>
      <w:r w:rsidR="00655603" w:rsidRPr="00655603">
        <w:rPr>
          <w:rFonts w:ascii="Times New Roman" w:hAnsi="Times New Roman"/>
          <w:b/>
          <w:sz w:val="28"/>
        </w:rPr>
        <w:t xml:space="preserve"> </w:t>
      </w:r>
      <w:r w:rsidRPr="002D70D1">
        <w:rPr>
          <w:rFonts w:ascii="Times New Roman" w:hAnsi="Times New Roman"/>
          <w:b/>
          <w:sz w:val="28"/>
        </w:rPr>
        <w:t>постановлени</w:t>
      </w:r>
      <w:r w:rsidR="00F6116D">
        <w:rPr>
          <w:rFonts w:ascii="Times New Roman" w:hAnsi="Times New Roman"/>
          <w:b/>
          <w:sz w:val="28"/>
        </w:rPr>
        <w:t>е</w:t>
      </w:r>
      <w:r w:rsidRPr="002D70D1">
        <w:rPr>
          <w:rFonts w:ascii="Times New Roman" w:hAnsi="Times New Roman"/>
          <w:b/>
          <w:sz w:val="28"/>
        </w:rPr>
        <w:t xml:space="preserve"> Правительства Камчатского края от 27.12.2022 № 735-П «Об утверждении Порядка предоставления субсидии из краевого бюджета на возмещение части затрат при хранении продукции растениеводства открытого грунта и проведения отбора </w:t>
      </w:r>
      <w:r w:rsidR="00F6116D">
        <w:rPr>
          <w:rFonts w:ascii="Times New Roman" w:hAnsi="Times New Roman"/>
          <w:b/>
          <w:sz w:val="28"/>
        </w:rPr>
        <w:br/>
      </w:r>
      <w:bookmarkStart w:id="1" w:name="_GoBack"/>
      <w:bookmarkEnd w:id="1"/>
      <w:r w:rsidRPr="002D70D1">
        <w:rPr>
          <w:rFonts w:ascii="Times New Roman" w:hAnsi="Times New Roman"/>
          <w:b/>
          <w:sz w:val="28"/>
        </w:rPr>
        <w:t>получателей субсидии»</w:t>
      </w:r>
    </w:p>
    <w:p w:rsidR="002D70D1" w:rsidRDefault="002D70D1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655603" w:rsidRDefault="00655603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22CB7" w:rsidRPr="00122CB7" w:rsidRDefault="00122CB7" w:rsidP="00122C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22CB7">
        <w:rPr>
          <w:rFonts w:ascii="Times New Roman" w:hAnsi="Times New Roman"/>
          <w:sz w:val="28"/>
        </w:rPr>
        <w:t>1. Внести в постановление Правительства Камчатского края от 27.12.2022 № 735-П «Об утверждении Порядка предоставления субсидии из краевого бюджета на возмещение части затрат при хранении продукции растениеводства открытого грунта и проведения отбора получателей субсидии» следующие изменения:</w:t>
      </w:r>
    </w:p>
    <w:p w:rsidR="00122CB7" w:rsidRPr="00122CB7" w:rsidRDefault="00122CB7" w:rsidP="00122C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22CB7">
        <w:rPr>
          <w:rFonts w:ascii="Times New Roman" w:hAnsi="Times New Roman"/>
          <w:sz w:val="28"/>
        </w:rPr>
        <w:t>1) наименование изложить в следующей редакции:</w:t>
      </w:r>
    </w:p>
    <w:p w:rsidR="00122CB7" w:rsidRPr="00122CB7" w:rsidRDefault="00122CB7" w:rsidP="00122CB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22CB7">
        <w:rPr>
          <w:rFonts w:ascii="Times New Roman" w:hAnsi="Times New Roman"/>
          <w:sz w:val="28"/>
        </w:rPr>
        <w:t>«</w:t>
      </w:r>
      <w:r w:rsidRPr="00122CB7">
        <w:rPr>
          <w:rFonts w:ascii="Times New Roman" w:hAnsi="Times New Roman"/>
          <w:b/>
          <w:sz w:val="28"/>
        </w:rPr>
        <w:t xml:space="preserve">Об утверждении Порядка предоставления субсидии на возмещение </w:t>
      </w:r>
      <w:r>
        <w:rPr>
          <w:rFonts w:ascii="Times New Roman" w:hAnsi="Times New Roman"/>
          <w:b/>
          <w:sz w:val="28"/>
        </w:rPr>
        <w:t xml:space="preserve">части </w:t>
      </w:r>
      <w:r w:rsidRPr="00122CB7">
        <w:rPr>
          <w:rFonts w:ascii="Times New Roman" w:hAnsi="Times New Roman"/>
          <w:b/>
          <w:sz w:val="28"/>
        </w:rPr>
        <w:t>затрат, связанных с хранением продукции растениеводства открытого грунта, и проведения отбора получателей субсидии</w:t>
      </w:r>
      <w:r w:rsidRPr="00122CB7">
        <w:rPr>
          <w:rFonts w:ascii="Times New Roman" w:hAnsi="Times New Roman"/>
          <w:sz w:val="28"/>
        </w:rPr>
        <w:t>»;</w:t>
      </w:r>
    </w:p>
    <w:p w:rsidR="00122CB7" w:rsidRPr="00122CB7" w:rsidRDefault="00122CB7" w:rsidP="00122C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22CB7">
        <w:rPr>
          <w:rFonts w:ascii="Times New Roman" w:hAnsi="Times New Roman"/>
          <w:sz w:val="28"/>
        </w:rPr>
        <w:t>2) часть 1 изложить в следующей редакции:</w:t>
      </w:r>
    </w:p>
    <w:p w:rsidR="00122CB7" w:rsidRPr="00122CB7" w:rsidRDefault="00122CB7" w:rsidP="00122C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22CB7">
        <w:rPr>
          <w:rFonts w:ascii="Times New Roman" w:hAnsi="Times New Roman"/>
          <w:sz w:val="28"/>
        </w:rPr>
        <w:t>«1. Утвердить Порядок предоставления субсидии на возмещение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части </w:t>
      </w:r>
      <w:r w:rsidRPr="00122CB7">
        <w:rPr>
          <w:rFonts w:ascii="Times New Roman" w:hAnsi="Times New Roman"/>
          <w:sz w:val="28"/>
        </w:rPr>
        <w:t xml:space="preserve"> затрат</w:t>
      </w:r>
      <w:proofErr w:type="gramEnd"/>
      <w:r w:rsidRPr="00122CB7">
        <w:rPr>
          <w:rFonts w:ascii="Times New Roman" w:hAnsi="Times New Roman"/>
          <w:sz w:val="28"/>
        </w:rPr>
        <w:t xml:space="preserve">, связанных с хранением продукции растениеводства открытого грунта, и проведения отбора получателей субсидии согласно </w:t>
      </w:r>
      <w:hyperlink r:id="rId9" w:anchor="/document/406064933/entry/1000" w:history="1">
        <w:r w:rsidRPr="00122CB7">
          <w:rPr>
            <w:rFonts w:ascii="Times New Roman" w:hAnsi="Times New Roman"/>
            <w:sz w:val="28"/>
          </w:rPr>
          <w:t>приложению</w:t>
        </w:r>
      </w:hyperlink>
      <w:r w:rsidRPr="00122CB7">
        <w:rPr>
          <w:rFonts w:ascii="Times New Roman" w:hAnsi="Times New Roman"/>
          <w:sz w:val="28"/>
        </w:rPr>
        <w:t xml:space="preserve"> к настоящему постановлению.»;</w:t>
      </w:r>
    </w:p>
    <w:p w:rsidR="00122CB7" w:rsidRPr="00122CB7" w:rsidRDefault="00122CB7" w:rsidP="00122C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22CB7">
        <w:rPr>
          <w:rFonts w:ascii="Times New Roman" w:hAnsi="Times New Roman"/>
          <w:sz w:val="28"/>
        </w:rPr>
        <w:t xml:space="preserve">3) приложение изложить в редакции согласно </w:t>
      </w:r>
      <w:proofErr w:type="gramStart"/>
      <w:r w:rsidRPr="00122CB7">
        <w:rPr>
          <w:rFonts w:ascii="Times New Roman" w:hAnsi="Times New Roman"/>
          <w:sz w:val="28"/>
        </w:rPr>
        <w:t>приложению</w:t>
      </w:r>
      <w:proofErr w:type="gramEnd"/>
      <w:r w:rsidRPr="00122CB7">
        <w:rPr>
          <w:rFonts w:ascii="Times New Roman" w:hAnsi="Times New Roman"/>
          <w:sz w:val="28"/>
        </w:rPr>
        <w:t xml:space="preserve"> к настоящему постановлению.</w:t>
      </w:r>
    </w:p>
    <w:p w:rsidR="00490F66" w:rsidRDefault="002D70D1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70D1"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 w:rsidR="00655603">
        <w:rPr>
          <w:rFonts w:ascii="Times New Roman" w:hAnsi="Times New Roman"/>
          <w:sz w:val="28"/>
        </w:rPr>
        <w:t>после дня его официального опубликования</w:t>
      </w:r>
      <w:r w:rsidRPr="002D70D1">
        <w:rPr>
          <w:rFonts w:ascii="Times New Roman" w:hAnsi="Times New Roman"/>
          <w:sz w:val="28"/>
        </w:rPr>
        <w:t>.</w:t>
      </w:r>
    </w:p>
    <w:p w:rsidR="00490F66" w:rsidRDefault="00490F66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0F66" w:rsidRDefault="00490F66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5810" w:rsidRDefault="00A85810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577"/>
        <w:gridCol w:w="2432"/>
      </w:tblGrid>
      <w:tr w:rsidR="00490F66" w:rsidTr="00490F66">
        <w:trPr>
          <w:trHeight w:val="859"/>
        </w:trPr>
        <w:tc>
          <w:tcPr>
            <w:tcW w:w="3611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490F66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90F66" w:rsidRDefault="00490F66" w:rsidP="00DA614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90F66" w:rsidRDefault="00490F66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490F6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1779EA" w:rsidP="002D70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p w:rsidR="00F82234" w:rsidRPr="00F82234" w:rsidRDefault="00F82234" w:rsidP="00F82234">
      <w:pPr>
        <w:spacing w:after="0" w:line="240" w:lineRule="auto"/>
        <w:ind w:left="5245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«Приложение к постановлению</w:t>
      </w:r>
    </w:p>
    <w:p w:rsidR="00F82234" w:rsidRPr="00F82234" w:rsidRDefault="00F82234" w:rsidP="00F82234">
      <w:pPr>
        <w:spacing w:after="0" w:line="240" w:lineRule="auto"/>
        <w:ind w:left="5245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Правительства Камчатского края </w:t>
      </w:r>
    </w:p>
    <w:p w:rsidR="00F82234" w:rsidRDefault="00F82234" w:rsidP="00F82234">
      <w:pPr>
        <w:spacing w:after="0" w:line="240" w:lineRule="auto"/>
        <w:ind w:left="5245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от 27.12.2022 № 735-П</w:t>
      </w:r>
    </w:p>
    <w:p w:rsidR="00F82234" w:rsidRDefault="00F82234" w:rsidP="00F82234">
      <w:pPr>
        <w:spacing w:after="0" w:line="240" w:lineRule="auto"/>
        <w:ind w:left="5245"/>
        <w:rPr>
          <w:rFonts w:ascii="Times New Roman" w:hAnsi="Times New Roman"/>
          <w:sz w:val="28"/>
        </w:rPr>
      </w:pPr>
    </w:p>
    <w:p w:rsidR="00122CB7" w:rsidRPr="0019539D" w:rsidRDefault="00122CB7" w:rsidP="00122CB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 w:rsidRPr="0019539D">
        <w:rPr>
          <w:rFonts w:ascii="Times New Roman" w:hAnsi="Times New Roman"/>
          <w:b w:val="0"/>
          <w:sz w:val="28"/>
        </w:rPr>
        <w:t xml:space="preserve">Порядок </w:t>
      </w:r>
      <w:r w:rsidRPr="0019539D">
        <w:rPr>
          <w:rFonts w:ascii="Times New Roman" w:hAnsi="Times New Roman"/>
          <w:b w:val="0"/>
          <w:sz w:val="28"/>
        </w:rPr>
        <w:br/>
        <w:t>предоставления субсидии на возмещение</w:t>
      </w:r>
      <w:r>
        <w:rPr>
          <w:rFonts w:ascii="Times New Roman" w:hAnsi="Times New Roman"/>
          <w:b w:val="0"/>
          <w:sz w:val="28"/>
        </w:rPr>
        <w:t xml:space="preserve"> части</w:t>
      </w:r>
      <w:r w:rsidRPr="0019539D">
        <w:rPr>
          <w:rFonts w:ascii="Times New Roman" w:hAnsi="Times New Roman"/>
          <w:b w:val="0"/>
          <w:sz w:val="28"/>
        </w:rPr>
        <w:t xml:space="preserve"> затрат, связанных с хранением продукции растениеводства открытого грунта, и проведения отбора получателей субсидии</w:t>
      </w:r>
    </w:p>
    <w:p w:rsidR="00F82234" w:rsidRPr="00655603" w:rsidRDefault="00F82234" w:rsidP="00F82234">
      <w:pPr>
        <w:spacing w:after="0" w:line="240" w:lineRule="auto"/>
        <w:ind w:left="5245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1. Общие положения</w:t>
      </w: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2234" w:rsidRPr="00F82234" w:rsidRDefault="00490F66" w:rsidP="00490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F82234" w:rsidRPr="00F82234">
        <w:rPr>
          <w:rFonts w:ascii="Times New Roman" w:hAnsi="Times New Roman"/>
          <w:sz w:val="28"/>
        </w:rPr>
        <w:t xml:space="preserve">Настоящий Порядок регулирует вопросы предоставления субсидии </w:t>
      </w:r>
      <w:r w:rsidR="00655603">
        <w:rPr>
          <w:rFonts w:ascii="Times New Roman" w:hAnsi="Times New Roman"/>
          <w:sz w:val="28"/>
        </w:rPr>
        <w:t>в целях</w:t>
      </w:r>
      <w:r w:rsidR="00F82234" w:rsidRPr="00F82234">
        <w:rPr>
          <w:rFonts w:ascii="Times New Roman" w:hAnsi="Times New Roman"/>
          <w:sz w:val="28"/>
        </w:rPr>
        <w:t xml:space="preserve"> достижения результата регионального проекта «Поддержка отдельных отраслей растениеводства» (далее – региональный проект) по направлению расходов «Государственная поддержка сельскохозяйственных товаропроизводителей  в целях возмещения части затрат, связанных с хранением продукции растениеводства открытого грунта» </w:t>
      </w:r>
      <w:hyperlink r:id="rId10" w:history="1">
        <w:r w:rsidR="00F82234" w:rsidRPr="00F82234">
          <w:rPr>
            <w:rFonts w:ascii="Times New Roman" w:hAnsi="Times New Roman"/>
            <w:sz w:val="28"/>
          </w:rPr>
          <w:t>государственной программы</w:t>
        </w:r>
      </w:hyperlink>
      <w:r w:rsidR="00F82234" w:rsidRPr="00F82234">
        <w:rPr>
          <w:rFonts w:ascii="Times New Roman" w:hAnsi="Times New Roman"/>
          <w:sz w:val="28"/>
        </w:rPr>
        <w:t xml:space="preserve">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 715-П (далее – Госпрограмма), и определяет порядок и условия предоставления из краевого бюджета за счет средств краевого бюджета субсидии на возмещение </w:t>
      </w:r>
      <w:r w:rsidR="00655603">
        <w:rPr>
          <w:rFonts w:ascii="Times New Roman" w:hAnsi="Times New Roman"/>
          <w:sz w:val="28"/>
        </w:rPr>
        <w:t xml:space="preserve">части </w:t>
      </w:r>
      <w:r w:rsidR="00F82234" w:rsidRPr="00F82234">
        <w:rPr>
          <w:rFonts w:ascii="Times New Roman" w:hAnsi="Times New Roman"/>
          <w:sz w:val="28"/>
        </w:rPr>
        <w:t>затрат (без учета налога на добавленную стоимость), связанных с хранением продукции растениеводства открытого грунта (картофель, капуста всех видов, свекла столовая, морковь столовая) (далее – субсидия) и проведения отбора получателей субсидии (далее – отбор).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возмещение </w:t>
      </w:r>
      <w:r w:rsidR="00655603">
        <w:rPr>
          <w:rFonts w:ascii="Times New Roman" w:hAnsi="Times New Roman"/>
          <w:sz w:val="28"/>
        </w:rPr>
        <w:t xml:space="preserve">части </w:t>
      </w:r>
      <w:r w:rsidRPr="00F82234">
        <w:rPr>
          <w:rFonts w:ascii="Times New Roman" w:hAnsi="Times New Roman"/>
          <w:sz w:val="28"/>
        </w:rPr>
        <w:t>затрат, связанных с хранением продукции растениеводства открытого грунта, осуществляется исходя из суммы расходов на приобретение товаров (работ, услуг), включая налог на добавленную стоимость.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lastRenderedPageBreak/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3. Способом предоставления субсидии является возмещение </w:t>
      </w:r>
      <w:r w:rsidR="00122CB7">
        <w:rPr>
          <w:rFonts w:ascii="Times New Roman" w:hAnsi="Times New Roman"/>
          <w:sz w:val="28"/>
        </w:rPr>
        <w:t xml:space="preserve">части </w:t>
      </w:r>
      <w:r w:rsidRPr="00F82234">
        <w:rPr>
          <w:rFonts w:ascii="Times New Roman" w:hAnsi="Times New Roman"/>
          <w:sz w:val="28"/>
        </w:rPr>
        <w:t>затрат.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 – 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2. Иные положения</w:t>
      </w: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5. К направлениям затрат, на возмещение которых предоставляется субсидия, относятся: 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1) оплата стоимости потребленной электрической энергии, используемой при выполнении работ, связанных с хранением продукции растениеводства открытого грунта; 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 приобретение расходных материалов, связанных с выполнением работ при хранении продукции растениеводства открытого грунта (тара, укрывной материал, инвентарь, упаковочная пленка, спецодежда и другие расходные материалы);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3) оплата труда работников (основного и (или) привлеченного персонала) получателя субсидии, задействованных при выполнении работ по закладке на хранение, при хранении произведенной продукции растениеводства открытого грунта, включая взносы на обязательное социальное страхование. 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6. Получатель субсидии (участник отбора) должен соответствовать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lastRenderedPageBreak/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4) получатель субсидии (участник отбора) не получает средства из краевого бюджета на основании иных нормативных правовых актов Камчатского края и муниципальных образований в Камчатском крае на цель, указанную в части 1 настоящего Порядка;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 w:rsidRPr="00F82234"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7. Основаниями для отказа получателю субсидии в предоставлении субсидии являются: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1) несоответствие представленных получателем субсидии документов требованиям, установленным в част</w:t>
      </w:r>
      <w:r w:rsidR="00EA268B">
        <w:rPr>
          <w:rFonts w:ascii="Times New Roman" w:hAnsi="Times New Roman"/>
          <w:sz w:val="28"/>
        </w:rPr>
        <w:t>и</w:t>
      </w:r>
      <w:r w:rsidRPr="00F82234">
        <w:rPr>
          <w:rFonts w:ascii="Times New Roman" w:hAnsi="Times New Roman"/>
          <w:sz w:val="28"/>
        </w:rPr>
        <w:t xml:space="preserve"> 37 настоящего Порядка, или непредставление (представление не в полном объеме) указанных документов;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 установление факта недостоверности представленной получателем субсидии информации;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3) несоответствие получателя субсидии требованиям, установленным </w:t>
      </w:r>
      <w:hyperlink r:id="rId11" w:anchor="/document/26011088/entry/1010" w:history="1">
        <w:r w:rsidRPr="00F82234">
          <w:rPr>
            <w:rFonts w:ascii="Times New Roman" w:hAnsi="Times New Roman"/>
            <w:sz w:val="28"/>
          </w:rPr>
          <w:t>частью 6</w:t>
        </w:r>
      </w:hyperlink>
      <w:r w:rsidRPr="00F82234">
        <w:rPr>
          <w:rFonts w:ascii="Times New Roman" w:hAnsi="Times New Roman"/>
          <w:sz w:val="28"/>
        </w:rPr>
        <w:t> настоящего Порядка;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4) </w:t>
      </w:r>
      <w:proofErr w:type="spellStart"/>
      <w:r w:rsidRPr="00F82234">
        <w:rPr>
          <w:rFonts w:ascii="Times New Roman" w:hAnsi="Times New Roman"/>
          <w:sz w:val="28"/>
        </w:rPr>
        <w:t>неподписание</w:t>
      </w:r>
      <w:proofErr w:type="spellEnd"/>
      <w:r w:rsidRPr="00F82234">
        <w:rPr>
          <w:rFonts w:ascii="Times New Roman" w:hAnsi="Times New Roman"/>
          <w:sz w:val="28"/>
        </w:rPr>
        <w:t xml:space="preserve"> получателем </w:t>
      </w:r>
      <w:proofErr w:type="gramStart"/>
      <w:r w:rsidRPr="00F82234">
        <w:rPr>
          <w:rFonts w:ascii="Times New Roman" w:hAnsi="Times New Roman"/>
          <w:sz w:val="28"/>
        </w:rPr>
        <w:t>субсидии</w:t>
      </w:r>
      <w:proofErr w:type="gramEnd"/>
      <w:r w:rsidRPr="00F82234">
        <w:rPr>
          <w:rFonts w:ascii="Times New Roman" w:hAnsi="Times New Roman"/>
          <w:sz w:val="28"/>
        </w:rPr>
        <w:t xml:space="preserve"> усиленной </w:t>
      </w:r>
      <w:hyperlink r:id="rId12" w:history="1">
        <w:r w:rsidRPr="00F82234"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 w:rsidRPr="00F82234">
        <w:rPr>
          <w:rFonts w:ascii="Times New Roman" w:hAnsi="Times New Roman"/>
          <w:sz w:val="28"/>
        </w:rPr>
        <w:t xml:space="preserve"> проекта соглашения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</w:t>
      </w:r>
      <w:r w:rsidRPr="00F82234">
        <w:rPr>
          <w:rFonts w:ascii="Times New Roman" w:hAnsi="Times New Roman"/>
          <w:sz w:val="28"/>
          <w:shd w:val="clear" w:color="auto" w:fill="FFFFFF"/>
        </w:rPr>
        <w:t>2 части 11 настоящего</w:t>
      </w:r>
      <w:r w:rsidRPr="00F82234">
        <w:rPr>
          <w:rFonts w:ascii="Times New Roman" w:hAnsi="Times New Roman"/>
          <w:sz w:val="28"/>
        </w:rPr>
        <w:t xml:space="preserve"> Порядка.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8. Расчет размера субсидии осуществляется по следующей формуле:</w:t>
      </w: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С = СТ x </w:t>
      </w:r>
      <w:proofErr w:type="spellStart"/>
      <w:r w:rsidRPr="00F82234">
        <w:rPr>
          <w:rFonts w:ascii="Times New Roman" w:hAnsi="Times New Roman"/>
          <w:sz w:val="28"/>
        </w:rPr>
        <w:t>V</w:t>
      </w:r>
      <w:r w:rsidRPr="00F82234">
        <w:rPr>
          <w:rFonts w:ascii="Times New Roman" w:hAnsi="Times New Roman"/>
          <w:sz w:val="28"/>
          <w:vertAlign w:val="subscript"/>
        </w:rPr>
        <w:t>i</w:t>
      </w:r>
      <w:proofErr w:type="spellEnd"/>
      <w:r w:rsidRPr="00F82234">
        <w:rPr>
          <w:rFonts w:ascii="Times New Roman" w:hAnsi="Times New Roman"/>
          <w:sz w:val="28"/>
        </w:rPr>
        <w:t>, где:</w:t>
      </w: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С – размер субсидии на возмещение </w:t>
      </w:r>
      <w:r w:rsidR="00122CB7">
        <w:rPr>
          <w:rFonts w:ascii="Times New Roman" w:hAnsi="Times New Roman"/>
          <w:sz w:val="28"/>
        </w:rPr>
        <w:t xml:space="preserve">части </w:t>
      </w:r>
      <w:r w:rsidRPr="00F82234">
        <w:rPr>
          <w:rFonts w:ascii="Times New Roman" w:hAnsi="Times New Roman"/>
          <w:sz w:val="28"/>
        </w:rPr>
        <w:t xml:space="preserve">затрат, связанных с хранением продукции растениеводства открытого грунта, указанных в части 5 настоящего Порядка, с учетом положений части 1 настоящего Порядка. В случае, если в представленных получателем субсидии документах имеется информация о начислении налога на добавленную стоимость, но получателем субсидии не представлены сведения (документы), предусмотренные пунктом 6 части 37 </w:t>
      </w:r>
      <w:r w:rsidRPr="00F82234">
        <w:rPr>
          <w:rFonts w:ascii="Times New Roman" w:hAnsi="Times New Roman"/>
          <w:sz w:val="28"/>
        </w:rPr>
        <w:lastRenderedPageBreak/>
        <w:t>настоящего Порядка, расчет размера субсидии осуществляется, исходя из суммы расходов без учета налога на добавленную стоимость;</w:t>
      </w:r>
    </w:p>
    <w:p w:rsidR="00F82234" w:rsidRPr="00F82234" w:rsidRDefault="00F82234" w:rsidP="00F8223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СТ – ставка субсидии за 1 тонну продукции растениеводства открытого грунта, заложенной на хранение, которая составляет 146,00 рублей;</w:t>
      </w:r>
    </w:p>
    <w:p w:rsidR="00F82234" w:rsidRPr="00F82234" w:rsidRDefault="00F82234" w:rsidP="00F8223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 w:rsidRPr="00F82234">
        <w:rPr>
          <w:rFonts w:ascii="Times New Roman" w:hAnsi="Times New Roman"/>
          <w:sz w:val="28"/>
        </w:rPr>
        <w:t>V</w:t>
      </w:r>
      <w:r w:rsidRPr="00F82234">
        <w:rPr>
          <w:rFonts w:ascii="Times New Roman" w:hAnsi="Times New Roman"/>
          <w:sz w:val="28"/>
          <w:vertAlign w:val="subscript"/>
        </w:rPr>
        <w:t>i</w:t>
      </w:r>
      <w:proofErr w:type="spellEnd"/>
      <w:r w:rsidRPr="00F82234">
        <w:rPr>
          <w:rFonts w:ascii="Times New Roman" w:hAnsi="Times New Roman"/>
          <w:sz w:val="28"/>
        </w:rPr>
        <w:t xml:space="preserve"> – объем продукции растениеводства открытого грунта, заложенной на хранение получателем субсидии </w:t>
      </w:r>
      <w:r w:rsidRPr="00F82234">
        <w:rPr>
          <w:rFonts w:ascii="XO Thames" w:hAnsi="XO Thames"/>
          <w:sz w:val="28"/>
        </w:rPr>
        <w:t xml:space="preserve">в отчетном квартале </w:t>
      </w:r>
      <w:r w:rsidRPr="00F82234">
        <w:rPr>
          <w:rFonts w:ascii="Times New Roman" w:hAnsi="Times New Roman"/>
          <w:sz w:val="28"/>
        </w:rPr>
        <w:t>(тонн).</w:t>
      </w:r>
    </w:p>
    <w:p w:rsidR="00F82234" w:rsidRPr="00F82234" w:rsidRDefault="00F82234" w:rsidP="00F8223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Для расчета объема субсидии принимается значение </w:t>
      </w:r>
      <w:proofErr w:type="spellStart"/>
      <w:r w:rsidRPr="00F82234">
        <w:rPr>
          <w:rFonts w:ascii="Times New Roman" w:hAnsi="Times New Roman"/>
          <w:sz w:val="28"/>
        </w:rPr>
        <w:t>V</w:t>
      </w:r>
      <w:r w:rsidRPr="00F82234">
        <w:rPr>
          <w:rFonts w:ascii="Times New Roman" w:hAnsi="Times New Roman"/>
          <w:sz w:val="28"/>
          <w:vertAlign w:val="subscript"/>
        </w:rPr>
        <w:t>i</w:t>
      </w:r>
      <w:proofErr w:type="spellEnd"/>
      <w:r w:rsidRPr="00F82234">
        <w:rPr>
          <w:rFonts w:ascii="Times New Roman" w:hAnsi="Times New Roman"/>
          <w:sz w:val="28"/>
        </w:rPr>
        <w:t>, округленное до двух знаков после запятой.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9. 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Порядка.</w:t>
      </w:r>
    </w:p>
    <w:p w:rsidR="00F82234" w:rsidRPr="00F82234" w:rsidRDefault="00F82234" w:rsidP="00F82234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hd w:val="clear" w:color="auto" w:fill="92FF99"/>
        </w:rPr>
      </w:pPr>
      <w:r w:rsidRPr="00F82234"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края, в системе «Электронный бюджет».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10. Обязательными условиями предоставления субсидии, включаемыми в соглашение, являются: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1) согласие получателя субсидии на осуществление в отношении его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 w:rsidRPr="00F82234">
        <w:rPr>
          <w:rFonts w:ascii="Times New Roman" w:hAnsi="Times New Roman"/>
          <w:sz w:val="28"/>
          <w:vertAlign w:val="superscript"/>
        </w:rPr>
        <w:t>1</w:t>
      </w:r>
      <w:r w:rsidRPr="00F82234">
        <w:rPr>
          <w:rFonts w:ascii="Times New Roman" w:hAnsi="Times New Roman"/>
          <w:sz w:val="28"/>
        </w:rPr>
        <w:t xml:space="preserve"> и 269</w:t>
      </w:r>
      <w:r w:rsidRPr="00F82234">
        <w:rPr>
          <w:rFonts w:ascii="Times New Roman" w:hAnsi="Times New Roman"/>
          <w:sz w:val="28"/>
          <w:vertAlign w:val="superscript"/>
        </w:rPr>
        <w:t>2</w:t>
      </w:r>
      <w:r w:rsidRPr="00F82234">
        <w:rPr>
          <w:rFonts w:ascii="Times New Roman" w:hAnsi="Times New Roman"/>
          <w:sz w:val="28"/>
        </w:rPr>
        <w:t xml:space="preserve"> Бюджетного кодекса </w:t>
      </w:r>
      <w:r w:rsidRPr="00F82234">
        <w:rPr>
          <w:rFonts w:ascii="Times New Roman" w:hAnsi="Times New Roman"/>
          <w:sz w:val="28"/>
        </w:rPr>
        <w:br/>
        <w:t>Российской Федерации;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 в случае уменьшения Министерству ранее доведенных лимитов бюджетных обязательств на цель, указанную в части 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3) </w:t>
      </w:r>
      <w:r w:rsidR="00EA268B">
        <w:rPr>
          <w:rFonts w:ascii="Times New Roman" w:hAnsi="Times New Roman"/>
          <w:sz w:val="28"/>
        </w:rPr>
        <w:t xml:space="preserve">обязательство получателя субсидии о достижении </w:t>
      </w:r>
      <w:r w:rsidRPr="00F82234">
        <w:rPr>
          <w:rFonts w:ascii="Times New Roman" w:hAnsi="Times New Roman"/>
          <w:sz w:val="28"/>
        </w:rPr>
        <w:t>результата предоставления субсидии;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F82234">
        <w:rPr>
          <w:rFonts w:ascii="Times New Roman" w:hAnsi="Times New Roman"/>
          <w:sz w:val="28"/>
        </w:rPr>
        <w:t>4) обязательство получателя субсидии о предоставлении отчета о достижении значения результата предоставления субсидии по форме, установленной Министерством финансов Камчатского края;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5) обязательство получателя субсидии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</w:t>
      </w:r>
      <w:r w:rsidR="009B5E24">
        <w:rPr>
          <w:rFonts w:ascii="Times New Roman" w:hAnsi="Times New Roman"/>
          <w:sz w:val="28"/>
        </w:rPr>
        <w:t>ки, установленные Министерством.</w:t>
      </w:r>
    </w:p>
    <w:p w:rsidR="00F82234" w:rsidRPr="00F82234" w:rsidRDefault="00F82234" w:rsidP="00F8223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11. Заключение соглашения осуществляется в следующем порядке и сроки: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1) Министерство в течение 10 рабочих дней со дня формирования на едином портале протокола подведения итогов отбора формирует проект соглашения и направляет его получателю субсидии посредством системы «Электронный бюджет»; 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lastRenderedPageBreak/>
        <w:t xml:space="preserve">2) получатель субсидии в течение 5 рабочих дней со дня направления проекта соглашения Министерством в системе «Электронный бюджет» подписывает его усиленной </w:t>
      </w:r>
      <w:hyperlink r:id="rId13" w:history="1">
        <w:r w:rsidRPr="00F82234"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 w:rsidRPr="00F82234">
        <w:rPr>
          <w:rFonts w:ascii="Times New Roman" w:hAnsi="Times New Roman"/>
          <w:sz w:val="28"/>
        </w:rPr>
        <w:t>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3) Министерство в течение 7 рабочих дней со дня подписания получателем субсидии проекта соглашения усиленной квалифицированной электронной подписью осуществляет проверку получателя субсидии в порядке, указанном в части 49 настоящего Порядка, на соответствие требованиям, установленным частью 6 настоящего Порядка, и в случае соответствия получателя субсидии таким требованиям, подписывает его со своей стороны усиленной квалифицированной электронной подписью в системе «Электронный бюджет»;</w:t>
      </w:r>
    </w:p>
    <w:p w:rsidR="00F82234" w:rsidRPr="00F82234" w:rsidRDefault="00F82234" w:rsidP="00F8223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4) 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приказом Министерства финансов Российской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12. Победитель отбора признается уклонившимся от заключения соглашения в случае </w:t>
      </w:r>
      <w:proofErr w:type="spellStart"/>
      <w:r w:rsidRPr="00F82234">
        <w:rPr>
          <w:rFonts w:ascii="Times New Roman" w:hAnsi="Times New Roman"/>
          <w:sz w:val="28"/>
        </w:rPr>
        <w:t>неподписания</w:t>
      </w:r>
      <w:proofErr w:type="spellEnd"/>
      <w:r w:rsidRPr="00F82234">
        <w:rPr>
          <w:rFonts w:ascii="Times New Roman" w:hAnsi="Times New Roman"/>
          <w:sz w:val="28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13. 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Получатель субсидии в течение 10 рабочих дней со дня направления Министерством проекта соглашения дополнительного соглашения к соглашению (дополнительного соглашения о расторжении соглашения), но не позднее 20 декабря соответствующего финансового года, подписывает усиленной квалифицированной </w:t>
      </w:r>
      <w:hyperlink r:id="rId14" w:anchor="/document/12184522/entry/21" w:history="1">
        <w:r w:rsidRPr="00F82234">
          <w:rPr>
            <w:rFonts w:ascii="Times New Roman" w:hAnsi="Times New Roman"/>
            <w:sz w:val="28"/>
          </w:rPr>
          <w:t>электронной подписью</w:t>
        </w:r>
      </w:hyperlink>
      <w:r w:rsidRPr="00F82234">
        <w:rPr>
          <w:rFonts w:ascii="Times New Roman" w:hAnsi="Times New Roman"/>
          <w:sz w:val="28"/>
        </w:rPr>
        <w:t xml:space="preserve">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lastRenderedPageBreak/>
        <w:t>14. Для перечисления субсидии Министерство в течение 3 рабочих дней после принятия решения о предоставлении субсидии готовит реестр на перечисление субсидии, необходимый для дальнейшего перечисления денежных средств получателю субсидии.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решения о предоставлении субсидии.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15. Результатом предоставления субсидии является объем продукции растениеводства, заложенной на хранение в отчетном квартале (тонн).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F82234">
        <w:rPr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16.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hd w:val="clear" w:color="auto" w:fill="FFE779"/>
        </w:rPr>
      </w:pPr>
      <w:r w:rsidRPr="00F82234"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11.06.2023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17. Получатель субсидии представляет посредством системы «Электронный бюджет» отчет о достижении значения результата предоставления субсидии по форме, установленной Министерством финансов Камчатского края, не позднее 10 рабочего дня месяца, следующего за месяцем заключения соглашения.</w:t>
      </w:r>
    </w:p>
    <w:p w:rsidR="00F82234" w:rsidRPr="006B125B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B125B">
        <w:rPr>
          <w:rFonts w:ascii="Times New Roman" w:hAnsi="Times New Roman"/>
          <w:sz w:val="28"/>
        </w:rPr>
        <w:t xml:space="preserve">18. Министерство осуществляет проверку отчета, указанного в части 17 настоящего Порядка, устанавливает полноту и достоверность сведений, </w:t>
      </w:r>
      <w:r w:rsidRPr="006B125B">
        <w:rPr>
          <w:rFonts w:ascii="Times New Roman" w:hAnsi="Times New Roman"/>
          <w:sz w:val="28"/>
        </w:rPr>
        <w:lastRenderedPageBreak/>
        <w:t xml:space="preserve">содержащихся в отчете в течение </w:t>
      </w:r>
      <w:r w:rsidR="00581E8F">
        <w:rPr>
          <w:rFonts w:ascii="Times New Roman" w:hAnsi="Times New Roman"/>
          <w:sz w:val="28"/>
        </w:rPr>
        <w:t>6</w:t>
      </w:r>
      <w:r w:rsidRPr="006B125B">
        <w:rPr>
          <w:rFonts w:ascii="Times New Roman" w:hAnsi="Times New Roman"/>
          <w:sz w:val="28"/>
        </w:rPr>
        <w:t>0 рабочих дней со дня окончания срока его представления получателем субсидии.</w:t>
      </w:r>
      <w:r w:rsidR="00C757D6" w:rsidRPr="006B125B">
        <w:rPr>
          <w:rFonts w:ascii="Times New Roman" w:hAnsi="Times New Roman"/>
          <w:sz w:val="28"/>
        </w:rPr>
        <w:t xml:space="preserve"> </w:t>
      </w:r>
    </w:p>
    <w:p w:rsidR="006B125B" w:rsidRDefault="00F82234" w:rsidP="006B1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B125B">
        <w:rPr>
          <w:rFonts w:ascii="Times New Roman" w:hAnsi="Times New Roman"/>
          <w:sz w:val="28"/>
        </w:rPr>
        <w:t xml:space="preserve">19. Отчет, указанный в части 17 настоящего Порядка, считается принятым </w:t>
      </w:r>
      <w:r w:rsidR="00C757D6" w:rsidRPr="006B125B">
        <w:rPr>
          <w:rFonts w:ascii="Times New Roman" w:hAnsi="Times New Roman"/>
          <w:sz w:val="28"/>
        </w:rPr>
        <w:t xml:space="preserve">в </w:t>
      </w:r>
      <w:r w:rsidRPr="006B125B">
        <w:rPr>
          <w:rFonts w:ascii="Times New Roman" w:hAnsi="Times New Roman"/>
          <w:sz w:val="28"/>
        </w:rPr>
        <w:t>случае отсутствия нарушений по результатам его проверки и подписания усиленной квалифицированной электронной подписью руководителем Министерства (уполномоченным им лицом) в системе «Электронный бюджет»</w:t>
      </w:r>
      <w:r w:rsidR="006B125B" w:rsidRPr="006B125B">
        <w:rPr>
          <w:rFonts w:ascii="Times New Roman" w:hAnsi="Times New Roman"/>
          <w:sz w:val="28"/>
        </w:rPr>
        <w:t xml:space="preserve"> </w:t>
      </w:r>
      <w:r w:rsidR="006B125B">
        <w:rPr>
          <w:rFonts w:ascii="Times New Roman" w:hAnsi="Times New Roman"/>
          <w:sz w:val="28"/>
        </w:rPr>
        <w:t>в течение срока, указанного в части 18 настоящего Порядка.</w:t>
      </w:r>
    </w:p>
    <w:p w:rsidR="006B125B" w:rsidRDefault="00F82234" w:rsidP="006B1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B125B">
        <w:rPr>
          <w:rFonts w:ascii="Times New Roman" w:hAnsi="Times New Roman"/>
          <w:sz w:val="28"/>
        </w:rPr>
        <w:t xml:space="preserve">20. </w:t>
      </w:r>
      <w:r w:rsidR="006B125B">
        <w:rPr>
          <w:rFonts w:ascii="Times New Roman" w:hAnsi="Times New Roman"/>
          <w:sz w:val="28"/>
        </w:rPr>
        <w:t>В случае непринятия отчета, указанного в части 17 настоящего Порядка, получатель субсидии автоматически информируется</w:t>
      </w:r>
      <w:r w:rsidR="006B125B">
        <w:rPr>
          <w:rStyle w:val="11"/>
          <w:rFonts w:ascii="Times New Roman" w:hAnsi="Times New Roman"/>
          <w:sz w:val="28"/>
        </w:rPr>
        <w:t xml:space="preserve"> в течение срока, указанного в части 18 настоящего Порядка, посредством системы «</w:t>
      </w:r>
      <w:r w:rsidR="006B125B">
        <w:rPr>
          <w:rFonts w:ascii="Times New Roman" w:hAnsi="Times New Roman"/>
          <w:sz w:val="28"/>
        </w:rPr>
        <w:t>Электронный бюджет» об отклонении отчета с указанием причин отклонения и сроков представления скорректированного отчета.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21. Отчет отклоняется по следующим основаниям: 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1) некорректное заполнение (</w:t>
      </w:r>
      <w:proofErr w:type="spellStart"/>
      <w:r w:rsidRPr="00F82234">
        <w:rPr>
          <w:rFonts w:ascii="Times New Roman" w:hAnsi="Times New Roman"/>
          <w:sz w:val="28"/>
        </w:rPr>
        <w:t>незаполнение</w:t>
      </w:r>
      <w:proofErr w:type="spellEnd"/>
      <w:r w:rsidRPr="00F82234">
        <w:rPr>
          <w:rFonts w:ascii="Times New Roman" w:hAnsi="Times New Roman"/>
          <w:sz w:val="28"/>
        </w:rPr>
        <w:t>) получателем субсидии граф, предусмотренных в отчете;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22. Министерство осуществляет в отношении получателя субсидии проверки соблюдения им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статьями 268</w:t>
      </w:r>
      <w:r w:rsidRPr="00F82234">
        <w:rPr>
          <w:rFonts w:ascii="Times New Roman" w:hAnsi="Times New Roman"/>
          <w:sz w:val="28"/>
          <w:vertAlign w:val="superscript"/>
        </w:rPr>
        <w:t>1</w:t>
      </w:r>
      <w:r w:rsidRPr="00F82234">
        <w:rPr>
          <w:rFonts w:ascii="Times New Roman" w:hAnsi="Times New Roman"/>
          <w:sz w:val="28"/>
        </w:rPr>
        <w:t xml:space="preserve"> и 269</w:t>
      </w:r>
      <w:r w:rsidRPr="00F82234">
        <w:rPr>
          <w:rFonts w:ascii="Times New Roman" w:hAnsi="Times New Roman"/>
          <w:sz w:val="28"/>
          <w:vertAlign w:val="superscript"/>
        </w:rPr>
        <w:t>2</w:t>
      </w:r>
      <w:r w:rsidRPr="00F82234"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23. В случае нарушения получателем субсидии условий и порядка, установленных при предоставлении субсидии, выявленного, в том числе по фактам проверок, проведенных Министерством и (или) органами государственного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 на лицевой счет Министерства в следующих порядке и сроки: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3) в иных случаях – в течение 20 рабочих дней со дня выявления нарушения.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  <w:shd w:val="clear" w:color="auto" w:fill="FFFFFF"/>
        </w:rPr>
        <w:t>24. </w:t>
      </w:r>
      <w:r w:rsidRPr="00F82234">
        <w:rPr>
          <w:rFonts w:ascii="Times New Roman" w:hAnsi="Times New Roman"/>
          <w:sz w:val="28"/>
        </w:rPr>
        <w:t xml:space="preserve"> Получатель субсидии обязан возвратить субсидию в краевой бюджет в следующих размерах: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1) в случае нарушения цели предоставления субсидии – в размере нецелевого использования денежных средств;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lastRenderedPageBreak/>
        <w:t>2) в случае нарушения условий и порядка, установленных при предоставлении субсидии – в полном объеме;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3) в случае недостижения значения результата предоставления субсидии, предусмотренного соглашением, – в размере, определенном по следующей формуле: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F82234">
        <w:rPr>
          <w:rFonts w:ascii="Times New Roman" w:hAnsi="Times New Roman"/>
          <w:sz w:val="28"/>
        </w:rPr>
        <w:t>V</w:t>
      </w:r>
      <w:r w:rsidRPr="00F82234">
        <w:rPr>
          <w:rFonts w:ascii="Times New Roman" w:hAnsi="Times New Roman"/>
          <w:sz w:val="28"/>
          <w:vertAlign w:val="subscript"/>
        </w:rPr>
        <w:t>возврата</w:t>
      </w:r>
      <w:proofErr w:type="spellEnd"/>
      <w:r w:rsidRPr="00F82234">
        <w:rPr>
          <w:rFonts w:ascii="Times New Roman" w:hAnsi="Times New Roman"/>
          <w:sz w:val="28"/>
        </w:rPr>
        <w:t xml:space="preserve"> = </w:t>
      </w:r>
      <w:proofErr w:type="spellStart"/>
      <w:r w:rsidRPr="00F82234">
        <w:rPr>
          <w:rFonts w:ascii="Times New Roman" w:hAnsi="Times New Roman"/>
          <w:sz w:val="28"/>
        </w:rPr>
        <w:t>V</w:t>
      </w:r>
      <w:r w:rsidRPr="00F82234">
        <w:rPr>
          <w:rFonts w:ascii="Times New Roman" w:hAnsi="Times New Roman"/>
          <w:sz w:val="28"/>
          <w:vertAlign w:val="subscript"/>
        </w:rPr>
        <w:t>субсидия</w:t>
      </w:r>
      <w:proofErr w:type="spellEnd"/>
      <w:r w:rsidRPr="00F82234">
        <w:rPr>
          <w:rFonts w:ascii="Times New Roman" w:hAnsi="Times New Roman"/>
          <w:sz w:val="28"/>
          <w:vertAlign w:val="subscript"/>
        </w:rPr>
        <w:t xml:space="preserve"> </w:t>
      </w:r>
      <w:r w:rsidRPr="00F82234">
        <w:rPr>
          <w:rFonts w:ascii="Times New Roman" w:hAnsi="Times New Roman"/>
          <w:sz w:val="28"/>
        </w:rPr>
        <w:t>х (1 – Т / S), где:</w:t>
      </w:r>
    </w:p>
    <w:p w:rsidR="00F82234" w:rsidRPr="00F82234" w:rsidRDefault="00F82234" w:rsidP="00F8223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F82234">
        <w:rPr>
          <w:rFonts w:ascii="Times New Roman" w:hAnsi="Times New Roman"/>
          <w:sz w:val="28"/>
        </w:rPr>
        <w:t>V</w:t>
      </w:r>
      <w:r w:rsidRPr="00F82234">
        <w:rPr>
          <w:rFonts w:ascii="Times New Roman" w:hAnsi="Times New Roman"/>
          <w:sz w:val="28"/>
          <w:vertAlign w:val="subscript"/>
        </w:rPr>
        <w:t>возврата</w:t>
      </w:r>
      <w:proofErr w:type="spellEnd"/>
      <w:r w:rsidRPr="00F82234"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F82234">
        <w:rPr>
          <w:rFonts w:ascii="Times New Roman" w:hAnsi="Times New Roman"/>
          <w:sz w:val="28"/>
        </w:rPr>
        <w:t>V</w:t>
      </w:r>
      <w:r w:rsidRPr="00F82234">
        <w:rPr>
          <w:rFonts w:ascii="Times New Roman" w:hAnsi="Times New Roman"/>
          <w:sz w:val="28"/>
          <w:vertAlign w:val="subscript"/>
        </w:rPr>
        <w:t>субсидия</w:t>
      </w:r>
      <w:proofErr w:type="spellEnd"/>
      <w:r w:rsidRPr="00F82234">
        <w:rPr>
          <w:rFonts w:ascii="Times New Roman" w:hAnsi="Times New Roman"/>
          <w:sz w:val="28"/>
          <w:vertAlign w:val="subscript"/>
        </w:rPr>
        <w:t> </w:t>
      </w:r>
      <w:r w:rsidRPr="00F82234">
        <w:rPr>
          <w:rFonts w:ascii="Times New Roman" w:hAnsi="Times New Roman"/>
          <w:sz w:val="28"/>
        </w:rPr>
        <w:t>– размер субсидии, предоставленной получателю субсидии;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Т – фактически достигнутое значение результата предоставления субсидии на отчетную дату;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соглашением.</w:t>
      </w:r>
    </w:p>
    <w:p w:rsidR="00F82234" w:rsidRPr="00F82234" w:rsidRDefault="00F82234" w:rsidP="00F82234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25. Письменное требование о возврате субсидии или ее части в краевой бюджет направляется Министерством получателю субсидии в течение </w:t>
      </w:r>
      <w:r w:rsidRPr="00F82234">
        <w:rPr>
          <w:rFonts w:ascii="Times New Roman" w:hAnsi="Times New Roman"/>
          <w:sz w:val="28"/>
        </w:rPr>
        <w:br/>
        <w:t>20 рабочих дней со дня выявления нарушений по фактам проверок, проведенных Министерством и (или) органами государственного финансового контроля,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:rsid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26. При невозврате субсидии или ее части в сроки, установленные </w:t>
      </w:r>
      <w:r w:rsidRPr="00F82234">
        <w:rPr>
          <w:rFonts w:ascii="Times New Roman" w:hAnsi="Times New Roman"/>
          <w:sz w:val="28"/>
        </w:rPr>
        <w:br/>
        <w:t>частью 23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:rsid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3. Отбор получателей субсидии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27. Отбор получателей субсидии осуществляется в системе «Электронный бюджет».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28. Информация о проведении отбора размещается на </w:t>
      </w:r>
      <w:hyperlink r:id="rId15" w:history="1">
        <w:r w:rsidRPr="00F82234">
          <w:rPr>
            <w:rFonts w:ascii="Times New Roman" w:hAnsi="Times New Roman"/>
            <w:sz w:val="28"/>
          </w:rPr>
          <w:t>едином портале</w:t>
        </w:r>
      </w:hyperlink>
      <w:r w:rsidRPr="00F82234">
        <w:rPr>
          <w:rFonts w:ascii="Times New Roman" w:hAnsi="Times New Roman"/>
          <w:sz w:val="28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 w:rsidRPr="00F82234">
        <w:rPr>
          <w:rFonts w:ascii="Times New Roman" w:hAnsi="Times New Roman"/>
          <w:sz w:val="28"/>
        </w:rPr>
        <w:br/>
        <w:t>(далее – официальный сайт Министерства).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29.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 w:rsidRPr="00F82234">
        <w:rPr>
          <w:rFonts w:ascii="Times New Roman" w:hAnsi="Times New Roman"/>
          <w:sz w:val="28"/>
        </w:rPr>
        <w:t xml:space="preserve">30.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F82234">
        <w:rPr>
          <w:rFonts w:ascii="Times New Roman" w:hAnsi="Times New Roman"/>
          <w:sz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 w:rsidRPr="00F82234">
        <w:rPr>
          <w:rFonts w:ascii="Times New Roman" w:hAnsi="Times New Roman"/>
          <w:sz w:val="28"/>
        </w:rPr>
        <w:t>31. Для проведения отбора применяется способ отбора в виде запроса предложений, исходя из соответствия участников отбора категории и очередности поступления заявок.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32. К категории отбора относятся юридические лица, индивидуальные предприниматели, а также крестьянские (фермерские) хозяйства в соответствии с Федеральным</w:t>
      </w:r>
      <w:r w:rsidR="005624FE">
        <w:rPr>
          <w:rFonts w:ascii="Times New Roman" w:hAnsi="Times New Roman"/>
          <w:sz w:val="28"/>
        </w:rPr>
        <w:t xml:space="preserve"> законом от 11.06.2003 № 74-ФЗ </w:t>
      </w:r>
      <w:r w:rsidRPr="00F82234">
        <w:rPr>
          <w:rFonts w:ascii="Times New Roman" w:hAnsi="Times New Roman"/>
          <w:sz w:val="28"/>
        </w:rPr>
        <w:t>«О крестьянском (фермерском) хозяйстве», являющиеся сельскохозяйственными товаропроизводителями в соответствии с требованиями, установленными статьей 3 Фед</w:t>
      </w:r>
      <w:r w:rsidR="005624FE">
        <w:rPr>
          <w:rFonts w:ascii="Times New Roman" w:hAnsi="Times New Roman"/>
          <w:sz w:val="28"/>
        </w:rPr>
        <w:t xml:space="preserve">ерального закона от 29.12.2006 </w:t>
      </w:r>
      <w:r w:rsidRPr="00F82234">
        <w:rPr>
          <w:rFonts w:ascii="Times New Roman" w:hAnsi="Times New Roman"/>
          <w:sz w:val="28"/>
        </w:rPr>
        <w:t>№ 264-ФЗ «О развитии сельского хозяйства» (за исключением граждан, ведущих личное подсобное хозяйство и сельскохозяйственных кредитных потребительских кооперативов), осуществляющие хранение продукции растениеводства открытого грунта.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33.  Министерство в течение текущего финансового года, но не позднее, чем за 3 календарных дня до начала подачи (приема) заявок, размещает на едином портале и официальном сайте Министерства объявление о проведении отбора (далее – объявление).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34.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1) дату размещения объявления;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 сроки проведения отбора;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3) дату начала подачи и окончания приема заявок;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4) период, за который предоставляется субсидия;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5) наименование, место нахождения, почтовый адрес, адрес электронной почты Министерства;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6) результат предоставления субсидии;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7) доменное имя и (или) указатели страниц официального сайта Министерства;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8) требования к участнику отбора, определенные в соответствии с </w:t>
      </w:r>
      <w:r w:rsidRPr="00F82234">
        <w:rPr>
          <w:rFonts w:ascii="Times New Roman" w:hAnsi="Times New Roman"/>
          <w:sz w:val="28"/>
        </w:rPr>
        <w:br/>
        <w:t>частью 6 настоящего Порядка, и к перечню документов, представляемых участником отбора для подтверждения соответствия указанным требованиям;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9) категории отбора;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XO Thames" w:hAnsi="XO Thames"/>
          <w:sz w:val="28"/>
        </w:rPr>
        <w:t xml:space="preserve">10) порядок </w:t>
      </w:r>
      <w:r w:rsidRPr="00F82234">
        <w:rPr>
          <w:rFonts w:ascii="Times New Roman" w:hAnsi="Times New Roman"/>
          <w:sz w:val="28"/>
        </w:rPr>
        <w:t>подачи участниками отбора заявок и требования, предъявляемые к форме и содержанию заявок;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11)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12) правила рассмотрения и оценки заявок;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</w:rPr>
      </w:pPr>
      <w:r w:rsidRPr="00F82234">
        <w:rPr>
          <w:rFonts w:ascii="Times New Roman" w:hAnsi="Times New Roman"/>
          <w:sz w:val="28"/>
        </w:rPr>
        <w:t>13) порядок возврата заявок на доработку</w:t>
      </w:r>
      <w:r w:rsidRPr="00F82234">
        <w:rPr>
          <w:rFonts w:ascii="Times New Roman" w:eastAsia="Arial" w:hAnsi="Times New Roman"/>
          <w:sz w:val="28"/>
        </w:rPr>
        <w:t>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</w:rPr>
      </w:pPr>
      <w:r w:rsidRPr="00F82234">
        <w:rPr>
          <w:rFonts w:ascii="Times New Roman" w:eastAsia="Arial" w:hAnsi="Times New Roman"/>
          <w:sz w:val="28"/>
        </w:rPr>
        <w:t>14) порядок отклонения заявок, а также информацию об основаниях их отклонения;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eastAsia="Arial" w:hAnsi="Times New Roman"/>
          <w:sz w:val="28"/>
        </w:rPr>
        <w:t>15) объем распределяемой субсидии в рамках отбора, порядок расчета</w:t>
      </w:r>
      <w:r w:rsidRPr="00F82234">
        <w:rPr>
          <w:rFonts w:ascii="Times New Roman" w:hAnsi="Times New Roman"/>
          <w:sz w:val="28"/>
        </w:rPr>
        <w:t xml:space="preserve"> размера субсидии, установленный частью 8 настоящего Порядка, правила </w:t>
      </w:r>
      <w:r w:rsidRPr="00F82234">
        <w:rPr>
          <w:rFonts w:ascii="Times New Roman" w:hAnsi="Times New Roman"/>
          <w:sz w:val="28"/>
        </w:rPr>
        <w:lastRenderedPageBreak/>
        <w:t>распределения субсидии по результатам отбора, а также предельное количество победителей отбора;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16) 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17) срок, в течение которого победитель (победители) отбора должен подписать соглашение;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18) условия признания победителя (победителей) отбора уклонившимся от заключения соглашения;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19) срок размещения протокола подведения итогов отбора на едином портале и официальном сайте Министерства;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20) порядок внесения изменений в объявление.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35. Внесение изменений в объявление осуществляется Министерством в порядке, аналогичном порядку формирования объявления, установленному частью 34 настоящего Порядка, не позднее наступления даты окончания приема заявок с соблюдением следующих условий: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1)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 при внесении изменений в объявление изменение способа отбора получателей субсидий не допускается;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36. Участник отбора представляет не более одной заявки. 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37. 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1) информацию об участнике отбора;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 документы, подтверждающие соответствие участника отбора требованиям, установленным в объявлении (оформляются в произвольной форме в случае отсутствия технической возможности</w:t>
      </w:r>
      <w:r w:rsidR="0022214A">
        <w:rPr>
          <w:rFonts w:ascii="Times New Roman" w:hAnsi="Times New Roman"/>
          <w:sz w:val="28"/>
        </w:rPr>
        <w:t xml:space="preserve"> у Министерства</w:t>
      </w:r>
      <w:r w:rsidRPr="00F82234">
        <w:rPr>
          <w:rFonts w:ascii="Times New Roman" w:hAnsi="Times New Roman"/>
          <w:sz w:val="28"/>
        </w:rPr>
        <w:t xml:space="preserve">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3) информацию и документы, представляемые при проведении отбора: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а)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</w:t>
      </w:r>
      <w:r w:rsidRPr="00F82234">
        <w:rPr>
          <w:rFonts w:ascii="Times New Roman" w:hAnsi="Times New Roman"/>
          <w:sz w:val="28"/>
        </w:rPr>
        <w:lastRenderedPageBreak/>
        <w:t>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5) 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hyperlink r:id="rId16" w:history="1">
        <w:r w:rsidRPr="00F82234">
          <w:rPr>
            <w:rFonts w:ascii="Times New Roman" w:hAnsi="Times New Roman"/>
            <w:sz w:val="28"/>
          </w:rPr>
          <w:t>Госпрограммы</w:t>
        </w:r>
      </w:hyperlink>
      <w:r w:rsidRPr="00F82234">
        <w:rPr>
          <w:rFonts w:ascii="Times New Roman" w:hAnsi="Times New Roman"/>
          <w:sz w:val="28"/>
        </w:rPr>
        <w:t xml:space="preserve"> в году, предшествующем году обращения за предоставлением субсидии);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6)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(предоставляется участником отбора в случае необходимости применения положений абзаца второго части 1 настоящего Порядка в части налога на добавленную стоимость);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7) сведения о сборе урожая сельскохозяйственных культур по формам федерального статистического наблюдения № 29-СХ (для индивидуальных предпринимателей, крестьянских (фермерских) хозяйств, юридических лиц – субъектов малого предпринимательства) за год, предшествующий году предоставления субсидии;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8) документы, подтверждающие закладку продукции растениеводства открытого грунта на хранение, в году обращения за предоставлением субсидии и (или) сведения учета поступления плодоовощной продукции в места хранения по </w:t>
      </w:r>
      <w:hyperlink r:id="rId17" w:anchor="/document/180908/entry/8000" w:history="1">
        <w:r w:rsidRPr="00F82234">
          <w:rPr>
            <w:rFonts w:ascii="Times New Roman" w:hAnsi="Times New Roman"/>
            <w:sz w:val="28"/>
          </w:rPr>
          <w:t>форме</w:t>
        </w:r>
      </w:hyperlink>
      <w:r w:rsidRPr="00F82234">
        <w:rPr>
          <w:rFonts w:ascii="Times New Roman" w:hAnsi="Times New Roman"/>
          <w:sz w:val="28"/>
        </w:rPr>
        <w:t> федерального статистического наблюдения № МХ-8 за отчетный квартал (с выделением остатка заложенной на хранение продукции на конец каждого месяца в отчетном квартале);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9) документы (договоры, счета, </w:t>
      </w:r>
      <w:hyperlink r:id="rId18" w:history="1">
        <w:r w:rsidRPr="00F82234">
          <w:rPr>
            <w:rFonts w:ascii="Times New Roman" w:hAnsi="Times New Roman"/>
            <w:sz w:val="28"/>
          </w:rPr>
          <w:t>счета-фактуры</w:t>
        </w:r>
      </w:hyperlink>
      <w:r w:rsidRPr="00F82234">
        <w:rPr>
          <w:rFonts w:ascii="Times New Roman" w:hAnsi="Times New Roman"/>
          <w:sz w:val="28"/>
        </w:rPr>
        <w:t xml:space="preserve">, акты выполненных работ, акты приема-передачи электрической энергии, платежные поручения), подтверждающие </w:t>
      </w:r>
      <w:r w:rsidRPr="006B125B">
        <w:rPr>
          <w:rFonts w:ascii="Times New Roman" w:hAnsi="Times New Roman"/>
          <w:sz w:val="28"/>
        </w:rPr>
        <w:t>своевременную</w:t>
      </w:r>
      <w:r w:rsidRPr="00F82234">
        <w:rPr>
          <w:rFonts w:ascii="Times New Roman" w:hAnsi="Times New Roman"/>
          <w:sz w:val="28"/>
        </w:rPr>
        <w:t xml:space="preserve"> оплату стоимости потребленной электрической энергии, используемой при хранении продукции растениеводства открытого грунта, за отчетный квартал, не представленные ранее в Министерство в рамках получения иных субсидий;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10) расчетная ведомость к акту выполненных работ, содержащая сведения о расходовании (потреблении) электрической энергии по объектам, задействованным при хранении продукции растениеводства открытого грунта за отчетный квартал;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lastRenderedPageBreak/>
        <w:t>11) документы (договоры, накладные и (или) приемные квитанции, счета и (или) счета-фактуры, акты приема, платежные поручения, акты приема-передачи, универсальные передаточные документы, кассовые чеки, с приложением документов, позволяющих идентифицировать получателя субсидии, трудовые договоры, платежно-расчетные ведомости), подтверждающие фактически произведенные затраты в отчетном квартале, указанные в части 5 настоящего Порядка, не представленные ранее в Министерство в рамках получения иных субсидий;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12) справка-расчет на получение субсидии по форме согласно </w:t>
      </w:r>
      <w:proofErr w:type="gramStart"/>
      <w:r w:rsidRPr="00F82234">
        <w:rPr>
          <w:rFonts w:ascii="Times New Roman" w:hAnsi="Times New Roman"/>
          <w:sz w:val="28"/>
        </w:rPr>
        <w:t>приложению</w:t>
      </w:r>
      <w:proofErr w:type="gramEnd"/>
      <w:r w:rsidRPr="00F82234">
        <w:rPr>
          <w:rFonts w:ascii="Times New Roman" w:hAnsi="Times New Roman"/>
          <w:sz w:val="28"/>
        </w:rPr>
        <w:t xml:space="preserve"> к настоящему Порядку.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38. Заявка подписывается усиленной </w:t>
      </w:r>
      <w:hyperlink r:id="rId19" w:history="1">
        <w:r w:rsidRPr="00F82234"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 w:rsidRPr="00F82234">
        <w:rPr>
          <w:rFonts w:ascii="Times New Roman" w:hAnsi="Times New Roman"/>
          <w:sz w:val="28"/>
        </w:rPr>
        <w:t xml:space="preserve"> участника отбора или уполномоченного им лица.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39. 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40.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41.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hyperlink r:id="rId20" w:anchor="/document/12184522/entry/21" w:history="1">
        <w:r w:rsidRPr="00F82234">
          <w:rPr>
            <w:rFonts w:ascii="Times New Roman" w:hAnsi="Times New Roman"/>
            <w:sz w:val="28"/>
          </w:rPr>
          <w:t>электронной подписью</w:t>
        </w:r>
      </w:hyperlink>
      <w:r w:rsidRPr="00F82234">
        <w:rPr>
          <w:rFonts w:ascii="Times New Roman" w:hAnsi="Times New Roman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42. Дата окончания приема заявок участников отбора не может быть ранее: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отбора;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 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отбора.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F82234">
        <w:rPr>
          <w:rFonts w:ascii="Times New Roman" w:hAnsi="Times New Roman"/>
          <w:sz w:val="28"/>
          <w:shd w:val="clear" w:color="auto" w:fill="FFFFFF"/>
        </w:rPr>
        <w:t>43. Участник отбора, подавший заявку, вправе отозвать заявку в срок не позднее дня окончания срока приема заявок. Возврат заявки осуществляется участником отбора путем отзыва заявки в системе «Электронный бюджет».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  <w:shd w:val="clear" w:color="auto" w:fill="FFFFFF"/>
        </w:rPr>
        <w:t>Внесение изменений в заявку осуществляется участником отбора в пределах срока, установленного для подачи</w:t>
      </w:r>
      <w:r w:rsidRPr="00F82234">
        <w:rPr>
          <w:rFonts w:ascii="Times New Roman" w:hAnsi="Times New Roman"/>
          <w:sz w:val="28"/>
        </w:rPr>
        <w:t xml:space="preserve"> заявок, но не позднее срока окончания приема заявок, путем отзыва заявки и последующего формирования новой заявки в соответствии с частью 37 настоящего Порядка. При этом ранее поданная заявка считается отозванной.</w:t>
      </w:r>
    </w:p>
    <w:p w:rsidR="00F82234" w:rsidRPr="00F82234" w:rsidRDefault="00F82234" w:rsidP="00F82234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F82234">
        <w:rPr>
          <w:rFonts w:ascii="Times New Roman" w:hAnsi="Times New Roman"/>
          <w:sz w:val="28"/>
        </w:rPr>
        <w:lastRenderedPageBreak/>
        <w:t>44. Решение Министерства о возврате заявок участникам отбора на доработку принимается в равной мере ко всем участникам отбора, при рассмотрении заявок которых выявлены основания для их возврата на доработку, а также доводится до участников отбора с использованием</w:t>
      </w:r>
      <w:r w:rsidRPr="00F82234">
        <w:rPr>
          <w:rFonts w:ascii="Times New Roman" w:hAnsi="Times New Roman"/>
          <w:sz w:val="28"/>
        </w:rPr>
        <w:br/>
        <w:t>системы «Электронный бюджет» в течение 5 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F82234" w:rsidRPr="00F82234" w:rsidRDefault="00F82234" w:rsidP="00F82234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F82234">
        <w:rPr>
          <w:rFonts w:ascii="Times New Roman" w:hAnsi="Times New Roman"/>
          <w:sz w:val="28"/>
        </w:rPr>
        <w:t xml:space="preserve">Срок представления доработанной участником отбора заявки в Министерство не должен превышать 5 рабочих дней со дня возврата ему заявки для доработки. </w:t>
      </w:r>
    </w:p>
    <w:p w:rsidR="00F82234" w:rsidRPr="00F82234" w:rsidRDefault="00F82234" w:rsidP="00F82234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F82234"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45. 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46. Министерство в ответ на запрос, указанный в части 45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47. 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 w:rsidRPr="00F82234">
        <w:rPr>
          <w:rFonts w:ascii="Times New Roman" w:hAnsi="Times New Roman"/>
          <w:sz w:val="28"/>
        </w:rPr>
        <w:t>48. Протокол вскрытия заявок формируется на едином портале</w:t>
      </w:r>
      <w:r w:rsidRPr="00F82234">
        <w:rPr>
          <w:rFonts w:ascii="Times New Roman" w:hAnsi="Times New Roman"/>
          <w:sz w:val="28"/>
          <w:shd w:val="clear" w:color="auto" w:fill="FFFFFF"/>
        </w:rPr>
        <w:t xml:space="preserve">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Pr="00F82234">
        <w:rPr>
          <w:rFonts w:ascii="Times New Roman" w:hAnsi="Times New Roman"/>
          <w:sz w:val="28"/>
          <w:shd w:val="clear" w:color="auto" w:fill="FFFFFF"/>
        </w:rPr>
        <w:br/>
        <w:t>1 рабочего дня, следующего за днем его подписания.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F82234">
        <w:rPr>
          <w:rFonts w:ascii="Times New Roman" w:hAnsi="Times New Roman"/>
          <w:sz w:val="28"/>
          <w:shd w:val="clear" w:color="auto" w:fill="FFFFFF"/>
        </w:rPr>
        <w:t>49. Министерство в течение 15 рабочих дней со дня подписания протокола вскрытия заявок рассматривает заявку и прилагаемые к ней документы устанавливает полноту и достоверность содержащихся в них сведений, а также осуществляет проверку участника отбора (получателя субсидии) на соответствие требованиям, установленным частью 6 настоящего Порядка: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1) в соответствии с </w:t>
      </w:r>
      <w:hyperlink r:id="rId21" w:anchor="/document/406064987/entry/1124" w:history="1">
        <w:r w:rsidRPr="00F82234">
          <w:rPr>
            <w:rFonts w:ascii="Times New Roman" w:hAnsi="Times New Roman"/>
            <w:sz w:val="28"/>
          </w:rPr>
          <w:t>пунктами 1</w:t>
        </w:r>
      </w:hyperlink>
      <w:r w:rsidRPr="00F82234">
        <w:rPr>
          <w:rFonts w:ascii="Times New Roman" w:hAnsi="Times New Roman"/>
          <w:sz w:val="28"/>
        </w:rPr>
        <w:t xml:space="preserve"> и 2 </w:t>
      </w:r>
      <w:hyperlink r:id="rId22" w:anchor="/document/406064987/entry/1125" w:history="1">
        <w:r w:rsidRPr="00F82234">
          <w:rPr>
            <w:rFonts w:ascii="Times New Roman" w:hAnsi="Times New Roman"/>
            <w:sz w:val="28"/>
          </w:rPr>
          <w:t xml:space="preserve">части </w:t>
        </w:r>
      </w:hyperlink>
      <w:r w:rsidRPr="00F82234">
        <w:rPr>
          <w:rFonts w:ascii="Times New Roman" w:hAnsi="Times New Roman"/>
          <w:sz w:val="28"/>
        </w:rPr>
        <w:t>6 настоящего Порядка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lastRenderedPageBreak/>
        <w:t>2) в соответствии с пунктами 3 и 5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3) в соответствии с </w:t>
      </w:r>
      <w:hyperlink r:id="rId23" w:anchor="/document/406064987/entry/1124" w:history="1">
        <w:r w:rsidRPr="00F82234">
          <w:rPr>
            <w:rFonts w:ascii="Times New Roman" w:hAnsi="Times New Roman"/>
            <w:sz w:val="28"/>
          </w:rPr>
          <w:t xml:space="preserve">пунктами </w:t>
        </w:r>
      </w:hyperlink>
      <w:r w:rsidRPr="00F82234">
        <w:rPr>
          <w:rFonts w:ascii="Times New Roman" w:hAnsi="Times New Roman"/>
          <w:sz w:val="28"/>
        </w:rPr>
        <w:t>4 и </w:t>
      </w:r>
      <w:hyperlink r:id="rId24" w:anchor="/document/406064987/entry/1125" w:history="1">
        <w:r w:rsidRPr="00F82234">
          <w:rPr>
            <w:rFonts w:ascii="Times New Roman" w:hAnsi="Times New Roman"/>
            <w:sz w:val="28"/>
          </w:rPr>
          <w:t xml:space="preserve">6 части </w:t>
        </w:r>
      </w:hyperlink>
      <w:r w:rsidRPr="00F82234">
        <w:rPr>
          <w:rFonts w:ascii="Times New Roman" w:hAnsi="Times New Roman"/>
          <w:sz w:val="28"/>
        </w:rPr>
        <w:t>6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:rsidR="00F82234" w:rsidRPr="005B238B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238B">
        <w:rPr>
          <w:rFonts w:ascii="Times New Roman" w:hAnsi="Times New Roman"/>
          <w:sz w:val="28"/>
        </w:rPr>
        <w:t>50. В случае если у Министерства отсутствует техническая возможность осуществления автоматической проверки на соответствие требованиям, установленным в пунктах 1 и 2 части 6 настоящего Порядка, в системе «Электронный бюджет» соответствующие сведения запрашиваются Министерством в срок, указанный в части 49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форме.</w:t>
      </w:r>
    </w:p>
    <w:p w:rsidR="008A0879" w:rsidRPr="00655603" w:rsidRDefault="008A0879" w:rsidP="008A08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38B">
        <w:rPr>
          <w:rFonts w:ascii="Times New Roman" w:hAnsi="Times New Roman"/>
          <w:sz w:val="28"/>
        </w:rPr>
        <w:t>Подтверждение соответствия участника отбора требованиям, указанным в части 6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</w:t>
      </w:r>
      <w:r w:rsidRPr="00AE04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нных форм веб-интерфейса системы «Электронный бюджет».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51. Министерство в целях подтверждения соответствия получателя субсидии (участника отбора) установленным требованиям, определенным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52. 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53. Основаниями для отклонения заявок являются: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1) несоответствие участника отбора требованиям и категории, указанным соответственно в частях 6 и 32 настоящего Порядка; 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 непредставление (представление не в полном объеме) документов, указанных в объявлении;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lastRenderedPageBreak/>
        <w:t>3) несоответствие представленных участником отбора заявки и (или) документов требованиям, установленным в объявлении;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4) недостоверность информации, содержащейся в документах, представленных участником отбора в составе заявки;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54. При необходимости получения информации и документов от </w:t>
      </w:r>
      <w:r w:rsidRPr="00F82234">
        <w:rPr>
          <w:rFonts w:ascii="Times New Roman" w:hAnsi="Times New Roman"/>
          <w:sz w:val="28"/>
          <w:shd w:val="clear" w:color="auto" w:fill="FFFFFF"/>
        </w:rPr>
        <w:t>участника отбора для разъяснений по представленным им документам и информации в целях полного, всестороннего и объективного рассмо</w:t>
      </w:r>
      <w:r w:rsidRPr="00F82234">
        <w:rPr>
          <w:rFonts w:ascii="Times New Roman" w:hAnsi="Times New Roman"/>
          <w:sz w:val="28"/>
        </w:rPr>
        <w:t>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55. В запросе, указанном в части 54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56. Участник отбора формирует и представляет в системе «Электронный бюджет» информацию и документы, запрашиваемые в соответствии с частью 54 настоящего Порядка, в сроки, установленные соответствующим запросом с учетом положений части 55 настоящего Порядка.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57. В случае если участник отбора в ответ на запрос, указанный в части 54 настоящего Порядка, не представил запрашиваемые документы и информацию в срок, установленный соответствующим запросом с учетом положений части 55 настоящего Порядка, информация об этом включается в протокол подведения итогов отбора, предусмотренный частью 64 настоящего Порядка.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58.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59.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официальном сайте Министерства и содержит информацию о причинах отмены отбора.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60. 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и официальном сайте Министерства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F82234" w:rsidRPr="00F82234" w:rsidRDefault="00F82234" w:rsidP="00F8223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61. Отбор признается несостоявшимся в следующих случаях: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lastRenderedPageBreak/>
        <w:t>1) по окончании срока подачи заявок не подано ни одной заявки;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  <w:shd w:val="clear" w:color="auto" w:fill="FFFFFF"/>
        </w:rPr>
        <w:t>62. </w:t>
      </w:r>
      <w:r w:rsidRPr="00F82234">
        <w:rPr>
          <w:rFonts w:ascii="Times New Roman" w:hAnsi="Times New Roman"/>
          <w:sz w:val="28"/>
        </w:rPr>
        <w:t xml:space="preserve">Победителем отбора признается участник отбора, соответствующий категории и требованиям, установленным настоящим Порядком, включенный в рейтинг, сформированный Министерством по результатам ранжирования поступивших заявок. 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Ранжирование поступивших заявок определяется, исходя из очередности поступления заявок. 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 w:rsidRPr="00F82234">
        <w:rPr>
          <w:rFonts w:ascii="Times New Roman" w:hAnsi="Times New Roman"/>
          <w:sz w:val="28"/>
        </w:rPr>
        <w:t>63. В целях завершения отбора и определения победителей отбора формируется протокол подведения итог</w:t>
      </w:r>
      <w:r w:rsidRPr="00F82234">
        <w:rPr>
          <w:rFonts w:ascii="Times New Roman" w:hAnsi="Times New Roman"/>
          <w:sz w:val="28"/>
          <w:shd w:val="clear" w:color="auto" w:fill="FFFFFF"/>
        </w:rPr>
        <w:t>ов отбора.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  <w:shd w:val="clear" w:color="auto" w:fill="FFFFFF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 Минист</w:t>
      </w:r>
      <w:r w:rsidRPr="00F82234">
        <w:rPr>
          <w:rFonts w:ascii="Times New Roman" w:hAnsi="Times New Roman"/>
          <w:sz w:val="28"/>
        </w:rPr>
        <w:t>ерство корректирует размер субсидии, предусмотренной для предоставления такому участнику отбора.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64. Протокол подведения итогов отбора формируется на едином портале автоматически на основании результатов определения победителей отбора и </w:t>
      </w:r>
      <w:r w:rsidRPr="00F82234">
        <w:rPr>
          <w:rFonts w:ascii="Times New Roman" w:hAnsi="Times New Roman"/>
          <w:sz w:val="28"/>
          <w:shd w:val="clear" w:color="auto" w:fill="FFFFFF"/>
        </w:rPr>
        <w:t xml:space="preserve">подписывается усиленной квалифицированной электронной </w:t>
      </w:r>
      <w:r w:rsidRPr="00F82234">
        <w:rPr>
          <w:rFonts w:ascii="Times New Roman" w:hAnsi="Times New Roman"/>
          <w:sz w:val="28"/>
        </w:rPr>
        <w:t>подписью руководителя Министерства (уполномоченного им лица) в системе «Электронный бюджет», а также размещается на едином портале и официальном сайте Министерства не позднее 1 рабочего дня, следующего за днем его подписания и включает следующие сведения: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F82234" w:rsidRPr="00F82234" w:rsidRDefault="00F82234" w:rsidP="00F8223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F82234">
        <w:rPr>
          <w:rFonts w:ascii="Times New Roman" w:hAnsi="Times New Roman"/>
          <w:sz w:val="28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:rsidR="00D27F79" w:rsidRDefault="00F82234" w:rsidP="00D27F79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F82234">
        <w:rPr>
          <w:rFonts w:ascii="Times New Roman" w:hAnsi="Times New Roman"/>
          <w:sz w:val="28"/>
        </w:rPr>
        <w:t>65. В случае обнаружения технической ошибки (опечатки) в протокол подведения итогов отбора могут быть внесены изменения не позднее</w:t>
      </w:r>
      <w:r w:rsidRPr="00F82234">
        <w:rPr>
          <w:rFonts w:ascii="Times New Roman" w:hAnsi="Times New Roman"/>
          <w:sz w:val="28"/>
        </w:rPr>
        <w:br/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  <w:r w:rsidR="00D27F79">
        <w:rPr>
          <w:rFonts w:ascii="Times New Roman" w:hAnsi="Times New Roman"/>
          <w:strike/>
          <w:sz w:val="28"/>
        </w:rPr>
        <w:br w:type="page"/>
      </w:r>
    </w:p>
    <w:p w:rsidR="00F82234" w:rsidRPr="00F82234" w:rsidRDefault="00F82234" w:rsidP="005B238B">
      <w:pPr>
        <w:spacing w:after="0" w:line="240" w:lineRule="auto"/>
        <w:ind w:left="5387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lastRenderedPageBreak/>
        <w:t xml:space="preserve">Приложение к Порядку предоставления субсидии на возмещение </w:t>
      </w:r>
      <w:r w:rsidR="00122CB7">
        <w:rPr>
          <w:rFonts w:ascii="Times New Roman" w:hAnsi="Times New Roman"/>
          <w:sz w:val="28"/>
        </w:rPr>
        <w:t xml:space="preserve">части </w:t>
      </w:r>
      <w:r w:rsidRPr="00F82234">
        <w:rPr>
          <w:rFonts w:ascii="Times New Roman" w:hAnsi="Times New Roman"/>
          <w:sz w:val="28"/>
        </w:rPr>
        <w:t>затрат, связанных с хранением продукции растениеводства открытого грунта и проведения отбора получателей субсидии</w:t>
      </w:r>
    </w:p>
    <w:p w:rsidR="00F82234" w:rsidRPr="00F82234" w:rsidRDefault="00F82234" w:rsidP="00F8223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F82234" w:rsidRPr="00F82234" w:rsidRDefault="00F82234" w:rsidP="00F8223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F82234" w:rsidRPr="00F82234" w:rsidRDefault="00F82234" w:rsidP="00F8223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Справка-расчет</w:t>
      </w:r>
      <w:r w:rsidRPr="00F82234">
        <w:rPr>
          <w:rFonts w:ascii="Times New Roman" w:hAnsi="Times New Roman"/>
          <w:sz w:val="28"/>
        </w:rPr>
        <w:br/>
        <w:t xml:space="preserve">на получение за ____________20 ____ года субсидии на возмещение </w:t>
      </w:r>
      <w:r w:rsidR="005B238B">
        <w:rPr>
          <w:rFonts w:ascii="Times New Roman" w:hAnsi="Times New Roman"/>
          <w:sz w:val="28"/>
        </w:rPr>
        <w:t xml:space="preserve">части </w:t>
      </w:r>
      <w:r w:rsidRPr="00F82234">
        <w:rPr>
          <w:rFonts w:ascii="Times New Roman" w:hAnsi="Times New Roman"/>
          <w:sz w:val="28"/>
        </w:rPr>
        <w:t>затрат, связанных с хранением продукции растениеводства открытого грунта _________________________________________________________</w:t>
      </w: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 w:rsidRPr="00F82234">
        <w:rPr>
          <w:rFonts w:ascii="Times New Roman" w:hAnsi="Times New Roman"/>
          <w:sz w:val="28"/>
          <w:vertAlign w:val="superscript"/>
        </w:rPr>
        <w:t>(полное и (или) сокращенное наименование получателя субсидии)</w:t>
      </w: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3118"/>
        <w:gridCol w:w="1694"/>
        <w:gridCol w:w="1723"/>
      </w:tblGrid>
      <w:tr w:rsidR="00F82234" w:rsidRPr="00F82234" w:rsidTr="000D703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Вид продукции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 xml:space="preserve">Объем продукции растениеводства открытого грунта, находящейся на хранении в отчетном квартале, тонн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Ставка субсидии, рублей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Потребность в субсидии, рублей</w:t>
            </w:r>
          </w:p>
        </w:tc>
      </w:tr>
      <w:tr w:rsidR="00F82234" w:rsidRPr="00F82234" w:rsidTr="000D703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82234" w:rsidRPr="00F82234" w:rsidTr="000D703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Получатель субсидии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82234" w:rsidRPr="00F82234" w:rsidTr="000D7030">
        <w:tc>
          <w:tcPr>
            <w:tcW w:w="32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2234"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w="32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2234">
              <w:rPr>
                <w:rFonts w:ascii="Times New Roman" w:hAnsi="Times New Roman"/>
                <w:sz w:val="28"/>
                <w:vertAlign w:val="superscript"/>
              </w:rPr>
              <w:t>(Ф.И.О. (при наличии)</w:t>
            </w:r>
          </w:p>
        </w:tc>
      </w:tr>
    </w:tbl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МП (при наличии)</w:t>
      </w: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Ф.И.О. (при наличии) исполнителя ______________________</w:t>
      </w: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контактный телефон __________________________________</w:t>
      </w:r>
    </w:p>
    <w:p w:rsidR="00F82234" w:rsidRPr="00F82234" w:rsidRDefault="00F82234" w:rsidP="00F82234">
      <w:pPr>
        <w:spacing w:after="0" w:line="240" w:lineRule="auto"/>
        <w:jc w:val="both"/>
        <w:rPr>
          <w:rFonts w:ascii="XO Thames" w:hAnsi="XO Thames"/>
          <w:sz w:val="28"/>
        </w:rPr>
      </w:pPr>
      <w:r w:rsidRPr="00F82234">
        <w:rPr>
          <w:rFonts w:ascii="Times New Roman" w:hAnsi="Times New Roman"/>
          <w:sz w:val="28"/>
        </w:rPr>
        <w:t>«___» __________ 20 ____г.».</w:t>
      </w: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2234" w:rsidRDefault="00F82234" w:rsidP="00F82234">
      <w:pPr>
        <w:jc w:val="right"/>
        <w:rPr>
          <w:rFonts w:ascii="Times New Roman" w:hAnsi="Times New Roman"/>
          <w:sz w:val="24"/>
        </w:rPr>
      </w:pPr>
    </w:p>
    <w:sectPr w:rsidR="00F82234" w:rsidSect="00490F66">
      <w:headerReference w:type="default" r:id="rId25"/>
      <w:pgSz w:w="11906" w:h="16838"/>
      <w:pgMar w:top="794" w:right="851" w:bottom="79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BC" w:rsidRDefault="006F3ABC" w:rsidP="002D70D1">
      <w:pPr>
        <w:spacing w:after="0" w:line="240" w:lineRule="auto"/>
      </w:pPr>
      <w:r>
        <w:separator/>
      </w:r>
    </w:p>
  </w:endnote>
  <w:endnote w:type="continuationSeparator" w:id="0">
    <w:p w:rsidR="006F3ABC" w:rsidRDefault="006F3ABC" w:rsidP="002D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BC" w:rsidRDefault="006F3ABC" w:rsidP="002D70D1">
      <w:pPr>
        <w:spacing w:after="0" w:line="240" w:lineRule="auto"/>
      </w:pPr>
      <w:r>
        <w:separator/>
      </w:r>
    </w:p>
  </w:footnote>
  <w:footnote w:type="continuationSeparator" w:id="0">
    <w:p w:rsidR="006F3ABC" w:rsidRDefault="006F3ABC" w:rsidP="002D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157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0F66" w:rsidRPr="00490F66" w:rsidRDefault="00490F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90F66">
          <w:rPr>
            <w:rFonts w:ascii="Times New Roman" w:hAnsi="Times New Roman"/>
            <w:sz w:val="28"/>
            <w:szCs w:val="28"/>
          </w:rPr>
          <w:fldChar w:fldCharType="begin"/>
        </w:r>
        <w:r w:rsidRPr="00490F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0F66">
          <w:rPr>
            <w:rFonts w:ascii="Times New Roman" w:hAnsi="Times New Roman"/>
            <w:sz w:val="28"/>
            <w:szCs w:val="28"/>
          </w:rPr>
          <w:fldChar w:fldCharType="separate"/>
        </w:r>
        <w:r w:rsidR="00F6116D">
          <w:rPr>
            <w:rFonts w:ascii="Times New Roman" w:hAnsi="Times New Roman"/>
            <w:noProof/>
            <w:sz w:val="28"/>
            <w:szCs w:val="28"/>
          </w:rPr>
          <w:t>2</w:t>
        </w:r>
        <w:r w:rsidRPr="00490F6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90F66" w:rsidRDefault="00490F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82EE2"/>
    <w:multiLevelType w:val="hybridMultilevel"/>
    <w:tmpl w:val="62361FDA"/>
    <w:lvl w:ilvl="0" w:tplc="2D78A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06FA2"/>
    <w:rsid w:val="00114117"/>
    <w:rsid w:val="00122CB7"/>
    <w:rsid w:val="001779EA"/>
    <w:rsid w:val="0022214A"/>
    <w:rsid w:val="002D70D1"/>
    <w:rsid w:val="00490F66"/>
    <w:rsid w:val="005624FE"/>
    <w:rsid w:val="00581E8F"/>
    <w:rsid w:val="005B238B"/>
    <w:rsid w:val="00655603"/>
    <w:rsid w:val="0066136A"/>
    <w:rsid w:val="006972FC"/>
    <w:rsid w:val="006B125B"/>
    <w:rsid w:val="006D065D"/>
    <w:rsid w:val="006F3ABC"/>
    <w:rsid w:val="00750323"/>
    <w:rsid w:val="007B5882"/>
    <w:rsid w:val="007D1D73"/>
    <w:rsid w:val="008671DF"/>
    <w:rsid w:val="008A0879"/>
    <w:rsid w:val="009B5E24"/>
    <w:rsid w:val="00A85810"/>
    <w:rsid w:val="00B317F0"/>
    <w:rsid w:val="00B9254B"/>
    <w:rsid w:val="00BC216F"/>
    <w:rsid w:val="00C757D6"/>
    <w:rsid w:val="00D27F79"/>
    <w:rsid w:val="00D7467C"/>
    <w:rsid w:val="00E603F1"/>
    <w:rsid w:val="00EA268B"/>
    <w:rsid w:val="00ED738C"/>
    <w:rsid w:val="00EF0DF6"/>
    <w:rsid w:val="00F6116D"/>
    <w:rsid w:val="00F82234"/>
    <w:rsid w:val="00F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84522/54" TargetMode="External"/><Relationship Id="rId18" Type="http://schemas.openxmlformats.org/officeDocument/2006/relationships/hyperlink" Target="https://internet.garant.ru/document/redirect/70116264/1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8318117/100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6010116/524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408318117/1000" TargetMode="External"/><Relationship Id="rId19" Type="http://schemas.openxmlformats.org/officeDocument/2006/relationships/hyperlink" Target="https://internet.garant.ru/document/redirect/12184522/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188D-A111-49E6-B0B8-5773D213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6751</Words>
  <Characters>38482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Глембоцкая Алла Анатольевна</cp:lastModifiedBy>
  <cp:revision>3</cp:revision>
  <dcterms:created xsi:type="dcterms:W3CDTF">2024-12-26T04:17:00Z</dcterms:created>
  <dcterms:modified xsi:type="dcterms:W3CDTF">2024-12-26T04:32:00Z</dcterms:modified>
</cp:coreProperties>
</file>