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47" w:rsidRPr="005B6FED" w:rsidRDefault="00BD5C78">
      <w:pPr>
        <w:spacing w:after="0" w:line="276" w:lineRule="auto"/>
        <w:rPr>
          <w:rFonts w:ascii="Times New Roman" w:hAnsi="Times New Roman"/>
          <w:sz w:val="28"/>
        </w:rPr>
      </w:pPr>
      <w:r w:rsidRPr="005B6FED">
        <w:rPr>
          <w:rFonts w:ascii="Times New Roman" w:hAnsi="Times New Roman"/>
          <w:noProof/>
          <w:sz w:val="32"/>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647700" cy="807720"/>
            <wp:effectExtent l="0" t="0" r="0" b="0"/>
            <wp:wrapTight wrapText="bothSides" distL="114300" distR="114300">
              <wp:wrapPolygon edited="0">
                <wp:start x="0" y="0"/>
                <wp:lineTo x="0" y="20887"/>
                <wp:lineTo x="20965" y="20887"/>
                <wp:lineTo x="20965"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pic:blipFill>
                  <pic:spPr>
                    <a:xfrm>
                      <a:off x="0" y="0"/>
                      <a:ext cx="647700" cy="807720"/>
                    </a:xfrm>
                    <a:prstGeom prst="rect">
                      <a:avLst/>
                    </a:prstGeom>
                  </pic:spPr>
                </pic:pic>
              </a:graphicData>
            </a:graphic>
          </wp:anchor>
        </w:drawing>
      </w:r>
    </w:p>
    <w:p w:rsidR="00DC0247" w:rsidRPr="005B6FED" w:rsidRDefault="00DC0247">
      <w:pPr>
        <w:spacing w:after="0" w:line="360" w:lineRule="auto"/>
        <w:jc w:val="center"/>
        <w:rPr>
          <w:rFonts w:ascii="Times New Roman" w:hAnsi="Times New Roman"/>
          <w:sz w:val="32"/>
        </w:rPr>
      </w:pPr>
    </w:p>
    <w:p w:rsidR="00DC0247" w:rsidRPr="005B6FED" w:rsidRDefault="00DC0247">
      <w:pPr>
        <w:spacing w:after="0" w:line="240" w:lineRule="auto"/>
        <w:jc w:val="center"/>
        <w:rPr>
          <w:rFonts w:ascii="Times New Roman" w:hAnsi="Times New Roman"/>
          <w:b/>
          <w:sz w:val="32"/>
        </w:rPr>
      </w:pPr>
    </w:p>
    <w:p w:rsidR="00DC0247" w:rsidRPr="005B6FED" w:rsidRDefault="00DC0247">
      <w:pPr>
        <w:spacing w:after="0" w:line="240" w:lineRule="auto"/>
        <w:rPr>
          <w:rFonts w:ascii="Times New Roman" w:hAnsi="Times New Roman"/>
          <w:b/>
          <w:sz w:val="32"/>
        </w:rPr>
      </w:pPr>
    </w:p>
    <w:p w:rsidR="00DC0247" w:rsidRPr="005B6FED" w:rsidRDefault="00BD5C78">
      <w:pPr>
        <w:spacing w:after="0" w:line="240" w:lineRule="auto"/>
        <w:jc w:val="center"/>
        <w:rPr>
          <w:rFonts w:ascii="Times New Roman" w:hAnsi="Times New Roman"/>
          <w:sz w:val="28"/>
        </w:rPr>
      </w:pPr>
      <w:r w:rsidRPr="005B6FED">
        <w:rPr>
          <w:rFonts w:ascii="Times New Roman" w:hAnsi="Times New Roman"/>
          <w:sz w:val="28"/>
        </w:rPr>
        <w:t>РЕГИОНАЛЬНАЯ СЛУЖБА</w:t>
      </w:r>
    </w:p>
    <w:p w:rsidR="00DC0247" w:rsidRPr="005B6FED" w:rsidRDefault="00BD5C78">
      <w:pPr>
        <w:spacing w:after="0" w:line="240" w:lineRule="auto"/>
        <w:jc w:val="center"/>
        <w:rPr>
          <w:rFonts w:ascii="Times New Roman" w:hAnsi="Times New Roman"/>
          <w:sz w:val="28"/>
        </w:rPr>
      </w:pPr>
      <w:r w:rsidRPr="005B6FED">
        <w:rPr>
          <w:rFonts w:ascii="Times New Roman" w:hAnsi="Times New Roman"/>
          <w:sz w:val="28"/>
        </w:rPr>
        <w:t>ПО ТАРИФАМ И ЦЕНАМ КАМЧАТСКОГО КРАЯ</w:t>
      </w:r>
    </w:p>
    <w:p w:rsidR="00DC0247" w:rsidRPr="005B6FED" w:rsidRDefault="00BD5C78">
      <w:pPr>
        <w:spacing w:after="0" w:line="240" w:lineRule="auto"/>
        <w:jc w:val="both"/>
        <w:rPr>
          <w:rFonts w:ascii="Times New Roman" w:hAnsi="Times New Roman"/>
          <w:sz w:val="28"/>
        </w:rPr>
      </w:pPr>
      <w:r w:rsidRPr="005B6FED">
        <w:rPr>
          <w:rFonts w:ascii="Times New Roman" w:hAnsi="Times New Roman"/>
          <w:sz w:val="28"/>
        </w:rPr>
        <w:t> </w:t>
      </w:r>
    </w:p>
    <w:p w:rsidR="00DC0247" w:rsidRPr="005B6FED" w:rsidRDefault="001E13A6">
      <w:pPr>
        <w:spacing w:after="0" w:line="240" w:lineRule="auto"/>
        <w:jc w:val="center"/>
        <w:rPr>
          <w:rFonts w:ascii="Times New Roman" w:hAnsi="Times New Roman"/>
          <w:sz w:val="28"/>
        </w:rPr>
      </w:pPr>
      <w:r w:rsidRPr="005B6FED">
        <w:rPr>
          <w:rFonts w:ascii="Times New Roman" w:hAnsi="Times New Roman"/>
          <w:sz w:val="28"/>
        </w:rPr>
        <w:t>ПРОЕКТ ПОСТАНОВЛЕНИЯ</w:t>
      </w:r>
    </w:p>
    <w:p w:rsidR="00DC0247" w:rsidRPr="005B6FED" w:rsidRDefault="00DC0247">
      <w:pPr>
        <w:spacing w:after="0" w:line="240" w:lineRule="auto"/>
        <w:ind w:firstLine="709"/>
        <w:jc w:val="center"/>
        <w:rPr>
          <w:rFonts w:ascii="Times New Roman" w:hAnsi="Times New Roman"/>
          <w:sz w:val="20"/>
        </w:rPr>
      </w:pPr>
    </w:p>
    <w:tbl>
      <w:tblPr>
        <w:tblW w:w="0" w:type="auto"/>
        <w:tblLayout w:type="fixed"/>
        <w:tblCellMar>
          <w:left w:w="0" w:type="dxa"/>
          <w:right w:w="0" w:type="dxa"/>
        </w:tblCellMar>
        <w:tblLook w:val="04A0" w:firstRow="1" w:lastRow="0" w:firstColumn="1" w:lastColumn="0" w:noHBand="0" w:noVBand="1"/>
      </w:tblPr>
      <w:tblGrid>
        <w:gridCol w:w="4253"/>
      </w:tblGrid>
      <w:tr w:rsidR="00DC0247" w:rsidRPr="005B6FED">
        <w:trPr>
          <w:trHeight w:val="427"/>
        </w:trPr>
        <w:tc>
          <w:tcPr>
            <w:tcW w:w="4253" w:type="dxa"/>
            <w:tcBorders>
              <w:top w:val="nil"/>
              <w:left w:val="nil"/>
              <w:right w:val="nil"/>
            </w:tcBorders>
            <w:tcMar>
              <w:left w:w="0" w:type="dxa"/>
              <w:right w:w="0" w:type="dxa"/>
            </w:tcMar>
          </w:tcPr>
          <w:p w:rsidR="00DC0247" w:rsidRPr="005B6FED" w:rsidRDefault="00BD5C78">
            <w:pPr>
              <w:spacing w:after="0" w:line="240" w:lineRule="auto"/>
              <w:ind w:left="142" w:hanging="142"/>
              <w:rPr>
                <w:rFonts w:ascii="Times New Roman" w:hAnsi="Times New Roman"/>
                <w:sz w:val="24"/>
              </w:rPr>
            </w:pPr>
            <w:bookmarkStart w:id="0" w:name="REGNUMDATESTAMP"/>
            <w:r w:rsidRPr="005B6FED">
              <w:rPr>
                <w:rFonts w:ascii="Times New Roman" w:hAnsi="Times New Roman"/>
                <w:color w:val="FFFFFF"/>
                <w:sz w:val="24"/>
              </w:rPr>
              <w:t>[Дата регистрации] № [Номер</w:t>
            </w:r>
            <w:r w:rsidRPr="005B6FED">
              <w:rPr>
                <w:rFonts w:ascii="Times New Roman" w:hAnsi="Times New Roman"/>
                <w:color w:val="FFFFFF"/>
                <w:sz w:val="20"/>
              </w:rPr>
              <w:t xml:space="preserve"> документа</w:t>
            </w:r>
            <w:r w:rsidRPr="005B6FED">
              <w:rPr>
                <w:rFonts w:ascii="Times New Roman" w:hAnsi="Times New Roman"/>
                <w:color w:val="FFFFFF"/>
                <w:sz w:val="24"/>
              </w:rPr>
              <w:t>]</w:t>
            </w:r>
            <w:bookmarkEnd w:id="0"/>
          </w:p>
        </w:tc>
      </w:tr>
      <w:tr w:rsidR="00DC0247" w:rsidRPr="005B6FED">
        <w:trPr>
          <w:trHeight w:val="247"/>
        </w:trPr>
        <w:tc>
          <w:tcPr>
            <w:tcW w:w="4253" w:type="dxa"/>
            <w:tcBorders>
              <w:left w:val="nil"/>
              <w:bottom w:val="nil"/>
              <w:right w:val="nil"/>
            </w:tcBorders>
            <w:tcMar>
              <w:left w:w="0" w:type="dxa"/>
              <w:right w:w="0" w:type="dxa"/>
            </w:tcMar>
          </w:tcPr>
          <w:p w:rsidR="00DC0247" w:rsidRPr="005B6FED" w:rsidRDefault="00BD5C78">
            <w:pPr>
              <w:spacing w:after="0" w:line="240" w:lineRule="auto"/>
              <w:jc w:val="center"/>
              <w:rPr>
                <w:rFonts w:ascii="Times New Roman" w:hAnsi="Times New Roman"/>
                <w:u w:val="single"/>
              </w:rPr>
            </w:pPr>
            <w:r w:rsidRPr="005B6FED">
              <w:rPr>
                <w:rFonts w:ascii="Times New Roman" w:hAnsi="Times New Roman"/>
              </w:rPr>
              <w:t>г. Петропавловск-Камчатский</w:t>
            </w:r>
          </w:p>
        </w:tc>
      </w:tr>
      <w:tr w:rsidR="00DC0247" w:rsidRPr="005B6FED">
        <w:trPr>
          <w:trHeight w:val="80"/>
        </w:trPr>
        <w:tc>
          <w:tcPr>
            <w:tcW w:w="4253" w:type="dxa"/>
            <w:tcMar>
              <w:left w:w="0" w:type="dxa"/>
              <w:right w:w="0" w:type="dxa"/>
            </w:tcMar>
          </w:tcPr>
          <w:p w:rsidR="00DC0247" w:rsidRPr="005B6FED" w:rsidRDefault="00DC0247">
            <w:pPr>
              <w:spacing w:after="0" w:line="240" w:lineRule="auto"/>
              <w:jc w:val="both"/>
              <w:rPr>
                <w:rFonts w:ascii="Times New Roman" w:hAnsi="Times New Roman"/>
                <w:sz w:val="20"/>
              </w:rPr>
            </w:pPr>
          </w:p>
        </w:tc>
      </w:tr>
    </w:tbl>
    <w:p w:rsidR="00DC0247" w:rsidRPr="005B6FED" w:rsidRDefault="00DC0247">
      <w:pPr>
        <w:spacing w:after="0" w:line="240" w:lineRule="auto"/>
        <w:ind w:firstLine="709"/>
        <w:jc w:val="both"/>
        <w:rPr>
          <w:rFonts w:ascii="Times New Roman" w:hAnsi="Times New Roman"/>
          <w:sz w:val="28"/>
        </w:rPr>
      </w:pPr>
    </w:p>
    <w:tbl>
      <w:tblPr>
        <w:tblStyle w:val="af0"/>
        <w:tblW w:w="0" w:type="auto"/>
        <w:tblInd w:w="-142" w:type="dxa"/>
        <w:tblBorders>
          <w:top w:val="nil"/>
          <w:left w:val="nil"/>
          <w:bottom w:val="nil"/>
          <w:right w:val="nil"/>
          <w:insideH w:val="nil"/>
          <w:insideV w:val="nil"/>
        </w:tblBorders>
        <w:tblLayout w:type="fixed"/>
        <w:tblLook w:val="04A0" w:firstRow="1" w:lastRow="0" w:firstColumn="1" w:lastColumn="0" w:noHBand="0" w:noVBand="1"/>
      </w:tblPr>
      <w:tblGrid>
        <w:gridCol w:w="9779"/>
      </w:tblGrid>
      <w:tr w:rsidR="00DC0247" w:rsidRPr="005B6FED">
        <w:tc>
          <w:tcPr>
            <w:tcW w:w="9779" w:type="dxa"/>
            <w:tcBorders>
              <w:top w:val="nil"/>
              <w:left w:val="nil"/>
              <w:bottom w:val="nil"/>
              <w:right w:val="nil"/>
            </w:tcBorders>
          </w:tcPr>
          <w:p w:rsidR="00DC0247" w:rsidRPr="005B6FED" w:rsidRDefault="00DE022A" w:rsidP="001711AA">
            <w:pPr>
              <w:ind w:left="30"/>
              <w:jc w:val="center"/>
              <w:rPr>
                <w:rFonts w:ascii="Times New Roman" w:hAnsi="Times New Roman"/>
                <w:b/>
                <w:sz w:val="28"/>
              </w:rPr>
            </w:pPr>
            <w:r w:rsidRPr="005B6FED">
              <w:rPr>
                <w:rFonts w:ascii="Times New Roman" w:hAnsi="Times New Roman"/>
                <w:b/>
                <w:sz w:val="28"/>
              </w:rPr>
              <w:t xml:space="preserve">Об утверждении цен (тарифов) на электрическую энергию, поставляемую ПАО «Камчатскэнерго» по объектам электроснабжения горнодобывающих предприятий, осуществляющих деятельность </w:t>
            </w:r>
            <w:r w:rsidR="001711AA" w:rsidRPr="005B6FED">
              <w:rPr>
                <w:rFonts w:ascii="Times New Roman" w:hAnsi="Times New Roman"/>
                <w:b/>
                <w:sz w:val="28"/>
              </w:rPr>
              <w:t>в Усть-Камчатском муниципальном районе Камчатского края, месторождение «</w:t>
            </w:r>
            <w:proofErr w:type="spellStart"/>
            <w:r w:rsidR="001711AA" w:rsidRPr="005B6FED">
              <w:rPr>
                <w:rFonts w:ascii="Times New Roman" w:hAnsi="Times New Roman"/>
                <w:b/>
                <w:sz w:val="28"/>
              </w:rPr>
              <w:t>Кумроч</w:t>
            </w:r>
            <w:proofErr w:type="spellEnd"/>
            <w:r w:rsidR="001711AA" w:rsidRPr="005B6FED">
              <w:rPr>
                <w:rFonts w:ascii="Times New Roman" w:hAnsi="Times New Roman"/>
                <w:b/>
                <w:sz w:val="28"/>
              </w:rPr>
              <w:t>», на 2025</w:t>
            </w:r>
            <w:r w:rsidRPr="005B6FED">
              <w:rPr>
                <w:rFonts w:ascii="Times New Roman" w:hAnsi="Times New Roman"/>
                <w:b/>
                <w:sz w:val="28"/>
              </w:rPr>
              <w:t xml:space="preserve"> год</w:t>
            </w:r>
            <w:r w:rsidR="00BD5C78" w:rsidRPr="005B6FED">
              <w:rPr>
                <w:rFonts w:ascii="Times New Roman" w:hAnsi="Times New Roman"/>
                <w:b/>
                <w:sz w:val="28"/>
              </w:rPr>
              <w:t xml:space="preserve"> </w:t>
            </w:r>
          </w:p>
        </w:tc>
      </w:tr>
    </w:tbl>
    <w:p w:rsidR="00DC0247" w:rsidRPr="005B6FED" w:rsidRDefault="00DC0247">
      <w:pPr>
        <w:spacing w:after="0" w:line="240" w:lineRule="auto"/>
        <w:ind w:firstLine="709"/>
        <w:jc w:val="both"/>
        <w:rPr>
          <w:rFonts w:ascii="Times New Roman" w:hAnsi="Times New Roman"/>
          <w:sz w:val="28"/>
        </w:rPr>
      </w:pPr>
    </w:p>
    <w:p w:rsidR="00DC0247" w:rsidRPr="005B6FED" w:rsidRDefault="00DC0247">
      <w:pPr>
        <w:spacing w:after="0" w:line="240" w:lineRule="auto"/>
        <w:ind w:firstLine="709"/>
        <w:jc w:val="both"/>
        <w:rPr>
          <w:rFonts w:ascii="Times New Roman" w:hAnsi="Times New Roman"/>
          <w:sz w:val="28"/>
        </w:rPr>
      </w:pPr>
    </w:p>
    <w:p w:rsidR="00DC0247" w:rsidRPr="005B6FED" w:rsidRDefault="00904225" w:rsidP="00904225">
      <w:pPr>
        <w:spacing w:after="0" w:line="240" w:lineRule="auto"/>
        <w:ind w:firstLine="709"/>
        <w:jc w:val="both"/>
        <w:rPr>
          <w:rFonts w:ascii="Times New Roman" w:hAnsi="Times New Roman"/>
          <w:sz w:val="28"/>
          <w:szCs w:val="28"/>
        </w:rPr>
      </w:pPr>
      <w:r w:rsidRPr="005B6FED">
        <w:rPr>
          <w:rFonts w:ascii="Times New Roman" w:hAnsi="Times New Roman"/>
          <w:sz w:val="28"/>
          <w:szCs w:val="28"/>
        </w:rPr>
        <w:t>В соответствии с Федеральным законом от 26.03.2003 № 35-ФЗ «Об электроэнергетике», постановлением Правительства Российской Федерации от 29.12.2011 № 1178 «О ценообразовании в области регулируемых цен (тарифов) в электроэнергетике», постановлением Правительства Камчатского края от 07.04.2023 № 204-П «Об утверждении Положения о Региональной службе по тарифам и ценам Камчатского края», протоколом Правления Региональной службы по тарифам и цена</w:t>
      </w:r>
      <w:r w:rsidR="001711AA" w:rsidRPr="005B6FED">
        <w:rPr>
          <w:rFonts w:ascii="Times New Roman" w:hAnsi="Times New Roman"/>
          <w:sz w:val="28"/>
          <w:szCs w:val="28"/>
        </w:rPr>
        <w:t>м Камчатского края от ХХ.ХХ.2025</w:t>
      </w:r>
      <w:r w:rsidRPr="005B6FED">
        <w:rPr>
          <w:rFonts w:ascii="Times New Roman" w:hAnsi="Times New Roman"/>
          <w:sz w:val="28"/>
          <w:szCs w:val="28"/>
        </w:rPr>
        <w:t xml:space="preserve"> № ХХ</w:t>
      </w:r>
    </w:p>
    <w:p w:rsidR="00DC0247" w:rsidRPr="005B6FED" w:rsidRDefault="00DC0247">
      <w:pPr>
        <w:spacing w:after="0" w:line="240" w:lineRule="auto"/>
        <w:ind w:firstLine="709"/>
        <w:jc w:val="both"/>
        <w:rPr>
          <w:rFonts w:ascii="Times New Roman" w:hAnsi="Times New Roman"/>
          <w:sz w:val="28"/>
        </w:rPr>
      </w:pPr>
    </w:p>
    <w:p w:rsidR="00DC0247" w:rsidRPr="005B6FED" w:rsidRDefault="00BD5C78">
      <w:pPr>
        <w:spacing w:after="0" w:line="240" w:lineRule="auto"/>
        <w:ind w:firstLine="709"/>
        <w:jc w:val="both"/>
        <w:rPr>
          <w:rFonts w:ascii="Times New Roman" w:hAnsi="Times New Roman"/>
          <w:sz w:val="28"/>
        </w:rPr>
      </w:pPr>
      <w:r w:rsidRPr="005B6FED">
        <w:rPr>
          <w:rFonts w:ascii="Times New Roman" w:hAnsi="Times New Roman"/>
          <w:sz w:val="28"/>
        </w:rPr>
        <w:t>ПОСТАНОВЛЯЮ:</w:t>
      </w:r>
    </w:p>
    <w:p w:rsidR="00DC0247" w:rsidRPr="005B6FED" w:rsidRDefault="00DC0247">
      <w:pPr>
        <w:spacing w:after="0" w:line="240" w:lineRule="auto"/>
        <w:ind w:firstLine="709"/>
        <w:jc w:val="both"/>
        <w:rPr>
          <w:rFonts w:ascii="Times New Roman" w:hAnsi="Times New Roman"/>
          <w:sz w:val="28"/>
        </w:rPr>
      </w:pPr>
    </w:p>
    <w:p w:rsidR="00B94BFA" w:rsidRPr="005B6FED" w:rsidRDefault="00E771F0" w:rsidP="003B40D8">
      <w:pPr>
        <w:pStyle w:val="af1"/>
        <w:ind w:left="0" w:firstLine="709"/>
        <w:jc w:val="both"/>
        <w:rPr>
          <w:szCs w:val="28"/>
        </w:rPr>
      </w:pPr>
      <w:r w:rsidRPr="005B6FED">
        <w:rPr>
          <w:szCs w:val="28"/>
        </w:rPr>
        <w:t>1. Утвердить и ввести в действие на 202</w:t>
      </w:r>
      <w:r w:rsidR="001711AA" w:rsidRPr="005B6FED">
        <w:rPr>
          <w:szCs w:val="28"/>
        </w:rPr>
        <w:t>5</w:t>
      </w:r>
      <w:r w:rsidRPr="005B6FED">
        <w:rPr>
          <w:szCs w:val="28"/>
        </w:rPr>
        <w:t xml:space="preserve"> год цены (тарифы) на электрическую энергию (мощность), поставляемую ПАО «Камчатскэнерго» по объектам электроснабжения горнодобывающих предприятий, осуществляющих деятельность в Усть-Камчатском муниципальном районе Камчатского края, месторождение «</w:t>
      </w:r>
      <w:proofErr w:type="spellStart"/>
      <w:r w:rsidRPr="005B6FED">
        <w:rPr>
          <w:szCs w:val="28"/>
        </w:rPr>
        <w:t>Кумроч</w:t>
      </w:r>
      <w:proofErr w:type="spellEnd"/>
      <w:r w:rsidRPr="005B6FED">
        <w:rPr>
          <w:szCs w:val="28"/>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 категорий потребителей, согласно приложению к настоящему постановлению</w:t>
      </w:r>
      <w:r w:rsidR="005821B6" w:rsidRPr="005B6FED">
        <w:rPr>
          <w:szCs w:val="28"/>
        </w:rPr>
        <w:t>.</w:t>
      </w:r>
    </w:p>
    <w:p w:rsidR="00B94BFA" w:rsidRPr="005B6FED" w:rsidRDefault="00B94BFA" w:rsidP="003B40D8">
      <w:pPr>
        <w:suppressAutoHyphens/>
        <w:adjustRightInd w:val="0"/>
        <w:spacing w:after="0"/>
        <w:ind w:firstLine="709"/>
        <w:contextualSpacing/>
        <w:jc w:val="both"/>
        <w:rPr>
          <w:rFonts w:ascii="Times New Roman" w:hAnsi="Times New Roman"/>
          <w:sz w:val="28"/>
          <w:szCs w:val="28"/>
        </w:rPr>
      </w:pPr>
      <w:r w:rsidRPr="005B6FED">
        <w:rPr>
          <w:rFonts w:ascii="Times New Roman" w:hAnsi="Times New Roman"/>
          <w:sz w:val="28"/>
          <w:szCs w:val="28"/>
        </w:rPr>
        <w:t xml:space="preserve">2. Настоящее постановление вступает в силу со дня его официального опубликования. </w:t>
      </w:r>
    </w:p>
    <w:p w:rsidR="00DC0247" w:rsidRPr="005B6FED" w:rsidRDefault="00DC0247">
      <w:pPr>
        <w:spacing w:after="0" w:line="240" w:lineRule="auto"/>
        <w:ind w:firstLine="709"/>
        <w:jc w:val="both"/>
        <w:rPr>
          <w:rFonts w:ascii="Times New Roman" w:hAnsi="Times New Roman"/>
          <w:sz w:val="28"/>
        </w:rPr>
      </w:pPr>
    </w:p>
    <w:p w:rsidR="00DC0247" w:rsidRPr="005B6FED" w:rsidRDefault="00DC0247">
      <w:pPr>
        <w:spacing w:after="0" w:line="276" w:lineRule="auto"/>
        <w:ind w:firstLine="709"/>
        <w:jc w:val="both"/>
        <w:rPr>
          <w:rFonts w:ascii="Times New Roman" w:hAnsi="Times New Roman"/>
          <w:sz w:val="28"/>
        </w:rPr>
      </w:pPr>
    </w:p>
    <w:p w:rsidR="00DC0247" w:rsidRPr="005B6FED" w:rsidRDefault="00DC0247">
      <w:pPr>
        <w:spacing w:after="0" w:line="276" w:lineRule="auto"/>
        <w:ind w:firstLine="709"/>
        <w:jc w:val="both"/>
        <w:rPr>
          <w:rFonts w:ascii="Times New Roman" w:hAnsi="Times New Roman"/>
          <w:sz w:val="28"/>
        </w:rPr>
      </w:pPr>
    </w:p>
    <w:tbl>
      <w:tblPr>
        <w:tblW w:w="0" w:type="auto"/>
        <w:tblInd w:w="-34" w:type="dxa"/>
        <w:tblLayout w:type="fixed"/>
        <w:tblCellMar>
          <w:left w:w="0" w:type="dxa"/>
          <w:right w:w="0" w:type="dxa"/>
        </w:tblCellMar>
        <w:tblLook w:val="04A0" w:firstRow="1" w:lastRow="0" w:firstColumn="1" w:lastColumn="0" w:noHBand="0" w:noVBand="1"/>
      </w:tblPr>
      <w:tblGrid>
        <w:gridCol w:w="3578"/>
        <w:gridCol w:w="3544"/>
        <w:gridCol w:w="2410"/>
      </w:tblGrid>
      <w:tr w:rsidR="00DC0247" w:rsidRPr="005B6FED">
        <w:trPr>
          <w:trHeight w:val="2220"/>
        </w:trPr>
        <w:tc>
          <w:tcPr>
            <w:tcW w:w="3578" w:type="dxa"/>
            <w:shd w:val="clear" w:color="auto" w:fill="auto"/>
            <w:tcMar>
              <w:left w:w="0" w:type="dxa"/>
              <w:right w:w="0" w:type="dxa"/>
            </w:tcMar>
          </w:tcPr>
          <w:p w:rsidR="00DC0247" w:rsidRPr="005B6FED" w:rsidRDefault="00F969A7">
            <w:pPr>
              <w:spacing w:after="0" w:line="240" w:lineRule="auto"/>
              <w:ind w:left="30" w:right="27"/>
              <w:rPr>
                <w:rFonts w:ascii="Times New Roman" w:hAnsi="Times New Roman"/>
                <w:sz w:val="28"/>
              </w:rPr>
            </w:pPr>
            <w:r w:rsidRPr="005B6FED">
              <w:rPr>
                <w:rFonts w:ascii="Times New Roman" w:hAnsi="Times New Roman"/>
                <w:sz w:val="28"/>
              </w:rPr>
              <w:t>Р</w:t>
            </w:r>
            <w:r w:rsidR="00BD5C78" w:rsidRPr="005B6FED">
              <w:rPr>
                <w:rFonts w:ascii="Times New Roman" w:hAnsi="Times New Roman"/>
                <w:sz w:val="28"/>
              </w:rPr>
              <w:t>у</w:t>
            </w:r>
            <w:r w:rsidRPr="005B6FED">
              <w:rPr>
                <w:rStyle w:val="1"/>
                <w:rFonts w:ascii="Times New Roman" w:hAnsi="Times New Roman"/>
                <w:sz w:val="28"/>
              </w:rPr>
              <w:t>ководитель</w:t>
            </w:r>
          </w:p>
        </w:tc>
        <w:tc>
          <w:tcPr>
            <w:tcW w:w="3544" w:type="dxa"/>
            <w:shd w:val="clear" w:color="auto" w:fill="auto"/>
            <w:tcMar>
              <w:left w:w="0" w:type="dxa"/>
              <w:right w:w="0" w:type="dxa"/>
            </w:tcMar>
          </w:tcPr>
          <w:p w:rsidR="00DC0247" w:rsidRPr="005B6FED" w:rsidRDefault="00BD5C78">
            <w:pPr>
              <w:spacing w:after="0" w:line="240" w:lineRule="auto"/>
              <w:ind w:left="3" w:hanging="3"/>
              <w:rPr>
                <w:rFonts w:ascii="Times New Roman" w:hAnsi="Times New Roman"/>
                <w:color w:val="FFFFFF"/>
                <w:sz w:val="24"/>
              </w:rPr>
            </w:pPr>
            <w:bookmarkStart w:id="1" w:name="SIGNERSTAMP1"/>
            <w:r w:rsidRPr="005B6FED">
              <w:rPr>
                <w:rFonts w:ascii="Times New Roman" w:hAnsi="Times New Roman"/>
                <w:color w:val="FFFFFF"/>
                <w:sz w:val="24"/>
              </w:rPr>
              <w:t>[горизонтальный штамп подписи 1]</w:t>
            </w:r>
            <w:bookmarkEnd w:id="1"/>
          </w:p>
          <w:p w:rsidR="00DC0247" w:rsidRPr="005B6FED" w:rsidRDefault="00DC0247">
            <w:pPr>
              <w:spacing w:after="0" w:line="240" w:lineRule="auto"/>
              <w:ind w:left="142" w:hanging="142"/>
              <w:rPr>
                <w:rFonts w:ascii="Times New Roman" w:hAnsi="Times New Roman"/>
                <w:sz w:val="24"/>
              </w:rPr>
            </w:pPr>
          </w:p>
        </w:tc>
        <w:tc>
          <w:tcPr>
            <w:tcW w:w="2410" w:type="dxa"/>
            <w:shd w:val="clear" w:color="auto" w:fill="auto"/>
            <w:tcMar>
              <w:left w:w="0" w:type="dxa"/>
              <w:right w:w="0" w:type="dxa"/>
            </w:tcMar>
          </w:tcPr>
          <w:p w:rsidR="00DC0247" w:rsidRPr="005B6FED" w:rsidRDefault="00BD5C78">
            <w:pPr>
              <w:spacing w:after="0" w:line="240" w:lineRule="auto"/>
              <w:jc w:val="right"/>
              <w:rPr>
                <w:rFonts w:ascii="Times New Roman" w:hAnsi="Times New Roman"/>
                <w:sz w:val="28"/>
              </w:rPr>
            </w:pPr>
            <w:r w:rsidRPr="005B6FED">
              <w:rPr>
                <w:rFonts w:ascii="Times New Roman" w:hAnsi="Times New Roman"/>
                <w:sz w:val="28"/>
              </w:rPr>
              <w:t xml:space="preserve">М.В. </w:t>
            </w:r>
            <w:proofErr w:type="spellStart"/>
            <w:r w:rsidRPr="005B6FED">
              <w:rPr>
                <w:rFonts w:ascii="Times New Roman" w:hAnsi="Times New Roman"/>
                <w:sz w:val="28"/>
              </w:rPr>
              <w:t>Лопатникова</w:t>
            </w:r>
            <w:proofErr w:type="spellEnd"/>
          </w:p>
        </w:tc>
      </w:tr>
    </w:tbl>
    <w:p w:rsidR="00DC0247" w:rsidRPr="005B6FED" w:rsidRDefault="00DC0247">
      <w:pPr>
        <w:spacing w:after="0" w:line="276" w:lineRule="auto"/>
        <w:ind w:firstLine="709"/>
        <w:jc w:val="both"/>
        <w:rPr>
          <w:rFonts w:ascii="Times New Roman" w:hAnsi="Times New Roman"/>
          <w:sz w:val="28"/>
        </w:rPr>
      </w:pPr>
    </w:p>
    <w:p w:rsidR="00DC0247" w:rsidRPr="005B6FED" w:rsidRDefault="00BD5C78">
      <w:r w:rsidRPr="005B6FED">
        <w:br w:type="page"/>
      </w:r>
    </w:p>
    <w:p w:rsidR="00DC0247" w:rsidRPr="005B6FED" w:rsidRDefault="00BD5C78">
      <w:pPr>
        <w:spacing w:after="0" w:line="240" w:lineRule="auto"/>
        <w:ind w:left="4819"/>
        <w:rPr>
          <w:rFonts w:ascii="Times New Roman" w:hAnsi="Times New Roman"/>
          <w:sz w:val="28"/>
        </w:rPr>
      </w:pPr>
      <w:r w:rsidRPr="005B6FED">
        <w:rPr>
          <w:rFonts w:ascii="Times New Roman" w:hAnsi="Times New Roman"/>
          <w:sz w:val="28"/>
        </w:rPr>
        <w:lastRenderedPageBreak/>
        <w:t>Приложение</w:t>
      </w:r>
      <w:r w:rsidR="006D0485" w:rsidRPr="005B6FED">
        <w:rPr>
          <w:rFonts w:ascii="Times New Roman" w:hAnsi="Times New Roman"/>
          <w:sz w:val="28"/>
        </w:rPr>
        <w:t xml:space="preserve"> </w:t>
      </w:r>
    </w:p>
    <w:p w:rsidR="00DC0247" w:rsidRPr="005B6FED" w:rsidRDefault="00BD5C78">
      <w:pPr>
        <w:spacing w:after="0" w:line="240" w:lineRule="auto"/>
        <w:ind w:left="4819"/>
        <w:rPr>
          <w:rFonts w:ascii="Times New Roman" w:hAnsi="Times New Roman"/>
          <w:sz w:val="28"/>
        </w:rPr>
      </w:pPr>
      <w:r w:rsidRPr="005B6FED">
        <w:rPr>
          <w:rFonts w:ascii="Times New Roman" w:hAnsi="Times New Roman"/>
          <w:sz w:val="28"/>
        </w:rPr>
        <w:t>к постановлению Региональной службы по тарифам и ценам Камчатского края</w:t>
      </w:r>
    </w:p>
    <w:p w:rsidR="00DC0247" w:rsidRPr="005B6FED" w:rsidRDefault="00BA429C">
      <w:pPr>
        <w:spacing w:after="0" w:line="240" w:lineRule="auto"/>
        <w:ind w:left="4819"/>
        <w:rPr>
          <w:rFonts w:ascii="Times New Roman" w:hAnsi="Times New Roman"/>
          <w:sz w:val="28"/>
        </w:rPr>
      </w:pPr>
      <w:r w:rsidRPr="005B6FED">
        <w:rPr>
          <w:rFonts w:ascii="Times New Roman" w:hAnsi="Times New Roman"/>
          <w:sz w:val="28"/>
        </w:rPr>
        <w:t>от ХХ.ХХ</w:t>
      </w:r>
      <w:r w:rsidR="001711AA" w:rsidRPr="005B6FED">
        <w:rPr>
          <w:rFonts w:ascii="Times New Roman" w:hAnsi="Times New Roman"/>
          <w:sz w:val="28"/>
        </w:rPr>
        <w:t>.2025</w:t>
      </w:r>
      <w:r w:rsidR="00BD5C78" w:rsidRPr="005B6FED">
        <w:rPr>
          <w:rFonts w:ascii="Times New Roman" w:hAnsi="Times New Roman"/>
          <w:sz w:val="28"/>
        </w:rPr>
        <w:t xml:space="preserve"> № ХХ-Н</w:t>
      </w:r>
    </w:p>
    <w:p w:rsidR="00DC0247" w:rsidRPr="005B6FED" w:rsidRDefault="00DC0247">
      <w:pPr>
        <w:rPr>
          <w:rFonts w:ascii="Times New Roman" w:hAnsi="Times New Roman"/>
          <w:sz w:val="24"/>
        </w:rPr>
      </w:pPr>
    </w:p>
    <w:p w:rsidR="00C10A84" w:rsidRPr="005B6FED" w:rsidRDefault="00C10A84" w:rsidP="00C10A84">
      <w:pPr>
        <w:autoSpaceDE w:val="0"/>
        <w:autoSpaceDN w:val="0"/>
        <w:adjustRightInd w:val="0"/>
        <w:spacing w:after="0" w:line="240" w:lineRule="auto"/>
        <w:jc w:val="center"/>
        <w:rPr>
          <w:rFonts w:ascii="Times New Roman" w:hAnsi="Times New Roman"/>
          <w:color w:val="auto"/>
          <w:sz w:val="24"/>
          <w:szCs w:val="24"/>
        </w:rPr>
      </w:pPr>
      <w:r w:rsidRPr="005B6FED">
        <w:rPr>
          <w:rFonts w:ascii="Times New Roman" w:hAnsi="Times New Roman"/>
          <w:color w:val="auto"/>
          <w:sz w:val="24"/>
          <w:szCs w:val="24"/>
        </w:rPr>
        <w:t>Цены (тарифы) на электрическую энергию (мощность), поставляемую</w:t>
      </w:r>
    </w:p>
    <w:p w:rsidR="005821B6" w:rsidRPr="005B6FED" w:rsidRDefault="00C10A84" w:rsidP="00C10A84">
      <w:pPr>
        <w:autoSpaceDE w:val="0"/>
        <w:autoSpaceDN w:val="0"/>
        <w:adjustRightInd w:val="0"/>
        <w:spacing w:after="0" w:line="240" w:lineRule="auto"/>
        <w:jc w:val="center"/>
        <w:rPr>
          <w:rFonts w:ascii="Times New Roman" w:hAnsi="Times New Roman"/>
          <w:color w:val="auto"/>
          <w:sz w:val="24"/>
          <w:szCs w:val="24"/>
        </w:rPr>
      </w:pPr>
      <w:r w:rsidRPr="005B6FED">
        <w:rPr>
          <w:rFonts w:ascii="Times New Roman" w:hAnsi="Times New Roman"/>
          <w:color w:val="auto"/>
          <w:sz w:val="24"/>
          <w:szCs w:val="24"/>
        </w:rPr>
        <w:t>ПАО «Камчатскэнерго» по объектам электроснабжения горнодобывающих предприятий, осуществляющих деятельность в Усть-Камчатском муниципальном районе Камчатского края, месторождение «</w:t>
      </w:r>
      <w:proofErr w:type="spellStart"/>
      <w:r w:rsidRPr="005B6FED">
        <w:rPr>
          <w:rFonts w:ascii="Times New Roman" w:hAnsi="Times New Roman"/>
          <w:color w:val="auto"/>
          <w:sz w:val="24"/>
          <w:szCs w:val="24"/>
        </w:rPr>
        <w:t>Кумроч</w:t>
      </w:r>
      <w:proofErr w:type="spellEnd"/>
      <w:r w:rsidRPr="005B6FED">
        <w:rPr>
          <w:rFonts w:ascii="Times New Roman" w:hAnsi="Times New Roman"/>
          <w:color w:val="auto"/>
          <w:sz w:val="24"/>
          <w:szCs w:val="24"/>
        </w:rPr>
        <w:t>», покупателям на розничных рынках, расположенных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за исключением населения и (или) приравненных к нему</w:t>
      </w:r>
      <w:r w:rsidR="00E76FD8" w:rsidRPr="005B6FED">
        <w:rPr>
          <w:rFonts w:ascii="Times New Roman" w:hAnsi="Times New Roman"/>
          <w:color w:val="auto"/>
          <w:sz w:val="24"/>
          <w:szCs w:val="24"/>
        </w:rPr>
        <w:t xml:space="preserve"> категорий потребителей, на 202</w:t>
      </w:r>
      <w:r w:rsidR="001711AA" w:rsidRPr="005B6FED">
        <w:rPr>
          <w:rFonts w:ascii="Times New Roman" w:hAnsi="Times New Roman"/>
          <w:color w:val="auto"/>
          <w:sz w:val="24"/>
          <w:szCs w:val="24"/>
        </w:rPr>
        <w:t>5</w:t>
      </w:r>
      <w:r w:rsidRPr="005B6FED">
        <w:rPr>
          <w:rFonts w:ascii="Times New Roman" w:hAnsi="Times New Roman"/>
          <w:color w:val="auto"/>
          <w:sz w:val="24"/>
          <w:szCs w:val="24"/>
        </w:rPr>
        <w:t xml:space="preserve"> год (тарифы указываются без НДС)</w:t>
      </w:r>
    </w:p>
    <w:p w:rsidR="00C10A84" w:rsidRPr="005B6FED" w:rsidRDefault="00C10A84" w:rsidP="00C10A84">
      <w:pPr>
        <w:autoSpaceDE w:val="0"/>
        <w:autoSpaceDN w:val="0"/>
        <w:adjustRightInd w:val="0"/>
        <w:spacing w:after="0" w:line="240" w:lineRule="auto"/>
        <w:contextualSpacing/>
        <w:jc w:val="center"/>
        <w:rPr>
          <w:rFonts w:ascii="Times New Roman" w:eastAsia="Calibri" w:hAnsi="Times New Roman"/>
          <w:sz w:val="28"/>
          <w:szCs w:val="28"/>
          <w:lang w:eastAsia="en-US"/>
        </w:rPr>
      </w:pPr>
    </w:p>
    <w:tbl>
      <w:tblPr>
        <w:tblW w:w="10341" w:type="dxa"/>
        <w:jc w:val="center"/>
        <w:tblLayout w:type="fixed"/>
        <w:tblCellMar>
          <w:left w:w="70" w:type="dxa"/>
          <w:right w:w="70" w:type="dxa"/>
        </w:tblCellMar>
        <w:tblLook w:val="04A0" w:firstRow="1" w:lastRow="0" w:firstColumn="1" w:lastColumn="0" w:noHBand="0" w:noVBand="1"/>
      </w:tblPr>
      <w:tblGrid>
        <w:gridCol w:w="680"/>
        <w:gridCol w:w="2786"/>
        <w:gridCol w:w="1134"/>
        <w:gridCol w:w="637"/>
        <w:gridCol w:w="567"/>
        <w:gridCol w:w="851"/>
        <w:gridCol w:w="850"/>
        <w:gridCol w:w="709"/>
        <w:gridCol w:w="709"/>
        <w:gridCol w:w="709"/>
        <w:gridCol w:w="709"/>
      </w:tblGrid>
      <w:tr w:rsidR="00F7724F" w:rsidRPr="005B6FED" w:rsidTr="006D0485">
        <w:trPr>
          <w:cantSplit/>
          <w:trHeight w:val="477"/>
          <w:jc w:val="center"/>
        </w:trPr>
        <w:tc>
          <w:tcPr>
            <w:tcW w:w="680"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xml:space="preserve">№ </w:t>
            </w:r>
          </w:p>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п/п</w:t>
            </w:r>
          </w:p>
        </w:tc>
        <w:tc>
          <w:tcPr>
            <w:tcW w:w="2786"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rPr>
                <w:rFonts w:ascii="Times New Roman" w:hAnsi="Times New Roman"/>
                <w:color w:val="auto"/>
                <w:sz w:val="20"/>
              </w:rPr>
            </w:pPr>
            <w:r w:rsidRPr="005B6FED">
              <w:rPr>
                <w:rFonts w:ascii="Times New Roman" w:hAnsi="Times New Roman"/>
                <w:color w:val="auto"/>
                <w:sz w:val="20"/>
              </w:rPr>
              <w:t xml:space="preserve">Показатель (группы потребителей с разбивкой </w:t>
            </w:r>
          </w:p>
          <w:p w:rsidR="00F7724F" w:rsidRPr="005B6FED" w:rsidRDefault="00F7724F" w:rsidP="00F7724F">
            <w:pPr>
              <w:widowControl w:val="0"/>
              <w:autoSpaceDE w:val="0"/>
              <w:autoSpaceDN w:val="0"/>
              <w:rPr>
                <w:rFonts w:ascii="Times New Roman" w:hAnsi="Times New Roman"/>
                <w:color w:val="auto"/>
                <w:sz w:val="20"/>
              </w:rPr>
            </w:pPr>
            <w:r w:rsidRPr="005B6FED">
              <w:rPr>
                <w:rFonts w:ascii="Times New Roman" w:hAnsi="Times New Roman"/>
                <w:color w:val="auto"/>
                <w:sz w:val="20"/>
              </w:rPr>
              <w:t>тарифа по ставкам и дифференциацией по зонам суток)</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jc w:val="center"/>
              <w:rPr>
                <w:rFonts w:ascii="Times New Roman" w:hAnsi="Times New Roman"/>
                <w:color w:val="auto"/>
                <w:sz w:val="20"/>
              </w:rPr>
            </w:pPr>
            <w:r w:rsidRPr="005B6FED">
              <w:rPr>
                <w:rFonts w:ascii="Times New Roman" w:hAnsi="Times New Roman"/>
                <w:color w:val="auto"/>
                <w:sz w:val="20"/>
              </w:rPr>
              <w:t>Единица измерения</w:t>
            </w:r>
          </w:p>
        </w:tc>
        <w:tc>
          <w:tcPr>
            <w:tcW w:w="2905" w:type="dxa"/>
            <w:gridSpan w:val="4"/>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pStyle w:val="ConsPlusCell"/>
              <w:widowControl/>
              <w:jc w:val="center"/>
              <w:rPr>
                <w:rFonts w:ascii="Times New Roman" w:hAnsi="Times New Roman" w:cs="Times New Roman"/>
              </w:rPr>
            </w:pPr>
            <w:r w:rsidRPr="005B6FED">
              <w:rPr>
                <w:rFonts w:ascii="Times New Roman" w:hAnsi="Times New Roman" w:cs="Times New Roman"/>
              </w:rPr>
              <w:t>I полугодие</w:t>
            </w:r>
          </w:p>
          <w:p w:rsidR="00F7724F" w:rsidRPr="005B6FED" w:rsidRDefault="00F7724F" w:rsidP="00F7724F">
            <w:pPr>
              <w:pStyle w:val="ConsPlusCell"/>
              <w:widowControl/>
              <w:jc w:val="center"/>
              <w:rPr>
                <w:rFonts w:ascii="Times New Roman" w:hAnsi="Times New Roman" w:cs="Times New Roman"/>
              </w:rPr>
            </w:pPr>
            <w:r w:rsidRPr="005B6FED">
              <w:rPr>
                <w:rFonts w:ascii="Times New Roman" w:hAnsi="Times New Roman" w:cs="Times New Roman"/>
              </w:rPr>
              <w:t>01.01.202</w:t>
            </w:r>
            <w:r w:rsidR="00FA3D2E" w:rsidRPr="005B6FED">
              <w:rPr>
                <w:rFonts w:ascii="Times New Roman" w:hAnsi="Times New Roman" w:cs="Times New Roman"/>
              </w:rPr>
              <w:t>5 г.-30.06.2025</w:t>
            </w:r>
            <w:r w:rsidRPr="005B6FED">
              <w:rPr>
                <w:rFonts w:ascii="Times New Roman" w:hAnsi="Times New Roman" w:cs="Times New Roman"/>
              </w:rPr>
              <w:t xml:space="preserve"> г.</w:t>
            </w:r>
          </w:p>
        </w:tc>
        <w:tc>
          <w:tcPr>
            <w:tcW w:w="2836" w:type="dxa"/>
            <w:gridSpan w:val="4"/>
            <w:tcBorders>
              <w:top w:val="single" w:sz="6" w:space="0" w:color="auto"/>
              <w:left w:val="single" w:sz="6" w:space="0" w:color="auto"/>
              <w:bottom w:val="single" w:sz="6" w:space="0" w:color="auto"/>
              <w:right w:val="single" w:sz="6" w:space="0" w:color="auto"/>
            </w:tcBorders>
          </w:tcPr>
          <w:p w:rsidR="00F7724F" w:rsidRPr="005B6FED" w:rsidRDefault="00F7724F" w:rsidP="00F7724F">
            <w:pPr>
              <w:pStyle w:val="ConsPlusCell"/>
              <w:widowControl/>
              <w:jc w:val="center"/>
              <w:rPr>
                <w:rFonts w:ascii="Times New Roman" w:hAnsi="Times New Roman" w:cs="Times New Roman"/>
              </w:rPr>
            </w:pPr>
            <w:r w:rsidRPr="005B6FED">
              <w:rPr>
                <w:rFonts w:ascii="Times New Roman" w:hAnsi="Times New Roman" w:cs="Times New Roman"/>
              </w:rPr>
              <w:t>II полугодие</w:t>
            </w:r>
          </w:p>
          <w:p w:rsidR="00F7724F" w:rsidRPr="005B6FED" w:rsidRDefault="00FA3D2E" w:rsidP="00F7724F">
            <w:pPr>
              <w:pStyle w:val="ConsPlusCell"/>
              <w:widowControl/>
              <w:jc w:val="center"/>
              <w:rPr>
                <w:rFonts w:ascii="Times New Roman" w:hAnsi="Times New Roman" w:cs="Times New Roman"/>
              </w:rPr>
            </w:pPr>
            <w:r w:rsidRPr="005B6FED">
              <w:rPr>
                <w:rFonts w:ascii="Times New Roman" w:hAnsi="Times New Roman" w:cs="Times New Roman"/>
              </w:rPr>
              <w:t>01.07.2025 г.-31.12.2025</w:t>
            </w:r>
            <w:r w:rsidR="00F7724F" w:rsidRPr="005B6FED">
              <w:rPr>
                <w:rFonts w:ascii="Times New Roman" w:hAnsi="Times New Roman" w:cs="Times New Roman"/>
              </w:rPr>
              <w:t xml:space="preserve"> г.</w:t>
            </w:r>
          </w:p>
        </w:tc>
      </w:tr>
      <w:tr w:rsidR="000111B0" w:rsidRPr="005B6FED" w:rsidTr="006D0485">
        <w:trPr>
          <w:cantSplit/>
          <w:trHeight w:val="199"/>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0111B0" w:rsidRPr="005B6FED" w:rsidRDefault="000111B0" w:rsidP="005821B6">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0111B0" w:rsidRPr="005B6FED" w:rsidRDefault="000111B0" w:rsidP="005821B6">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0111B0" w:rsidRPr="005B6FED" w:rsidRDefault="000111B0" w:rsidP="005821B6">
            <w:pPr>
              <w:widowControl w:val="0"/>
              <w:autoSpaceDE w:val="0"/>
              <w:autoSpaceDN w:val="0"/>
              <w:spacing w:after="0" w:line="240" w:lineRule="auto"/>
              <w:jc w:val="center"/>
              <w:rPr>
                <w:rFonts w:ascii="Times New Roman" w:hAnsi="Times New Roman"/>
                <w:color w:val="auto"/>
                <w:sz w:val="20"/>
              </w:rPr>
            </w:pPr>
          </w:p>
        </w:tc>
        <w:tc>
          <w:tcPr>
            <w:tcW w:w="2905" w:type="dxa"/>
            <w:gridSpan w:val="4"/>
            <w:tcBorders>
              <w:top w:val="single" w:sz="6" w:space="0" w:color="auto"/>
              <w:left w:val="single" w:sz="6" w:space="0" w:color="auto"/>
              <w:bottom w:val="single" w:sz="6" w:space="0" w:color="auto"/>
              <w:right w:val="single" w:sz="6" w:space="0" w:color="auto"/>
            </w:tcBorders>
            <w:hideMark/>
          </w:tcPr>
          <w:p w:rsidR="000111B0" w:rsidRPr="005B6FED" w:rsidRDefault="000111B0" w:rsidP="005821B6">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Цена (тариф)</w:t>
            </w:r>
          </w:p>
        </w:tc>
        <w:tc>
          <w:tcPr>
            <w:tcW w:w="2836" w:type="dxa"/>
            <w:gridSpan w:val="4"/>
            <w:tcBorders>
              <w:top w:val="single" w:sz="6" w:space="0" w:color="auto"/>
              <w:left w:val="single" w:sz="6" w:space="0" w:color="auto"/>
              <w:bottom w:val="single" w:sz="6" w:space="0" w:color="auto"/>
              <w:right w:val="single" w:sz="6" w:space="0" w:color="auto"/>
            </w:tcBorders>
          </w:tcPr>
          <w:p w:rsidR="000111B0" w:rsidRPr="005B6FED" w:rsidRDefault="000111B0" w:rsidP="005821B6">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Цена (тариф)</w:t>
            </w:r>
          </w:p>
        </w:tc>
      </w:tr>
      <w:tr w:rsidR="00F7724F" w:rsidRPr="005B6FED" w:rsidTr="001103DF">
        <w:trPr>
          <w:cantSplit/>
          <w:trHeight w:val="238"/>
          <w:jc w:val="center"/>
        </w:trPr>
        <w:tc>
          <w:tcPr>
            <w:tcW w:w="680" w:type="dxa"/>
            <w:vMerge/>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2786" w:type="dxa"/>
            <w:vMerge/>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1134" w:type="dxa"/>
            <w:vMerge/>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637" w:type="dxa"/>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ВН</w:t>
            </w:r>
          </w:p>
        </w:tc>
        <w:tc>
          <w:tcPr>
            <w:tcW w:w="567" w:type="dxa"/>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СН-I</w:t>
            </w:r>
          </w:p>
        </w:tc>
        <w:tc>
          <w:tcPr>
            <w:tcW w:w="851" w:type="dxa"/>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СН-II</w:t>
            </w:r>
          </w:p>
        </w:tc>
        <w:tc>
          <w:tcPr>
            <w:tcW w:w="850" w:type="dxa"/>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НН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ВН</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СН-I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СН-II</w:t>
            </w:r>
          </w:p>
        </w:tc>
        <w:tc>
          <w:tcPr>
            <w:tcW w:w="709" w:type="dxa"/>
            <w:tcBorders>
              <w:top w:val="single" w:sz="6" w:space="0" w:color="auto"/>
              <w:left w:val="single" w:sz="6" w:space="0" w:color="auto"/>
              <w:bottom w:val="single" w:sz="6" w:space="0" w:color="auto"/>
              <w:right w:val="single" w:sz="6"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НН</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2</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3</w:t>
            </w:r>
          </w:p>
        </w:tc>
        <w:tc>
          <w:tcPr>
            <w:tcW w:w="637"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4</w:t>
            </w:r>
          </w:p>
        </w:tc>
        <w:tc>
          <w:tcPr>
            <w:tcW w:w="567"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5</w:t>
            </w:r>
          </w:p>
        </w:tc>
        <w:tc>
          <w:tcPr>
            <w:tcW w:w="851"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6</w:t>
            </w:r>
          </w:p>
        </w:tc>
        <w:tc>
          <w:tcPr>
            <w:tcW w:w="85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7</w:t>
            </w: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8</w:t>
            </w: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9</w:t>
            </w: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lang w:val="en-US"/>
              </w:rPr>
            </w:pPr>
            <w:r w:rsidRPr="005B6FED">
              <w:rPr>
                <w:rFonts w:ascii="Times New Roman" w:hAnsi="Times New Roman"/>
                <w:color w:val="auto"/>
                <w:sz w:val="20"/>
                <w:lang w:val="en-US"/>
              </w:rPr>
              <w:t>10</w:t>
            </w: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lang w:val="en-US"/>
              </w:rPr>
            </w:pPr>
            <w:r w:rsidRPr="005B6FED">
              <w:rPr>
                <w:rFonts w:ascii="Times New Roman" w:hAnsi="Times New Roman"/>
                <w:color w:val="auto"/>
                <w:sz w:val="20"/>
                <w:lang w:val="en-US"/>
              </w:rPr>
              <w:t>11</w:t>
            </w: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AC35C1">
            <w:pPr>
              <w:widowControl w:val="0"/>
              <w:autoSpaceDE w:val="0"/>
              <w:autoSpaceDN w:val="0"/>
              <w:spacing w:after="0" w:line="240" w:lineRule="auto"/>
              <w:rPr>
                <w:rFonts w:ascii="Times New Roman" w:hAnsi="Times New Roman"/>
                <w:color w:val="auto"/>
                <w:sz w:val="20"/>
              </w:rPr>
            </w:pPr>
            <w:r w:rsidRPr="005B6FED">
              <w:rPr>
                <w:rFonts w:ascii="Times New Roman" w:hAnsi="Times New Roman"/>
                <w:color w:val="auto"/>
                <w:sz w:val="20"/>
              </w:rPr>
              <w:t>Экономически обоснованные тарифы на электрическую энергию (мощность) для потребителей, не относящихся к населению и приравненным к нему категориям потребителей</w:t>
            </w:r>
          </w:p>
        </w:tc>
      </w:tr>
      <w:tr w:rsidR="00ED7485"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1.1</w:t>
            </w:r>
          </w:p>
        </w:tc>
        <w:tc>
          <w:tcPr>
            <w:tcW w:w="2786"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Одноставочный</w:t>
            </w:r>
            <w:proofErr w:type="spellEnd"/>
            <w:r w:rsidRPr="005B6FED">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ED7485" w:rsidRPr="005B6FED" w:rsidRDefault="00ED7485" w:rsidP="00ED7485">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hideMark/>
          </w:tcPr>
          <w:p w:rsidR="00ED7485" w:rsidRPr="005B6FED" w:rsidRDefault="00ED7485" w:rsidP="004B3131">
            <w:pPr>
              <w:widowControl w:val="0"/>
              <w:autoSpaceDE w:val="0"/>
              <w:autoSpaceDN w:val="0"/>
              <w:spacing w:after="0" w:line="240" w:lineRule="auto"/>
              <w:jc w:val="right"/>
              <w:rPr>
                <w:rFonts w:ascii="Times New Roman" w:hAnsi="Times New Roman"/>
                <w:b/>
                <w:color w:val="auto"/>
                <w:sz w:val="20"/>
              </w:rPr>
            </w:pPr>
          </w:p>
        </w:tc>
        <w:tc>
          <w:tcPr>
            <w:tcW w:w="850" w:type="dxa"/>
            <w:tcBorders>
              <w:top w:val="single" w:sz="4" w:space="0" w:color="auto"/>
              <w:left w:val="nil"/>
              <w:bottom w:val="single" w:sz="4" w:space="0" w:color="auto"/>
              <w:right w:val="single" w:sz="4" w:space="0" w:color="auto"/>
            </w:tcBorders>
            <w:hideMark/>
          </w:tcPr>
          <w:p w:rsidR="00ED7485" w:rsidRPr="005B6FED" w:rsidRDefault="00ED7485" w:rsidP="004B3131">
            <w:pPr>
              <w:widowControl w:val="0"/>
              <w:autoSpaceDE w:val="0"/>
              <w:autoSpaceDN w:val="0"/>
              <w:spacing w:after="0" w:line="240" w:lineRule="auto"/>
              <w:jc w:val="right"/>
              <w:rPr>
                <w:rFonts w:ascii="Times New Roman" w:hAnsi="Times New Roman"/>
                <w:b/>
                <w:color w:val="auto"/>
                <w:sz w:val="20"/>
              </w:rPr>
            </w:pPr>
            <w:r w:rsidRPr="005B6FED">
              <w:rPr>
                <w:rFonts w:ascii="Times New Roman" w:hAnsi="Times New Roman"/>
                <w:b/>
                <w:color w:val="auto"/>
                <w:sz w:val="20"/>
              </w:rPr>
              <w:t>24,842</w:t>
            </w:r>
          </w:p>
        </w:tc>
        <w:tc>
          <w:tcPr>
            <w:tcW w:w="709" w:type="dxa"/>
            <w:tcBorders>
              <w:top w:val="single" w:sz="4" w:space="0" w:color="auto"/>
              <w:left w:val="nil"/>
              <w:bottom w:val="single" w:sz="4" w:space="0" w:color="auto"/>
              <w:right w:val="single" w:sz="4"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4" w:space="0" w:color="auto"/>
              <w:left w:val="nil"/>
              <w:bottom w:val="single" w:sz="4" w:space="0" w:color="auto"/>
              <w:right w:val="single" w:sz="4"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b/>
                <w:color w:val="auto"/>
                <w:sz w:val="20"/>
              </w:rPr>
            </w:pPr>
            <w:r w:rsidRPr="005B6FED">
              <w:rPr>
                <w:rFonts w:ascii="Times New Roman" w:hAnsi="Times New Roman"/>
                <w:b/>
                <w:color w:val="auto"/>
                <w:sz w:val="20"/>
              </w:rPr>
              <w:t>32,497</w:t>
            </w:r>
          </w:p>
        </w:tc>
      </w:tr>
      <w:tr w:rsidR="00F7724F" w:rsidRPr="005B6FED"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трем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ED7485"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1.2.1</w:t>
            </w:r>
          </w:p>
        </w:tc>
        <w:tc>
          <w:tcPr>
            <w:tcW w:w="2786"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17,389</w:t>
            </w: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22,748</w:t>
            </w:r>
          </w:p>
        </w:tc>
      </w:tr>
      <w:tr w:rsidR="00ED7485"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1.2.2</w:t>
            </w:r>
          </w:p>
        </w:tc>
        <w:tc>
          <w:tcPr>
            <w:tcW w:w="2786"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24,842</w:t>
            </w: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32,497</w:t>
            </w:r>
          </w:p>
        </w:tc>
      </w:tr>
      <w:tr w:rsidR="00ED7485"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1.2.3</w:t>
            </w:r>
          </w:p>
        </w:tc>
        <w:tc>
          <w:tcPr>
            <w:tcW w:w="2786"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31,052</w:t>
            </w: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pStyle w:val="ConsPlusCell"/>
              <w:jc w:val="right"/>
              <w:rPr>
                <w:rFonts w:ascii="Times New Roman" w:hAnsi="Times New Roman" w:cs="Times New Roman"/>
                <w:sz w:val="20"/>
                <w:szCs w:val="20"/>
              </w:rPr>
            </w:pP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40,621</w:t>
            </w:r>
          </w:p>
        </w:tc>
      </w:tr>
      <w:tr w:rsidR="00F7724F" w:rsidRPr="005B6FED"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1.3</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двум зонам суток2  </w:t>
            </w: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ED7485"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1.3.1</w:t>
            </w:r>
          </w:p>
        </w:tc>
        <w:tc>
          <w:tcPr>
            <w:tcW w:w="2786"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17,389</w:t>
            </w: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22,748</w:t>
            </w:r>
          </w:p>
        </w:tc>
      </w:tr>
      <w:tr w:rsidR="00ED7485"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1.3.2</w:t>
            </w:r>
          </w:p>
        </w:tc>
        <w:tc>
          <w:tcPr>
            <w:tcW w:w="2786"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ED7485" w:rsidRPr="005B6FED" w:rsidRDefault="00ED7485" w:rsidP="00ED7485">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28,568</w:t>
            </w: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ED7485" w:rsidRPr="005B6FED" w:rsidRDefault="00ED7485" w:rsidP="004B313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37,371</w:t>
            </w: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AC35C1">
            <w:pPr>
              <w:widowControl w:val="0"/>
              <w:autoSpaceDE w:val="0"/>
              <w:autoSpaceDN w:val="0"/>
              <w:spacing w:after="0" w:line="240" w:lineRule="auto"/>
              <w:rPr>
                <w:rFonts w:ascii="Times New Roman" w:hAnsi="Times New Roman"/>
                <w:color w:val="auto"/>
                <w:sz w:val="20"/>
              </w:rPr>
            </w:pPr>
            <w:r w:rsidRPr="005B6FED">
              <w:rPr>
                <w:rFonts w:ascii="Times New Roman" w:hAnsi="Times New Roman"/>
                <w:color w:val="auto"/>
                <w:sz w:val="20"/>
              </w:rPr>
              <w:t>Тарифы на электрическую энергию (мощность) для потребителей, предусмотренных пунктом 1 Критериев определения потребителей электрической энергии (мощности), не относящихся к населению и приравненным к нему категориям потребителей, в отношении которых на территориях Дальневосточного федерального округа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утвержденных постановлением Правительства Российской Федерации от 26 ноября 2021 г. № 2062 (Собрание законодательства Российской Федерации, 2021, № 49, ст. 8250) (далее – Критерии)</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2.1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Одноставочный</w:t>
            </w:r>
            <w:proofErr w:type="spellEnd"/>
            <w:r w:rsidRPr="005B6FED">
              <w:rPr>
                <w:rFonts w:ascii="Times New Roman" w:hAnsi="Times New Roman"/>
                <w:color w:val="auto"/>
                <w:sz w:val="20"/>
              </w:rPr>
              <w:t xml:space="preserve"> тариф </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F7724F" w:rsidRPr="005B6FED" w:rsidRDefault="00F7724F" w:rsidP="008125C1">
            <w:pPr>
              <w:widowControl w:val="0"/>
              <w:spacing w:after="0" w:line="240" w:lineRule="auto"/>
              <w:jc w:val="right"/>
              <w:rPr>
                <w:rFonts w:ascii="Times New Roman" w:hAnsi="Times New Roman"/>
                <w:b/>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8125C1" w:rsidP="008125C1">
            <w:pPr>
              <w:widowControl w:val="0"/>
              <w:autoSpaceDE w:val="0"/>
              <w:autoSpaceDN w:val="0"/>
              <w:spacing w:after="0" w:line="240" w:lineRule="auto"/>
              <w:jc w:val="right"/>
              <w:rPr>
                <w:rFonts w:ascii="Times New Roman" w:hAnsi="Times New Roman"/>
                <w:b/>
                <w:color w:val="auto"/>
                <w:sz w:val="20"/>
              </w:rPr>
            </w:pPr>
            <w:r w:rsidRPr="005B6FED">
              <w:rPr>
                <w:rFonts w:ascii="Times New Roman" w:hAnsi="Times New Roman"/>
                <w:b/>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8125C1">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8125C1">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8125C1">
            <w:pPr>
              <w:widowControl w:val="0"/>
              <w:autoSpaceDE w:val="0"/>
              <w:autoSpaceDN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2E1C89" w:rsidP="008125C1">
            <w:pPr>
              <w:widowControl w:val="0"/>
              <w:autoSpaceDE w:val="0"/>
              <w:autoSpaceDN w:val="0"/>
              <w:spacing w:after="0" w:line="240" w:lineRule="auto"/>
              <w:jc w:val="right"/>
              <w:rPr>
                <w:rFonts w:ascii="Times New Roman" w:hAnsi="Times New Roman"/>
                <w:b/>
                <w:color w:val="auto"/>
                <w:sz w:val="20"/>
              </w:rPr>
            </w:pPr>
            <w:r w:rsidRPr="005B6FED">
              <w:rPr>
                <w:rFonts w:ascii="Times New Roman" w:hAnsi="Times New Roman"/>
                <w:b/>
                <w:color w:val="auto"/>
                <w:sz w:val="20"/>
              </w:rPr>
              <w:t>11,07</w:t>
            </w:r>
          </w:p>
        </w:tc>
      </w:tr>
      <w:tr w:rsidR="00AC35C1" w:rsidRPr="005B6FED" w:rsidTr="002E1C8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B6FED" w:rsidRDefault="00AC35C1"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2.2</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B6FED" w:rsidRDefault="00AC35C1"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трем зонам суток</w:t>
            </w:r>
            <w:r w:rsidR="000E4EB5" w:rsidRPr="005B6FED">
              <w:rPr>
                <w:rFonts w:ascii="Times New Roman" w:hAnsi="Times New Roman"/>
                <w:color w:val="auto"/>
                <w:sz w:val="20"/>
                <w:vertAlign w:val="superscript"/>
              </w:rPr>
              <w:t>1</w:t>
            </w:r>
          </w:p>
        </w:tc>
      </w:tr>
      <w:tr w:rsidR="008125C1"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2.2.1</w:t>
            </w:r>
          </w:p>
        </w:tc>
        <w:tc>
          <w:tcPr>
            <w:tcW w:w="2786"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2E1C89">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2E1C89" w:rsidP="002E1C89">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7,75</w:t>
            </w:r>
          </w:p>
        </w:tc>
      </w:tr>
      <w:tr w:rsidR="008125C1"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2.2.2</w:t>
            </w:r>
          </w:p>
        </w:tc>
        <w:tc>
          <w:tcPr>
            <w:tcW w:w="2786"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6,96</w:t>
            </w: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2E1C89">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2E1C89" w:rsidP="002E1C89">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11,07</w:t>
            </w:r>
          </w:p>
        </w:tc>
      </w:tr>
      <w:tr w:rsidR="008125C1"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2.2.3</w:t>
            </w:r>
          </w:p>
        </w:tc>
        <w:tc>
          <w:tcPr>
            <w:tcW w:w="2786"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8,70</w:t>
            </w: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2E1C89">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2E1C89" w:rsidP="002E1C89">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13,84</w:t>
            </w:r>
          </w:p>
        </w:tc>
      </w:tr>
      <w:tr w:rsidR="00AC35C1" w:rsidRPr="005B6FED" w:rsidTr="002E1C89">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AC35C1" w:rsidRPr="005B6FED" w:rsidRDefault="00AC35C1"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2.3</w:t>
            </w:r>
          </w:p>
        </w:tc>
        <w:tc>
          <w:tcPr>
            <w:tcW w:w="9661" w:type="dxa"/>
            <w:gridSpan w:val="10"/>
            <w:tcBorders>
              <w:top w:val="single" w:sz="6" w:space="0" w:color="auto"/>
              <w:left w:val="single" w:sz="6" w:space="0" w:color="auto"/>
              <w:bottom w:val="single" w:sz="6" w:space="0" w:color="auto"/>
              <w:right w:val="single" w:sz="6" w:space="0" w:color="auto"/>
            </w:tcBorders>
            <w:hideMark/>
          </w:tcPr>
          <w:p w:rsidR="00AC35C1" w:rsidRPr="005B6FED" w:rsidRDefault="00AC35C1"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w:t>
            </w:r>
            <w:r w:rsidR="00365B17" w:rsidRPr="005B6FED">
              <w:rPr>
                <w:rFonts w:ascii="Times New Roman" w:hAnsi="Times New Roman"/>
                <w:color w:val="auto"/>
                <w:sz w:val="20"/>
              </w:rPr>
              <w:t>нцированные по двум зонам суток</w:t>
            </w:r>
            <w:r w:rsidR="000E4EB5" w:rsidRPr="005B6FED">
              <w:rPr>
                <w:rFonts w:ascii="Times New Roman" w:hAnsi="Times New Roman"/>
                <w:color w:val="auto"/>
                <w:sz w:val="20"/>
                <w:vertAlign w:val="superscript"/>
              </w:rPr>
              <w:t>1</w:t>
            </w:r>
          </w:p>
        </w:tc>
      </w:tr>
      <w:tr w:rsidR="008125C1"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2.3.1</w:t>
            </w:r>
          </w:p>
        </w:tc>
        <w:tc>
          <w:tcPr>
            <w:tcW w:w="2786"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4,87</w:t>
            </w: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8125C1" w:rsidP="002E1C89">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8125C1" w:rsidRPr="005B6FED" w:rsidRDefault="00B72F7C" w:rsidP="002E1C89">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7,75</w:t>
            </w:r>
          </w:p>
        </w:tc>
      </w:tr>
      <w:tr w:rsidR="008125C1"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2.3.2</w:t>
            </w:r>
          </w:p>
        </w:tc>
        <w:tc>
          <w:tcPr>
            <w:tcW w:w="2786"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8125C1" w:rsidRPr="005B6FED" w:rsidRDefault="008125C1" w:rsidP="008125C1">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vAlign w:val="center"/>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8,00</w:t>
            </w: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5B6FED" w:rsidRDefault="008125C1"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5B6FED" w:rsidRDefault="008125C1" w:rsidP="002E1C89">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vAlign w:val="center"/>
          </w:tcPr>
          <w:p w:rsidR="008125C1" w:rsidRPr="005B6FED" w:rsidRDefault="00B72F7C" w:rsidP="002E1C89">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12,73</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2.4</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тыс.руб</w:t>
            </w:r>
            <w:proofErr w:type="spellEnd"/>
            <w:r w:rsidRPr="005B6FED">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8125C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8125C1" w:rsidP="008125C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30 199</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8125C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B72F7C" w:rsidP="008125C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48 879</w:t>
            </w: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AC35C1">
            <w:pPr>
              <w:widowControl w:val="0"/>
              <w:autoSpaceDE w:val="0"/>
              <w:autoSpaceDN w:val="0"/>
              <w:spacing w:after="0" w:line="240" w:lineRule="auto"/>
              <w:rPr>
                <w:rFonts w:ascii="Times New Roman" w:hAnsi="Times New Roman"/>
                <w:color w:val="auto"/>
                <w:sz w:val="20"/>
              </w:rPr>
            </w:pPr>
            <w:r w:rsidRPr="005B6FED">
              <w:rPr>
                <w:rFonts w:ascii="Times New Roman" w:hAnsi="Times New Roman"/>
                <w:color w:val="auto"/>
                <w:sz w:val="20"/>
              </w:rPr>
              <w:t>Тарифы на электрическую энергию (мощность) для потребителей, предусмотренных пунктом 2 Критериев</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3.1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Одноставочный</w:t>
            </w:r>
            <w:proofErr w:type="spellEnd"/>
            <w:r w:rsidRPr="005B6FED">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3.2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трем зонам суток</w:t>
            </w:r>
            <w:r w:rsidR="000E4EB5"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3.2.1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3.2.2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3.2.3</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lastRenderedPageBreak/>
              <w:t>3.3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двум зонам суток</w:t>
            </w:r>
            <w:r w:rsidR="000E4EB5"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3.3.1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3.3.2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3.4</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тыс.руб</w:t>
            </w:r>
            <w:proofErr w:type="spellEnd"/>
            <w:r w:rsidRPr="005B6FED">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4</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AC35C1">
            <w:pPr>
              <w:widowControl w:val="0"/>
              <w:autoSpaceDE w:val="0"/>
              <w:autoSpaceDN w:val="0"/>
              <w:spacing w:after="0" w:line="240" w:lineRule="auto"/>
              <w:rPr>
                <w:rFonts w:ascii="Times New Roman" w:hAnsi="Times New Roman"/>
                <w:color w:val="auto"/>
                <w:sz w:val="20"/>
              </w:rPr>
            </w:pPr>
            <w:r w:rsidRPr="005B6FED">
              <w:rPr>
                <w:rFonts w:ascii="Times New Roman" w:hAnsi="Times New Roman"/>
                <w:color w:val="auto"/>
                <w:sz w:val="20"/>
              </w:rPr>
              <w:t>Тарифы на электрическую энергию (мощность) для потребителей, предусмотренных пунктом 3 Критериев</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4.1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Одноставочный</w:t>
            </w:r>
            <w:proofErr w:type="spellEnd"/>
            <w:r w:rsidRPr="005B6FED">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4.2</w:t>
            </w:r>
          </w:p>
        </w:tc>
        <w:tc>
          <w:tcPr>
            <w:tcW w:w="6825" w:type="dxa"/>
            <w:gridSpan w:val="6"/>
            <w:tcBorders>
              <w:top w:val="single" w:sz="6" w:space="0" w:color="auto"/>
              <w:left w:val="single" w:sz="6" w:space="0" w:color="auto"/>
              <w:bottom w:val="single" w:sz="6" w:space="0" w:color="auto"/>
              <w:right w:val="single" w:sz="6" w:space="0" w:color="auto"/>
            </w:tcBorders>
            <w:hideMark/>
          </w:tcPr>
          <w:p w:rsidR="00F7724F" w:rsidRPr="005B6FED" w:rsidRDefault="00F7724F" w:rsidP="000E4EB5">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трем зонам суток</w:t>
            </w:r>
            <w:r w:rsidR="000E4EB5" w:rsidRPr="005B6FED">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4.2.1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4.2.2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4.2.3</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4.3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двум зонам суток</w:t>
            </w:r>
            <w:r w:rsidR="000E4EB5"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4.3.1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4.3.2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4.4</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тыс.руб</w:t>
            </w:r>
            <w:proofErr w:type="spellEnd"/>
            <w:r w:rsidRPr="005B6FED">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5</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AC35C1">
            <w:pPr>
              <w:widowControl w:val="0"/>
              <w:autoSpaceDE w:val="0"/>
              <w:autoSpaceDN w:val="0"/>
              <w:spacing w:after="0" w:line="240" w:lineRule="auto"/>
              <w:rPr>
                <w:rFonts w:ascii="Times New Roman" w:hAnsi="Times New Roman"/>
                <w:color w:val="auto"/>
                <w:sz w:val="20"/>
              </w:rPr>
            </w:pPr>
            <w:r w:rsidRPr="005B6FED">
              <w:rPr>
                <w:rFonts w:ascii="Times New Roman" w:hAnsi="Times New Roman"/>
                <w:color w:val="auto"/>
                <w:sz w:val="20"/>
              </w:rPr>
              <w:t>Тарифы на электрическую энергию (мощность) для потребителей, предусмотренных пунктом 4 Критериев</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5.1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Одноставочный</w:t>
            </w:r>
            <w:proofErr w:type="spellEnd"/>
            <w:r w:rsidRPr="005B6FED">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5.2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трем зонам суток</w:t>
            </w:r>
            <w:r w:rsidR="000E4EB5" w:rsidRPr="005B6FED">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5.2.1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B6FED" w:rsidRDefault="00F7724F" w:rsidP="00F7724F">
            <w:pPr>
              <w:widowControl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5.2.2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B6FED" w:rsidRDefault="00F7724F" w:rsidP="00F7724F">
            <w:pPr>
              <w:widowControl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5.2.3</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B6FED" w:rsidRDefault="00F7724F" w:rsidP="00F7724F">
            <w:pPr>
              <w:widowControl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5.3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двум зонам суток</w:t>
            </w:r>
            <w:r w:rsidR="000E4EB5"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5.3.1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B6FED" w:rsidRDefault="00F7724F" w:rsidP="00F7724F">
            <w:pPr>
              <w:widowControl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5.3.2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hideMark/>
          </w:tcPr>
          <w:p w:rsidR="00F7724F" w:rsidRPr="005B6FED" w:rsidRDefault="00F7724F" w:rsidP="00F7724F">
            <w:pPr>
              <w:widowControl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5.4</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тыс.руб</w:t>
            </w:r>
            <w:proofErr w:type="spellEnd"/>
            <w:r w:rsidRPr="005B6FED">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hideMark/>
          </w:tcPr>
          <w:p w:rsidR="00F7724F" w:rsidRPr="005B6FED" w:rsidRDefault="00F7724F" w:rsidP="00F7724F">
            <w:pPr>
              <w:widowControl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6</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AC35C1">
            <w:pPr>
              <w:widowControl w:val="0"/>
              <w:autoSpaceDE w:val="0"/>
              <w:autoSpaceDN w:val="0"/>
              <w:spacing w:after="0" w:line="240" w:lineRule="auto"/>
              <w:rPr>
                <w:rFonts w:ascii="Times New Roman" w:hAnsi="Times New Roman"/>
                <w:color w:val="auto"/>
                <w:sz w:val="20"/>
              </w:rPr>
            </w:pPr>
            <w:r w:rsidRPr="005B6FED">
              <w:rPr>
                <w:rFonts w:ascii="Times New Roman" w:hAnsi="Times New Roman"/>
                <w:color w:val="auto"/>
                <w:sz w:val="20"/>
              </w:rPr>
              <w:t>Тарифы на электрическую энергию (мощность) для потребителей, предусмотренных пунктом 5 Критериев</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6.1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Одноставочный</w:t>
            </w:r>
            <w:proofErr w:type="spellEnd"/>
            <w:r w:rsidRPr="005B6FED">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D516F6">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6.2</w:t>
            </w:r>
          </w:p>
        </w:tc>
        <w:tc>
          <w:tcPr>
            <w:tcW w:w="6825" w:type="dxa"/>
            <w:gridSpan w:val="6"/>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трем зонам суток</w:t>
            </w:r>
            <w:r w:rsidR="000E4EB5" w:rsidRPr="005B6FED">
              <w:rPr>
                <w:rFonts w:ascii="Times New Roman" w:hAnsi="Times New Roman"/>
                <w:color w:val="auto"/>
                <w:sz w:val="20"/>
                <w:vertAlign w:val="superscript"/>
              </w:rPr>
              <w:t>1</w:t>
            </w: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6.2.1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6.2.2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6.2.3</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6.3</w:t>
            </w:r>
          </w:p>
        </w:tc>
        <w:tc>
          <w:tcPr>
            <w:tcW w:w="9661" w:type="dxa"/>
            <w:gridSpan w:val="10"/>
            <w:tcBorders>
              <w:top w:val="single" w:sz="6" w:space="0" w:color="auto"/>
              <w:left w:val="single" w:sz="6" w:space="0" w:color="auto"/>
              <w:bottom w:val="single" w:sz="6" w:space="0" w:color="auto"/>
              <w:right w:val="single" w:sz="6" w:space="0" w:color="auto"/>
            </w:tcBorders>
            <w:vAlign w:val="center"/>
            <w:hideMark/>
          </w:tcPr>
          <w:p w:rsidR="00F7724F" w:rsidRPr="005B6FED" w:rsidRDefault="00F7724F"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двум зонам суток</w:t>
            </w:r>
            <w:r w:rsidR="000E4EB5"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6.3.1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6.3.2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6.4</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тыс.руб</w:t>
            </w:r>
            <w:proofErr w:type="spellEnd"/>
            <w:r w:rsidRPr="005B6FED">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567"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1" w:type="dxa"/>
            <w:tcBorders>
              <w:top w:val="single" w:sz="6" w:space="0" w:color="auto"/>
              <w:left w:val="single" w:sz="4" w:space="0" w:color="auto"/>
              <w:bottom w:val="single" w:sz="6" w:space="0" w:color="auto"/>
              <w:right w:val="single" w:sz="4" w:space="0" w:color="auto"/>
            </w:tcBorders>
            <w:vAlign w:val="center"/>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w:t>
            </w: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B6FED"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7</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AC35C1">
            <w:pPr>
              <w:widowControl w:val="0"/>
              <w:autoSpaceDE w:val="0"/>
              <w:autoSpaceDN w:val="0"/>
              <w:spacing w:after="0" w:line="240" w:lineRule="auto"/>
              <w:rPr>
                <w:rFonts w:ascii="Times New Roman" w:hAnsi="Times New Roman"/>
                <w:color w:val="auto"/>
                <w:sz w:val="20"/>
              </w:rPr>
            </w:pPr>
            <w:r w:rsidRPr="005B6FED">
              <w:rPr>
                <w:rFonts w:ascii="Times New Roman" w:hAnsi="Times New Roman"/>
                <w:color w:val="auto"/>
                <w:sz w:val="20"/>
              </w:rPr>
              <w:t>Тарифы на электрическую энергию (мощность) для потребителей, предусмотренных пунктом 6 Критериев</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7.1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Одноставочный</w:t>
            </w:r>
            <w:proofErr w:type="spellEnd"/>
            <w:r w:rsidRPr="005B6FED">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7.2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трем зонам суток</w:t>
            </w:r>
            <w:r w:rsidR="000E4EB5"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7.2.1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7.2.2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single" w:sz="4"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7.2.3</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7.3</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двум зонам суток</w:t>
            </w:r>
            <w:r w:rsidR="000E4EB5"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7.3.1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7.3.2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nil"/>
              <w:bottom w:val="single" w:sz="8"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7.4</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тыс.руб</w:t>
            </w:r>
            <w:proofErr w:type="spellEnd"/>
            <w:r w:rsidRPr="005B6FED">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B6FED"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ind w:left="-133"/>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ind w:left="-133"/>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8</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0E4EB5">
            <w:pPr>
              <w:widowControl w:val="0"/>
              <w:autoSpaceDE w:val="0"/>
              <w:autoSpaceDN w:val="0"/>
              <w:spacing w:after="0" w:line="240" w:lineRule="auto"/>
              <w:rPr>
                <w:rFonts w:ascii="Times New Roman" w:hAnsi="Times New Roman"/>
                <w:color w:val="auto"/>
                <w:sz w:val="20"/>
              </w:rPr>
            </w:pPr>
            <w:r w:rsidRPr="005B6FED">
              <w:rPr>
                <w:rFonts w:ascii="Times New Roman" w:hAnsi="Times New Roman"/>
                <w:color w:val="auto"/>
                <w:sz w:val="20"/>
              </w:rPr>
              <w:t>Тарифы на электрическую энергию (мощность) для потребителей, предусмотренных пунктом 7 Критериев</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8.1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Одноставочный</w:t>
            </w:r>
            <w:proofErr w:type="spellEnd"/>
            <w:r w:rsidRPr="005B6FED">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8.2</w:t>
            </w:r>
          </w:p>
        </w:tc>
        <w:tc>
          <w:tcPr>
            <w:tcW w:w="9661" w:type="dxa"/>
            <w:gridSpan w:val="10"/>
            <w:tcBorders>
              <w:top w:val="single" w:sz="6" w:space="0" w:color="auto"/>
              <w:left w:val="single" w:sz="6" w:space="0" w:color="auto"/>
              <w:bottom w:val="single" w:sz="6" w:space="0" w:color="auto"/>
              <w:right w:val="single" w:sz="6" w:space="0" w:color="auto"/>
            </w:tcBorders>
            <w:hideMark/>
          </w:tcPr>
          <w:p w:rsidR="00F7724F" w:rsidRPr="005B6FED" w:rsidRDefault="00F7724F"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трем зонам суток</w:t>
            </w:r>
            <w:r w:rsidR="000E4EB5"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8.2.1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4"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8.2.2</w:t>
            </w:r>
          </w:p>
        </w:tc>
        <w:tc>
          <w:tcPr>
            <w:tcW w:w="2786" w:type="dxa"/>
            <w:tcBorders>
              <w:top w:val="single" w:sz="6" w:space="0" w:color="auto"/>
              <w:left w:val="single" w:sz="6" w:space="0" w:color="auto"/>
              <w:bottom w:val="single" w:sz="4"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4"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4"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single" w:sz="4"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4" w:space="0" w:color="auto"/>
              <w:left w:val="single" w:sz="4" w:space="0" w:color="auto"/>
              <w:bottom w:val="single" w:sz="4" w:space="0" w:color="auto"/>
              <w:right w:val="single" w:sz="4"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8.2.3</w:t>
            </w:r>
          </w:p>
        </w:tc>
        <w:tc>
          <w:tcPr>
            <w:tcW w:w="2786" w:type="dxa"/>
            <w:tcBorders>
              <w:top w:val="single" w:sz="4" w:space="0" w:color="auto"/>
              <w:left w:val="single" w:sz="4" w:space="0" w:color="auto"/>
              <w:bottom w:val="single" w:sz="4" w:space="0" w:color="auto"/>
              <w:right w:val="single" w:sz="4"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пиковая зона</w:t>
            </w:r>
          </w:p>
        </w:tc>
        <w:tc>
          <w:tcPr>
            <w:tcW w:w="1134" w:type="dxa"/>
            <w:tcBorders>
              <w:top w:val="single" w:sz="4" w:space="0" w:color="auto"/>
              <w:left w:val="single" w:sz="4" w:space="0" w:color="auto"/>
              <w:bottom w:val="single" w:sz="4" w:space="0" w:color="auto"/>
              <w:right w:val="single" w:sz="4"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single" w:sz="4" w:space="0" w:color="auto"/>
              <w:bottom w:val="single" w:sz="4"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2C45D4" w:rsidRPr="005B6FED" w:rsidTr="000E4EB5">
        <w:trPr>
          <w:cantSplit/>
          <w:trHeight w:val="238"/>
          <w:jc w:val="center"/>
        </w:trPr>
        <w:tc>
          <w:tcPr>
            <w:tcW w:w="680" w:type="dxa"/>
            <w:tcBorders>
              <w:top w:val="single" w:sz="4" w:space="0" w:color="auto"/>
              <w:left w:val="single" w:sz="6" w:space="0" w:color="auto"/>
              <w:bottom w:val="single" w:sz="6" w:space="0" w:color="auto"/>
              <w:right w:val="single" w:sz="6" w:space="0" w:color="auto"/>
            </w:tcBorders>
            <w:hideMark/>
          </w:tcPr>
          <w:p w:rsidR="002C45D4" w:rsidRPr="005B6FED" w:rsidRDefault="002C45D4"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8.3</w:t>
            </w:r>
          </w:p>
        </w:tc>
        <w:tc>
          <w:tcPr>
            <w:tcW w:w="9661" w:type="dxa"/>
            <w:gridSpan w:val="10"/>
            <w:tcBorders>
              <w:top w:val="single" w:sz="4" w:space="0" w:color="auto"/>
              <w:left w:val="single" w:sz="6" w:space="0" w:color="auto"/>
              <w:bottom w:val="single" w:sz="6" w:space="0" w:color="auto"/>
              <w:right w:val="single" w:sz="6" w:space="0" w:color="auto"/>
            </w:tcBorders>
            <w:hideMark/>
          </w:tcPr>
          <w:p w:rsidR="002C45D4" w:rsidRPr="005B6FED" w:rsidRDefault="002C45D4"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двум зонам суток</w:t>
            </w:r>
            <w:r w:rsidR="000E4EB5"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8.3.1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lastRenderedPageBreak/>
              <w:t>8.3.2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nil"/>
              <w:bottom w:val="single" w:sz="8"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8.4</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тыс.руб</w:t>
            </w:r>
            <w:proofErr w:type="spellEnd"/>
            <w:r w:rsidRPr="005B6FED">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ind w:left="-134"/>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B6FED" w:rsidRDefault="002C45D4"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9</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B6FED" w:rsidRDefault="002C45D4" w:rsidP="000E4EB5">
            <w:pPr>
              <w:widowControl w:val="0"/>
              <w:autoSpaceDE w:val="0"/>
              <w:autoSpaceDN w:val="0"/>
              <w:spacing w:after="0" w:line="240" w:lineRule="auto"/>
              <w:rPr>
                <w:rFonts w:ascii="Times New Roman" w:hAnsi="Times New Roman"/>
                <w:color w:val="auto"/>
                <w:sz w:val="20"/>
              </w:rPr>
            </w:pPr>
            <w:r w:rsidRPr="005B6FED">
              <w:rPr>
                <w:rFonts w:ascii="Times New Roman" w:hAnsi="Times New Roman"/>
                <w:color w:val="auto"/>
                <w:sz w:val="20"/>
              </w:rPr>
              <w:t>Тарифы на электрическую энергию (мощность) для потребителей, предусмотренных пунктом 8 Критериев</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9.1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Одноставочный</w:t>
            </w:r>
            <w:proofErr w:type="spellEnd"/>
            <w:r w:rsidRPr="005B6FED">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2C45D4"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B6FED" w:rsidRDefault="002C45D4"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9.2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B6FED" w:rsidRDefault="002C45D4"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трем зонам суток</w:t>
            </w:r>
            <w:r w:rsidR="000E4EB5"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9.2.1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9.2.2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single" w:sz="4"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9.2.3</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single" w:sz="4" w:space="0" w:color="auto"/>
              <w:bottom w:val="nil"/>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2C45D4"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B6FED" w:rsidRDefault="002C45D4"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9.3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B6FED" w:rsidRDefault="002C45D4"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двум зонам суток</w:t>
            </w:r>
            <w:r w:rsidR="000E4EB5"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9.3.1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9.3.2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850" w:type="dxa"/>
            <w:tcBorders>
              <w:top w:val="nil"/>
              <w:left w:val="nil"/>
              <w:bottom w:val="single" w:sz="8" w:space="0" w:color="auto"/>
              <w:right w:val="single" w:sz="8" w:space="0" w:color="auto"/>
            </w:tcBorders>
            <w:vAlign w:val="bottom"/>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9.4</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тыс.руб</w:t>
            </w:r>
            <w:proofErr w:type="spellEnd"/>
            <w:r w:rsidRPr="005B6FED">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B6FED" w:rsidRDefault="002C45D4"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10</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B6FED" w:rsidRDefault="002C45D4" w:rsidP="00AC35C1">
            <w:pPr>
              <w:widowControl w:val="0"/>
              <w:autoSpaceDE w:val="0"/>
              <w:autoSpaceDN w:val="0"/>
              <w:spacing w:after="0" w:line="240" w:lineRule="auto"/>
              <w:rPr>
                <w:rFonts w:ascii="Times New Roman" w:hAnsi="Times New Roman"/>
                <w:color w:val="auto"/>
                <w:sz w:val="20"/>
              </w:rPr>
            </w:pPr>
            <w:r w:rsidRPr="005B6FED">
              <w:rPr>
                <w:rFonts w:ascii="Times New Roman" w:hAnsi="Times New Roman"/>
                <w:color w:val="auto"/>
                <w:sz w:val="20"/>
              </w:rPr>
              <w:t>Тарифы на электрическую энергию (мощность) для потребителей, предусмотренных пунктом 9 Критериев</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10.1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Одноставочный</w:t>
            </w:r>
            <w:proofErr w:type="spellEnd"/>
            <w:r w:rsidRPr="005B6FED">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tcPr>
          <w:p w:rsidR="00F7724F" w:rsidRPr="005B6FED" w:rsidRDefault="00F7724F" w:rsidP="00F7724F">
            <w:pPr>
              <w:widowControl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tcPr>
          <w:p w:rsidR="00F7724F" w:rsidRPr="005B6FED" w:rsidRDefault="00F7724F" w:rsidP="001103DF">
            <w:pPr>
              <w:widowControl w:val="0"/>
              <w:spacing w:after="0" w:line="240" w:lineRule="auto"/>
              <w:jc w:val="right"/>
              <w:rPr>
                <w:rFonts w:ascii="Times New Roman" w:hAnsi="Times New Roman"/>
                <w:b/>
                <w:color w:val="auto"/>
                <w:sz w:val="20"/>
              </w:rPr>
            </w:pPr>
          </w:p>
        </w:tc>
        <w:tc>
          <w:tcPr>
            <w:tcW w:w="850" w:type="dxa"/>
            <w:tcBorders>
              <w:top w:val="single" w:sz="6" w:space="0" w:color="auto"/>
              <w:left w:val="single" w:sz="4" w:space="0" w:color="auto"/>
              <w:bottom w:val="single" w:sz="6" w:space="0" w:color="auto"/>
              <w:right w:val="single" w:sz="6" w:space="0" w:color="auto"/>
            </w:tcBorders>
          </w:tcPr>
          <w:p w:rsidR="00F7724F" w:rsidRPr="005B6FED" w:rsidRDefault="001103DF" w:rsidP="001103DF">
            <w:pPr>
              <w:widowControl w:val="0"/>
              <w:spacing w:after="0" w:line="240" w:lineRule="auto"/>
              <w:jc w:val="right"/>
              <w:rPr>
                <w:rFonts w:ascii="Times New Roman" w:hAnsi="Times New Roman"/>
                <w:b/>
                <w:color w:val="auto"/>
                <w:sz w:val="20"/>
              </w:rPr>
            </w:pPr>
            <w:r w:rsidRPr="005B6FED">
              <w:rPr>
                <w:rFonts w:ascii="Times New Roman" w:hAnsi="Times New Roman"/>
                <w:b/>
                <w:color w:val="auto"/>
                <w:sz w:val="20"/>
              </w:rPr>
              <w:t>13,74</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spacing w:after="0" w:line="240" w:lineRule="auto"/>
              <w:jc w:val="center"/>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F7724F">
            <w:pPr>
              <w:widowControl w:val="0"/>
              <w:spacing w:after="0" w:line="240" w:lineRule="auto"/>
              <w:jc w:val="center"/>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910A81">
            <w:pPr>
              <w:widowControl w:val="0"/>
              <w:spacing w:after="0" w:line="240" w:lineRule="auto"/>
              <w:jc w:val="right"/>
              <w:rPr>
                <w:rFonts w:ascii="Times New Roman" w:hAnsi="Times New Roman"/>
                <w:b/>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D54D08" w:rsidP="00910A81">
            <w:pPr>
              <w:widowControl w:val="0"/>
              <w:spacing w:after="0" w:line="240" w:lineRule="auto"/>
              <w:jc w:val="right"/>
              <w:rPr>
                <w:rFonts w:ascii="Times New Roman" w:hAnsi="Times New Roman"/>
                <w:b/>
                <w:color w:val="auto"/>
                <w:sz w:val="20"/>
              </w:rPr>
            </w:pPr>
            <w:r w:rsidRPr="005B6FED">
              <w:rPr>
                <w:rFonts w:ascii="Times New Roman" w:hAnsi="Times New Roman"/>
                <w:b/>
                <w:color w:val="auto"/>
                <w:sz w:val="20"/>
              </w:rPr>
              <w:t>34,28</w:t>
            </w:r>
          </w:p>
        </w:tc>
      </w:tr>
      <w:tr w:rsidR="002C45D4"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B6FED" w:rsidRDefault="002C45D4"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10.2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B6FED" w:rsidRDefault="002C45D4"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трем зонам суток</w:t>
            </w:r>
            <w:r w:rsidR="000E4EB5" w:rsidRPr="005B6FED">
              <w:rPr>
                <w:rFonts w:ascii="Times New Roman" w:hAnsi="Times New Roman"/>
                <w:color w:val="auto"/>
                <w:sz w:val="20"/>
                <w:vertAlign w:val="superscript"/>
              </w:rPr>
              <w:t>1</w:t>
            </w:r>
          </w:p>
        </w:tc>
      </w:tr>
      <w:tr w:rsidR="001103D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10.2.1</w:t>
            </w:r>
          </w:p>
        </w:tc>
        <w:tc>
          <w:tcPr>
            <w:tcW w:w="2786"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103DF" w:rsidRPr="005B6FED" w:rsidRDefault="001103DF" w:rsidP="001103D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vAlign w:val="bottom"/>
          </w:tcPr>
          <w:p w:rsidR="001103DF" w:rsidRPr="005B6FED" w:rsidRDefault="001103DF" w:rsidP="001103DF">
            <w:pPr>
              <w:widowControl w:val="0"/>
              <w:spacing w:after="0" w:line="240" w:lineRule="auto"/>
              <w:jc w:val="right"/>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vAlign w:val="bottom"/>
          </w:tcPr>
          <w:p w:rsidR="001103DF" w:rsidRPr="005B6FED" w:rsidRDefault="001103DF" w:rsidP="001103DF">
            <w:pPr>
              <w:widowControl w:val="0"/>
              <w:spacing w:after="0" w:line="240" w:lineRule="auto"/>
              <w:jc w:val="right"/>
              <w:rPr>
                <w:rFonts w:ascii="Times New Roman" w:hAnsi="Times New Roman"/>
                <w:color w:val="auto"/>
                <w:sz w:val="20"/>
              </w:rPr>
            </w:pPr>
            <w:r w:rsidRPr="005B6FED">
              <w:rPr>
                <w:rFonts w:ascii="Times New Roman" w:hAnsi="Times New Roman"/>
                <w:color w:val="auto"/>
                <w:sz w:val="20"/>
              </w:rPr>
              <w:t>9,62</w:t>
            </w:r>
          </w:p>
        </w:tc>
        <w:tc>
          <w:tcPr>
            <w:tcW w:w="709" w:type="dxa"/>
            <w:tcBorders>
              <w:top w:val="single" w:sz="4" w:space="0" w:color="auto"/>
              <w:left w:val="nil"/>
              <w:bottom w:val="single" w:sz="4" w:space="0" w:color="auto"/>
              <w:right w:val="single" w:sz="8" w:space="0" w:color="auto"/>
            </w:tcBorders>
          </w:tcPr>
          <w:p w:rsidR="001103DF" w:rsidRPr="005B6FED"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5B6FED"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5B6FED" w:rsidRDefault="001103DF" w:rsidP="00D54D08">
            <w:pPr>
              <w:widowControl w:val="0"/>
              <w:spacing w:after="0" w:line="240" w:lineRule="auto"/>
              <w:jc w:val="right"/>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5B6FED" w:rsidRDefault="00D54D08" w:rsidP="00D54D08">
            <w:pPr>
              <w:widowControl w:val="0"/>
              <w:spacing w:after="0" w:line="240" w:lineRule="auto"/>
              <w:jc w:val="right"/>
              <w:rPr>
                <w:rFonts w:ascii="Times New Roman" w:hAnsi="Times New Roman"/>
                <w:color w:val="auto"/>
                <w:sz w:val="20"/>
              </w:rPr>
            </w:pPr>
            <w:r w:rsidRPr="005B6FED">
              <w:rPr>
                <w:rFonts w:ascii="Times New Roman" w:hAnsi="Times New Roman"/>
                <w:color w:val="auto"/>
                <w:sz w:val="20"/>
              </w:rPr>
              <w:t>24,00</w:t>
            </w:r>
          </w:p>
        </w:tc>
      </w:tr>
      <w:tr w:rsidR="001103D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10.2.2</w:t>
            </w:r>
          </w:p>
        </w:tc>
        <w:tc>
          <w:tcPr>
            <w:tcW w:w="2786"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1103DF" w:rsidRPr="005B6FED" w:rsidRDefault="001103DF" w:rsidP="001103D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1103DF" w:rsidRPr="005B6FED" w:rsidRDefault="001103DF" w:rsidP="001103DF">
            <w:pPr>
              <w:widowControl w:val="0"/>
              <w:spacing w:after="0" w:line="240" w:lineRule="auto"/>
              <w:jc w:val="right"/>
              <w:rPr>
                <w:rFonts w:ascii="Times New Roman" w:hAnsi="Times New Roman"/>
                <w:color w:val="auto"/>
                <w:sz w:val="20"/>
              </w:rPr>
            </w:pPr>
          </w:p>
        </w:tc>
        <w:tc>
          <w:tcPr>
            <w:tcW w:w="850" w:type="dxa"/>
            <w:tcBorders>
              <w:top w:val="nil"/>
              <w:left w:val="single" w:sz="4" w:space="0" w:color="auto"/>
              <w:bottom w:val="single" w:sz="4" w:space="0" w:color="auto"/>
              <w:right w:val="single" w:sz="8" w:space="0" w:color="auto"/>
            </w:tcBorders>
            <w:vAlign w:val="bottom"/>
          </w:tcPr>
          <w:p w:rsidR="001103DF" w:rsidRPr="005B6FED" w:rsidRDefault="001103DF" w:rsidP="001103DF">
            <w:pPr>
              <w:widowControl w:val="0"/>
              <w:spacing w:after="0" w:line="240" w:lineRule="auto"/>
              <w:jc w:val="right"/>
              <w:rPr>
                <w:rFonts w:ascii="Times New Roman" w:hAnsi="Times New Roman"/>
                <w:color w:val="auto"/>
                <w:sz w:val="20"/>
              </w:rPr>
            </w:pPr>
            <w:r w:rsidRPr="005B6FED">
              <w:rPr>
                <w:rFonts w:ascii="Times New Roman" w:hAnsi="Times New Roman"/>
                <w:color w:val="auto"/>
                <w:sz w:val="20"/>
              </w:rPr>
              <w:t>13,74</w:t>
            </w:r>
          </w:p>
        </w:tc>
        <w:tc>
          <w:tcPr>
            <w:tcW w:w="709" w:type="dxa"/>
            <w:tcBorders>
              <w:top w:val="nil"/>
              <w:left w:val="single" w:sz="4" w:space="0" w:color="auto"/>
              <w:bottom w:val="single" w:sz="4" w:space="0" w:color="auto"/>
              <w:right w:val="single" w:sz="8" w:space="0" w:color="auto"/>
            </w:tcBorders>
          </w:tcPr>
          <w:p w:rsidR="001103DF" w:rsidRPr="005B6FED"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1103DF" w:rsidRPr="005B6FED"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1103DF" w:rsidRPr="005B6FED" w:rsidRDefault="001103DF" w:rsidP="00D54D08">
            <w:pPr>
              <w:widowControl w:val="0"/>
              <w:spacing w:after="0" w:line="240" w:lineRule="auto"/>
              <w:jc w:val="right"/>
              <w:rPr>
                <w:rFonts w:ascii="Times New Roman" w:hAnsi="Times New Roman"/>
                <w:color w:val="auto"/>
                <w:sz w:val="20"/>
              </w:rPr>
            </w:pPr>
          </w:p>
        </w:tc>
        <w:tc>
          <w:tcPr>
            <w:tcW w:w="709" w:type="dxa"/>
            <w:tcBorders>
              <w:top w:val="nil"/>
              <w:left w:val="single" w:sz="4" w:space="0" w:color="auto"/>
              <w:bottom w:val="single" w:sz="4" w:space="0" w:color="auto"/>
              <w:right w:val="single" w:sz="8" w:space="0" w:color="auto"/>
            </w:tcBorders>
          </w:tcPr>
          <w:p w:rsidR="001103DF" w:rsidRPr="005B6FED" w:rsidRDefault="00D54D08" w:rsidP="00D54D08">
            <w:pPr>
              <w:widowControl w:val="0"/>
              <w:spacing w:after="0" w:line="240" w:lineRule="auto"/>
              <w:jc w:val="right"/>
              <w:rPr>
                <w:rFonts w:ascii="Times New Roman" w:hAnsi="Times New Roman"/>
                <w:color w:val="auto"/>
                <w:sz w:val="20"/>
              </w:rPr>
            </w:pPr>
            <w:r w:rsidRPr="005B6FED">
              <w:rPr>
                <w:rFonts w:ascii="Times New Roman" w:hAnsi="Times New Roman"/>
                <w:color w:val="auto"/>
                <w:sz w:val="20"/>
              </w:rPr>
              <w:t>34,28</w:t>
            </w:r>
          </w:p>
        </w:tc>
      </w:tr>
      <w:tr w:rsidR="001103D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10.2.3</w:t>
            </w:r>
          </w:p>
        </w:tc>
        <w:tc>
          <w:tcPr>
            <w:tcW w:w="2786"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4" w:space="0" w:color="auto"/>
              <w:right w:val="single" w:sz="4" w:space="0" w:color="auto"/>
            </w:tcBorders>
            <w:vAlign w:val="bottom"/>
          </w:tcPr>
          <w:p w:rsidR="001103DF" w:rsidRPr="005B6FED" w:rsidRDefault="001103DF" w:rsidP="001103DF">
            <w:pPr>
              <w:widowControl w:val="0"/>
              <w:spacing w:after="0" w:line="240" w:lineRule="auto"/>
              <w:jc w:val="center"/>
              <w:rPr>
                <w:rFonts w:ascii="Times New Roman" w:hAnsi="Times New Roman"/>
                <w:color w:val="auto"/>
                <w:sz w:val="20"/>
              </w:rPr>
            </w:pPr>
          </w:p>
        </w:tc>
        <w:tc>
          <w:tcPr>
            <w:tcW w:w="851" w:type="dxa"/>
            <w:tcBorders>
              <w:top w:val="nil"/>
              <w:left w:val="nil"/>
              <w:bottom w:val="single" w:sz="4" w:space="0" w:color="auto"/>
              <w:right w:val="nil"/>
            </w:tcBorders>
            <w:vAlign w:val="bottom"/>
          </w:tcPr>
          <w:p w:rsidR="001103DF" w:rsidRPr="005B6FED" w:rsidRDefault="001103DF" w:rsidP="001103DF">
            <w:pPr>
              <w:widowControl w:val="0"/>
              <w:spacing w:after="0" w:line="240" w:lineRule="auto"/>
              <w:jc w:val="right"/>
              <w:rPr>
                <w:rFonts w:ascii="Times New Roman" w:hAnsi="Times New Roman"/>
                <w:color w:val="auto"/>
                <w:sz w:val="20"/>
              </w:rPr>
            </w:pPr>
          </w:p>
        </w:tc>
        <w:tc>
          <w:tcPr>
            <w:tcW w:w="850" w:type="dxa"/>
            <w:tcBorders>
              <w:top w:val="nil"/>
              <w:left w:val="single" w:sz="4" w:space="0" w:color="auto"/>
              <w:bottom w:val="nil"/>
              <w:right w:val="single" w:sz="8" w:space="0" w:color="auto"/>
            </w:tcBorders>
            <w:vAlign w:val="bottom"/>
          </w:tcPr>
          <w:p w:rsidR="001103DF" w:rsidRPr="005B6FED" w:rsidRDefault="001103DF" w:rsidP="001103DF">
            <w:pPr>
              <w:widowControl w:val="0"/>
              <w:spacing w:after="0" w:line="240" w:lineRule="auto"/>
              <w:jc w:val="right"/>
              <w:rPr>
                <w:rFonts w:ascii="Times New Roman" w:hAnsi="Times New Roman"/>
                <w:color w:val="auto"/>
                <w:sz w:val="20"/>
              </w:rPr>
            </w:pPr>
            <w:r w:rsidRPr="005B6FED">
              <w:rPr>
                <w:rFonts w:ascii="Times New Roman" w:hAnsi="Times New Roman"/>
                <w:color w:val="auto"/>
                <w:sz w:val="20"/>
              </w:rPr>
              <w:t>17,18</w:t>
            </w:r>
          </w:p>
        </w:tc>
        <w:tc>
          <w:tcPr>
            <w:tcW w:w="709" w:type="dxa"/>
            <w:tcBorders>
              <w:top w:val="nil"/>
              <w:left w:val="single" w:sz="4" w:space="0" w:color="auto"/>
              <w:bottom w:val="nil"/>
              <w:right w:val="single" w:sz="8" w:space="0" w:color="auto"/>
            </w:tcBorders>
          </w:tcPr>
          <w:p w:rsidR="001103DF" w:rsidRPr="005B6FED"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1103DF" w:rsidRPr="005B6FED"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1103DF" w:rsidRPr="005B6FED" w:rsidRDefault="001103DF" w:rsidP="00D54D08">
            <w:pPr>
              <w:widowControl w:val="0"/>
              <w:spacing w:after="0" w:line="240" w:lineRule="auto"/>
              <w:jc w:val="right"/>
              <w:rPr>
                <w:rFonts w:ascii="Times New Roman" w:hAnsi="Times New Roman"/>
                <w:color w:val="auto"/>
                <w:sz w:val="20"/>
              </w:rPr>
            </w:pPr>
          </w:p>
        </w:tc>
        <w:tc>
          <w:tcPr>
            <w:tcW w:w="709" w:type="dxa"/>
            <w:tcBorders>
              <w:top w:val="nil"/>
              <w:left w:val="single" w:sz="4" w:space="0" w:color="auto"/>
              <w:bottom w:val="nil"/>
              <w:right w:val="single" w:sz="8" w:space="0" w:color="auto"/>
            </w:tcBorders>
          </w:tcPr>
          <w:p w:rsidR="001103DF" w:rsidRPr="005B6FED" w:rsidRDefault="00D54D08" w:rsidP="00D54D08">
            <w:pPr>
              <w:widowControl w:val="0"/>
              <w:spacing w:after="0" w:line="240" w:lineRule="auto"/>
              <w:jc w:val="right"/>
              <w:rPr>
                <w:rFonts w:ascii="Times New Roman" w:hAnsi="Times New Roman"/>
                <w:color w:val="auto"/>
                <w:sz w:val="20"/>
              </w:rPr>
            </w:pPr>
            <w:r w:rsidRPr="005B6FED">
              <w:rPr>
                <w:rFonts w:ascii="Times New Roman" w:hAnsi="Times New Roman"/>
                <w:color w:val="auto"/>
                <w:sz w:val="20"/>
              </w:rPr>
              <w:t>42,85</w:t>
            </w:r>
          </w:p>
        </w:tc>
      </w:tr>
      <w:tr w:rsidR="002C45D4"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B6FED" w:rsidRDefault="002C45D4"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10.3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B6FED" w:rsidRDefault="002C45D4" w:rsidP="000E4EB5">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двум зонам суток</w:t>
            </w:r>
            <w:r w:rsidR="000E4EB5" w:rsidRPr="005B6FED">
              <w:rPr>
                <w:rFonts w:ascii="Times New Roman" w:hAnsi="Times New Roman"/>
                <w:color w:val="auto"/>
                <w:sz w:val="20"/>
                <w:vertAlign w:val="superscript"/>
              </w:rPr>
              <w:t>1</w:t>
            </w:r>
          </w:p>
        </w:tc>
      </w:tr>
      <w:tr w:rsidR="001103D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10.3.1</w:t>
            </w:r>
          </w:p>
        </w:tc>
        <w:tc>
          <w:tcPr>
            <w:tcW w:w="2786"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4" w:space="0" w:color="auto"/>
              <w:left w:val="single" w:sz="4" w:space="0" w:color="auto"/>
              <w:bottom w:val="single" w:sz="4" w:space="0" w:color="auto"/>
              <w:right w:val="single" w:sz="4" w:space="0" w:color="auto"/>
            </w:tcBorders>
            <w:vAlign w:val="bottom"/>
          </w:tcPr>
          <w:p w:rsidR="001103DF" w:rsidRPr="005B6FED" w:rsidRDefault="001103DF" w:rsidP="001103DF">
            <w:pPr>
              <w:widowControl w:val="0"/>
              <w:spacing w:after="0" w:line="240" w:lineRule="auto"/>
              <w:jc w:val="center"/>
              <w:rPr>
                <w:rFonts w:ascii="Times New Roman" w:hAnsi="Times New Roman"/>
                <w:color w:val="auto"/>
                <w:sz w:val="20"/>
              </w:rPr>
            </w:pPr>
          </w:p>
        </w:tc>
        <w:tc>
          <w:tcPr>
            <w:tcW w:w="851" w:type="dxa"/>
            <w:tcBorders>
              <w:top w:val="single" w:sz="4" w:space="0" w:color="auto"/>
              <w:left w:val="nil"/>
              <w:bottom w:val="single" w:sz="4" w:space="0" w:color="auto"/>
              <w:right w:val="single" w:sz="4" w:space="0" w:color="auto"/>
            </w:tcBorders>
          </w:tcPr>
          <w:p w:rsidR="001103DF" w:rsidRPr="005B6FED" w:rsidRDefault="001103DF" w:rsidP="001103DF">
            <w:pPr>
              <w:widowControl w:val="0"/>
              <w:spacing w:after="0" w:line="240" w:lineRule="auto"/>
              <w:jc w:val="right"/>
              <w:rPr>
                <w:rFonts w:ascii="Times New Roman" w:hAnsi="Times New Roman"/>
                <w:color w:val="auto"/>
                <w:sz w:val="20"/>
              </w:rPr>
            </w:pPr>
          </w:p>
        </w:tc>
        <w:tc>
          <w:tcPr>
            <w:tcW w:w="850" w:type="dxa"/>
            <w:tcBorders>
              <w:top w:val="single" w:sz="4" w:space="0" w:color="auto"/>
              <w:left w:val="nil"/>
              <w:bottom w:val="single" w:sz="4" w:space="0" w:color="auto"/>
              <w:right w:val="single" w:sz="8" w:space="0" w:color="auto"/>
            </w:tcBorders>
          </w:tcPr>
          <w:p w:rsidR="001103DF" w:rsidRPr="005B6FED" w:rsidRDefault="001103DF" w:rsidP="001103DF">
            <w:pPr>
              <w:widowControl w:val="0"/>
              <w:spacing w:after="0" w:line="240" w:lineRule="auto"/>
              <w:jc w:val="right"/>
              <w:rPr>
                <w:rFonts w:ascii="Times New Roman" w:hAnsi="Times New Roman"/>
                <w:color w:val="auto"/>
                <w:sz w:val="20"/>
              </w:rPr>
            </w:pPr>
            <w:r w:rsidRPr="005B6FED">
              <w:rPr>
                <w:rFonts w:ascii="Times New Roman" w:hAnsi="Times New Roman"/>
                <w:color w:val="auto"/>
                <w:sz w:val="20"/>
              </w:rPr>
              <w:t>9,62</w:t>
            </w:r>
          </w:p>
        </w:tc>
        <w:tc>
          <w:tcPr>
            <w:tcW w:w="709" w:type="dxa"/>
            <w:tcBorders>
              <w:top w:val="single" w:sz="4" w:space="0" w:color="auto"/>
              <w:left w:val="nil"/>
              <w:bottom w:val="single" w:sz="4" w:space="0" w:color="auto"/>
              <w:right w:val="single" w:sz="8" w:space="0" w:color="auto"/>
            </w:tcBorders>
          </w:tcPr>
          <w:p w:rsidR="001103DF" w:rsidRPr="005B6FED"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5B6FED" w:rsidRDefault="001103DF" w:rsidP="001103DF">
            <w:pPr>
              <w:widowControl w:val="0"/>
              <w:spacing w:after="0" w:line="240" w:lineRule="auto"/>
              <w:jc w:val="center"/>
              <w:rPr>
                <w:rFonts w:ascii="Times New Roman" w:hAnsi="Times New Roman"/>
                <w:color w:val="auto"/>
                <w:sz w:val="20"/>
              </w:rPr>
            </w:pPr>
          </w:p>
        </w:tc>
        <w:tc>
          <w:tcPr>
            <w:tcW w:w="709" w:type="dxa"/>
            <w:tcBorders>
              <w:top w:val="single" w:sz="4" w:space="0" w:color="auto"/>
              <w:left w:val="nil"/>
              <w:bottom w:val="single" w:sz="4" w:space="0" w:color="auto"/>
              <w:right w:val="single" w:sz="8" w:space="0" w:color="auto"/>
            </w:tcBorders>
          </w:tcPr>
          <w:p w:rsidR="001103DF" w:rsidRPr="005B6FED" w:rsidRDefault="001103DF" w:rsidP="00910A81">
            <w:pPr>
              <w:widowControl w:val="0"/>
              <w:spacing w:after="0" w:line="240" w:lineRule="auto"/>
              <w:jc w:val="right"/>
              <w:rPr>
                <w:rFonts w:ascii="Times New Roman" w:hAnsi="Times New Roman"/>
                <w:color w:val="auto"/>
                <w:sz w:val="20"/>
              </w:rPr>
            </w:pPr>
            <w:bookmarkStart w:id="2" w:name="_GoBack"/>
            <w:bookmarkEnd w:id="2"/>
          </w:p>
        </w:tc>
        <w:tc>
          <w:tcPr>
            <w:tcW w:w="709" w:type="dxa"/>
            <w:tcBorders>
              <w:top w:val="single" w:sz="4" w:space="0" w:color="auto"/>
              <w:left w:val="nil"/>
              <w:bottom w:val="single" w:sz="4" w:space="0" w:color="auto"/>
              <w:right w:val="single" w:sz="8" w:space="0" w:color="auto"/>
            </w:tcBorders>
          </w:tcPr>
          <w:p w:rsidR="001103DF" w:rsidRPr="005B6FED" w:rsidRDefault="00D34BDB" w:rsidP="00910A81">
            <w:pPr>
              <w:widowControl w:val="0"/>
              <w:spacing w:after="0" w:line="240" w:lineRule="auto"/>
              <w:jc w:val="right"/>
              <w:rPr>
                <w:rFonts w:ascii="Times New Roman" w:hAnsi="Times New Roman"/>
                <w:color w:val="auto"/>
                <w:sz w:val="20"/>
              </w:rPr>
            </w:pPr>
            <w:r w:rsidRPr="005B6FED">
              <w:rPr>
                <w:rFonts w:ascii="Times New Roman" w:hAnsi="Times New Roman"/>
                <w:color w:val="auto"/>
                <w:sz w:val="20"/>
              </w:rPr>
              <w:t>24,00</w:t>
            </w:r>
          </w:p>
        </w:tc>
      </w:tr>
      <w:tr w:rsidR="001103DF" w:rsidRPr="005B6FED" w:rsidTr="00CF44CD">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10.3.2</w:t>
            </w:r>
          </w:p>
        </w:tc>
        <w:tc>
          <w:tcPr>
            <w:tcW w:w="2786"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1103DF" w:rsidRPr="005B6FED" w:rsidRDefault="001103DF" w:rsidP="001103DF">
            <w:pPr>
              <w:widowControl w:val="0"/>
              <w:autoSpaceDE w:val="0"/>
              <w:autoSpaceDN w:val="0"/>
              <w:spacing w:after="0" w:line="240" w:lineRule="auto"/>
              <w:jc w:val="center"/>
              <w:rPr>
                <w:rFonts w:ascii="Times New Roman" w:hAnsi="Times New Roman"/>
                <w:color w:val="auto"/>
                <w:sz w:val="20"/>
              </w:rPr>
            </w:pPr>
          </w:p>
        </w:tc>
        <w:tc>
          <w:tcPr>
            <w:tcW w:w="567" w:type="dxa"/>
            <w:tcBorders>
              <w:top w:val="nil"/>
              <w:left w:val="single" w:sz="4" w:space="0" w:color="auto"/>
              <w:bottom w:val="single" w:sz="8" w:space="0" w:color="auto"/>
              <w:right w:val="single" w:sz="4" w:space="0" w:color="auto"/>
            </w:tcBorders>
            <w:vAlign w:val="bottom"/>
          </w:tcPr>
          <w:p w:rsidR="001103DF" w:rsidRPr="005B6FED" w:rsidRDefault="001103DF" w:rsidP="001103DF">
            <w:pPr>
              <w:widowControl w:val="0"/>
              <w:spacing w:after="0" w:line="240" w:lineRule="auto"/>
              <w:jc w:val="center"/>
              <w:rPr>
                <w:rFonts w:ascii="Times New Roman" w:hAnsi="Times New Roman"/>
                <w:color w:val="auto"/>
                <w:sz w:val="20"/>
              </w:rPr>
            </w:pPr>
          </w:p>
        </w:tc>
        <w:tc>
          <w:tcPr>
            <w:tcW w:w="851" w:type="dxa"/>
            <w:tcBorders>
              <w:top w:val="nil"/>
              <w:left w:val="nil"/>
              <w:bottom w:val="single" w:sz="8" w:space="0" w:color="auto"/>
              <w:right w:val="single" w:sz="4" w:space="0" w:color="auto"/>
            </w:tcBorders>
            <w:vAlign w:val="center"/>
          </w:tcPr>
          <w:p w:rsidR="001103DF" w:rsidRPr="005B6FED" w:rsidRDefault="001103DF" w:rsidP="001103DF">
            <w:pPr>
              <w:widowControl w:val="0"/>
              <w:spacing w:after="0" w:line="240" w:lineRule="auto"/>
              <w:jc w:val="right"/>
              <w:rPr>
                <w:rFonts w:ascii="Times New Roman" w:hAnsi="Times New Roman"/>
                <w:color w:val="auto"/>
                <w:sz w:val="20"/>
              </w:rPr>
            </w:pPr>
          </w:p>
        </w:tc>
        <w:tc>
          <w:tcPr>
            <w:tcW w:w="850" w:type="dxa"/>
            <w:tcBorders>
              <w:top w:val="nil"/>
              <w:left w:val="nil"/>
              <w:bottom w:val="single" w:sz="8" w:space="0" w:color="auto"/>
              <w:right w:val="single" w:sz="8" w:space="0" w:color="auto"/>
            </w:tcBorders>
            <w:vAlign w:val="center"/>
          </w:tcPr>
          <w:p w:rsidR="001103DF" w:rsidRPr="005B6FED" w:rsidRDefault="001103DF" w:rsidP="001103DF">
            <w:pPr>
              <w:widowControl w:val="0"/>
              <w:spacing w:after="0" w:line="240" w:lineRule="auto"/>
              <w:jc w:val="right"/>
              <w:rPr>
                <w:rFonts w:ascii="Times New Roman" w:hAnsi="Times New Roman"/>
                <w:color w:val="auto"/>
                <w:sz w:val="20"/>
              </w:rPr>
            </w:pPr>
            <w:r w:rsidRPr="005B6FED">
              <w:rPr>
                <w:rFonts w:ascii="Times New Roman" w:hAnsi="Times New Roman"/>
                <w:color w:val="auto"/>
                <w:sz w:val="20"/>
              </w:rPr>
              <w:t>15,80</w:t>
            </w:r>
          </w:p>
        </w:tc>
        <w:tc>
          <w:tcPr>
            <w:tcW w:w="709" w:type="dxa"/>
            <w:tcBorders>
              <w:top w:val="nil"/>
              <w:left w:val="nil"/>
              <w:bottom w:val="single" w:sz="8" w:space="0" w:color="auto"/>
              <w:right w:val="single" w:sz="8" w:space="0" w:color="auto"/>
            </w:tcBorders>
            <w:vAlign w:val="center"/>
          </w:tcPr>
          <w:p w:rsidR="001103DF" w:rsidRPr="005B6FED" w:rsidRDefault="001103DF" w:rsidP="001103DF">
            <w:pPr>
              <w:widowControl w:val="0"/>
              <w:spacing w:after="0" w:line="240" w:lineRule="auto"/>
              <w:jc w:val="center"/>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1103DF" w:rsidRPr="005B6FED" w:rsidRDefault="001103DF" w:rsidP="001103DF">
            <w:pPr>
              <w:widowControl w:val="0"/>
              <w:spacing w:after="0" w:line="240" w:lineRule="auto"/>
              <w:jc w:val="center"/>
              <w:rPr>
                <w:rFonts w:ascii="Times New Roman" w:hAnsi="Times New Roman"/>
                <w:color w:val="auto"/>
                <w:sz w:val="20"/>
                <w:lang w:val="en-US"/>
              </w:rPr>
            </w:pPr>
          </w:p>
        </w:tc>
        <w:tc>
          <w:tcPr>
            <w:tcW w:w="709" w:type="dxa"/>
            <w:tcBorders>
              <w:top w:val="nil"/>
              <w:left w:val="nil"/>
              <w:bottom w:val="single" w:sz="8" w:space="0" w:color="auto"/>
              <w:right w:val="single" w:sz="8" w:space="0" w:color="auto"/>
            </w:tcBorders>
            <w:vAlign w:val="center"/>
          </w:tcPr>
          <w:p w:rsidR="001103DF" w:rsidRPr="005B6FED" w:rsidRDefault="001103DF" w:rsidP="00910A81">
            <w:pPr>
              <w:widowControl w:val="0"/>
              <w:spacing w:after="0" w:line="240" w:lineRule="auto"/>
              <w:jc w:val="right"/>
              <w:rPr>
                <w:rFonts w:ascii="Times New Roman" w:hAnsi="Times New Roman"/>
                <w:color w:val="auto"/>
                <w:sz w:val="20"/>
              </w:rPr>
            </w:pPr>
          </w:p>
        </w:tc>
        <w:tc>
          <w:tcPr>
            <w:tcW w:w="709" w:type="dxa"/>
            <w:tcBorders>
              <w:top w:val="nil"/>
              <w:left w:val="nil"/>
              <w:bottom w:val="single" w:sz="8" w:space="0" w:color="auto"/>
              <w:right w:val="single" w:sz="8" w:space="0" w:color="auto"/>
            </w:tcBorders>
            <w:vAlign w:val="center"/>
          </w:tcPr>
          <w:p w:rsidR="001103DF" w:rsidRPr="005B6FED" w:rsidRDefault="00D34BDB" w:rsidP="00910A81">
            <w:pPr>
              <w:widowControl w:val="0"/>
              <w:spacing w:after="0" w:line="240" w:lineRule="auto"/>
              <w:jc w:val="right"/>
              <w:rPr>
                <w:rFonts w:ascii="Times New Roman" w:hAnsi="Times New Roman"/>
                <w:color w:val="auto"/>
                <w:sz w:val="20"/>
              </w:rPr>
            </w:pPr>
            <w:r w:rsidRPr="005B6FED">
              <w:rPr>
                <w:rFonts w:ascii="Times New Roman" w:hAnsi="Times New Roman"/>
                <w:color w:val="auto"/>
                <w:sz w:val="20"/>
              </w:rPr>
              <w:t>39,42</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10.4</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тыс.руб</w:t>
            </w:r>
            <w:proofErr w:type="spellEnd"/>
            <w:r w:rsidRPr="005B6FED">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910A81">
            <w:pPr>
              <w:widowControl w:val="0"/>
              <w:autoSpaceDE w:val="0"/>
              <w:autoSpaceDN w:val="0"/>
              <w:spacing w:after="0" w:line="240" w:lineRule="auto"/>
              <w:jc w:val="right"/>
              <w:rPr>
                <w:rFonts w:ascii="Times New Roman" w:hAnsi="Times New Roman"/>
                <w:color w:val="auto"/>
                <w:sz w:val="20"/>
              </w:rPr>
            </w:pPr>
          </w:p>
        </w:tc>
        <w:tc>
          <w:tcPr>
            <w:tcW w:w="850" w:type="dxa"/>
            <w:tcBorders>
              <w:top w:val="single" w:sz="6" w:space="0" w:color="auto"/>
              <w:left w:val="single" w:sz="4" w:space="0" w:color="auto"/>
              <w:bottom w:val="single" w:sz="6" w:space="0" w:color="auto"/>
              <w:right w:val="single" w:sz="6" w:space="0" w:color="auto"/>
            </w:tcBorders>
            <w:vAlign w:val="center"/>
          </w:tcPr>
          <w:p w:rsidR="00F7724F" w:rsidRPr="005B6FED" w:rsidRDefault="001103DF" w:rsidP="00910A8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125 014</w:t>
            </w: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910A8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910A8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F7724F" w:rsidP="00910A81">
            <w:pPr>
              <w:widowControl w:val="0"/>
              <w:autoSpaceDE w:val="0"/>
              <w:autoSpaceDN w:val="0"/>
              <w:spacing w:after="0" w:line="240" w:lineRule="auto"/>
              <w:jc w:val="right"/>
              <w:rPr>
                <w:rFonts w:ascii="Times New Roman" w:hAnsi="Times New Roman"/>
                <w:color w:val="auto"/>
                <w:sz w:val="20"/>
              </w:rPr>
            </w:pPr>
          </w:p>
        </w:tc>
        <w:tc>
          <w:tcPr>
            <w:tcW w:w="709" w:type="dxa"/>
            <w:tcBorders>
              <w:top w:val="single" w:sz="6" w:space="0" w:color="auto"/>
              <w:left w:val="single" w:sz="4" w:space="0" w:color="auto"/>
              <w:bottom w:val="single" w:sz="6" w:space="0" w:color="auto"/>
              <w:right w:val="single" w:sz="6" w:space="0" w:color="auto"/>
            </w:tcBorders>
          </w:tcPr>
          <w:p w:rsidR="00F7724F" w:rsidRPr="005B6FED" w:rsidRDefault="00D54D08" w:rsidP="00910A81">
            <w:pPr>
              <w:widowControl w:val="0"/>
              <w:autoSpaceDE w:val="0"/>
              <w:autoSpaceDN w:val="0"/>
              <w:spacing w:after="0" w:line="240" w:lineRule="auto"/>
              <w:jc w:val="right"/>
              <w:rPr>
                <w:rFonts w:ascii="Times New Roman" w:hAnsi="Times New Roman"/>
                <w:color w:val="auto"/>
                <w:sz w:val="20"/>
              </w:rPr>
            </w:pPr>
            <w:r w:rsidRPr="005B6FED">
              <w:rPr>
                <w:rFonts w:ascii="Times New Roman" w:hAnsi="Times New Roman"/>
                <w:color w:val="auto"/>
                <w:sz w:val="20"/>
              </w:rPr>
              <w:t>0</w:t>
            </w:r>
          </w:p>
        </w:tc>
      </w:tr>
      <w:tr w:rsidR="002C45D4"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B6FED" w:rsidRDefault="002C45D4"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11</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B6FED" w:rsidRDefault="002C45D4" w:rsidP="00AC35C1">
            <w:pPr>
              <w:widowControl w:val="0"/>
              <w:autoSpaceDE w:val="0"/>
              <w:autoSpaceDN w:val="0"/>
              <w:spacing w:after="0" w:line="240" w:lineRule="auto"/>
              <w:rPr>
                <w:rFonts w:ascii="Times New Roman" w:hAnsi="Times New Roman"/>
                <w:color w:val="auto"/>
                <w:sz w:val="20"/>
              </w:rPr>
            </w:pPr>
            <w:r w:rsidRPr="005B6FED">
              <w:rPr>
                <w:rFonts w:ascii="Times New Roman" w:hAnsi="Times New Roman"/>
                <w:color w:val="auto"/>
                <w:sz w:val="20"/>
              </w:rPr>
              <w:t>Тарифы на электрическую энергию (мощность) для потребителей, предусмотренных решением уполномоченного органа субъекта Российской Федерации, принятым в соответствии с абзацем шестым пункта 78 Основ ценообразования в области регулируемых цен (тарифов) в электроэнергетике, утвержденных постановлением Правительства Российской Федерации от 29 декабря 2011 № 1178 (Собрание законодательства Российской Федерации, 2012, № 4, ст. 504; 2021, № 52, ст. 9143)</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11.1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Одноставочный</w:t>
            </w:r>
            <w:proofErr w:type="spellEnd"/>
            <w:r w:rsidRPr="005B6FED">
              <w:rPr>
                <w:rFonts w:ascii="Times New Roman" w:hAnsi="Times New Roman"/>
                <w:color w:val="auto"/>
                <w:sz w:val="20"/>
              </w:rPr>
              <w:t xml:space="preserve"> тариф</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B6FED" w:rsidRDefault="002C45D4"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11.2</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B6FED" w:rsidRDefault="002C45D4" w:rsidP="00B1074B">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трем зонам суток</w:t>
            </w:r>
            <w:r w:rsidR="00B1074B"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11.2.1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ночная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11.2.2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полупиковая зона</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11.2.3</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xml:space="preserve">- пиковая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2C45D4" w:rsidRPr="005B6FED" w:rsidTr="006D0485">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2C45D4" w:rsidRPr="005B6FED" w:rsidRDefault="002C45D4"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11.3</w:t>
            </w:r>
          </w:p>
        </w:tc>
        <w:tc>
          <w:tcPr>
            <w:tcW w:w="9661" w:type="dxa"/>
            <w:gridSpan w:val="10"/>
            <w:tcBorders>
              <w:top w:val="single" w:sz="6" w:space="0" w:color="auto"/>
              <w:left w:val="single" w:sz="6" w:space="0" w:color="auto"/>
              <w:bottom w:val="single" w:sz="6" w:space="0" w:color="auto"/>
              <w:right w:val="single" w:sz="6" w:space="0" w:color="auto"/>
            </w:tcBorders>
            <w:hideMark/>
          </w:tcPr>
          <w:p w:rsidR="002C45D4" w:rsidRPr="005B6FED" w:rsidRDefault="002C45D4" w:rsidP="00B1074B">
            <w:pPr>
              <w:widowControl w:val="0"/>
              <w:autoSpaceDE w:val="0"/>
              <w:autoSpaceDN w:val="0"/>
              <w:spacing w:after="0" w:line="240" w:lineRule="auto"/>
              <w:rPr>
                <w:rFonts w:ascii="Times New Roman" w:hAnsi="Times New Roman"/>
                <w:color w:val="auto"/>
                <w:sz w:val="20"/>
              </w:rPr>
            </w:pPr>
            <w:proofErr w:type="spellStart"/>
            <w:r w:rsidRPr="005B6FED">
              <w:rPr>
                <w:rFonts w:ascii="Times New Roman" w:hAnsi="Times New Roman"/>
                <w:color w:val="auto"/>
                <w:sz w:val="20"/>
              </w:rPr>
              <w:t>Одноставочные</w:t>
            </w:r>
            <w:proofErr w:type="spellEnd"/>
            <w:r w:rsidRPr="005B6FED">
              <w:rPr>
                <w:rFonts w:ascii="Times New Roman" w:hAnsi="Times New Roman"/>
                <w:color w:val="auto"/>
                <w:sz w:val="20"/>
              </w:rPr>
              <w:t xml:space="preserve"> тарифы, дифференцированные по двум зонам суток</w:t>
            </w:r>
            <w:r w:rsidR="00B1074B" w:rsidRPr="005B6FED">
              <w:rPr>
                <w:rFonts w:ascii="Times New Roman" w:hAnsi="Times New Roman"/>
                <w:color w:val="auto"/>
                <w:sz w:val="20"/>
                <w:vertAlign w:val="superscript"/>
              </w:rPr>
              <w:t>1</w:t>
            </w: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11.3.1</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xml:space="preserve">- ночная зона </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11.3.2</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 дневная зона (пиковая и полупиковая)</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руб./</w:t>
            </w:r>
            <w:proofErr w:type="spellStart"/>
            <w:r w:rsidRPr="005B6FED">
              <w:rPr>
                <w:rFonts w:ascii="Times New Roman" w:hAnsi="Times New Roman"/>
                <w:color w:val="auto"/>
                <w:sz w:val="20"/>
              </w:rPr>
              <w:t>кВт·ч</w:t>
            </w:r>
            <w:proofErr w:type="spellEnd"/>
            <w:r w:rsidRPr="005B6FED">
              <w:rPr>
                <w:rFonts w:ascii="Times New Roman" w:hAnsi="Times New Roman"/>
                <w:color w:val="auto"/>
                <w:sz w:val="20"/>
              </w:rPr>
              <w:t xml:space="preserve">   </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r w:rsidR="00F7724F" w:rsidRPr="005B6FED" w:rsidTr="001103DF">
        <w:trPr>
          <w:cantSplit/>
          <w:trHeight w:val="238"/>
          <w:jc w:val="center"/>
        </w:trPr>
        <w:tc>
          <w:tcPr>
            <w:tcW w:w="680"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11.4</w:t>
            </w:r>
          </w:p>
        </w:tc>
        <w:tc>
          <w:tcPr>
            <w:tcW w:w="2786"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r w:rsidRPr="005B6FED">
              <w:rPr>
                <w:rFonts w:ascii="Times New Roman" w:hAnsi="Times New Roman"/>
                <w:color w:val="auto"/>
                <w:sz w:val="20"/>
              </w:rPr>
              <w:t>Сумма субсидий</w:t>
            </w:r>
          </w:p>
        </w:tc>
        <w:tc>
          <w:tcPr>
            <w:tcW w:w="1134" w:type="dxa"/>
            <w:tcBorders>
              <w:top w:val="single" w:sz="6" w:space="0" w:color="auto"/>
              <w:left w:val="single" w:sz="6" w:space="0" w:color="auto"/>
              <w:bottom w:val="single" w:sz="6" w:space="0" w:color="auto"/>
              <w:right w:val="single" w:sz="6" w:space="0" w:color="auto"/>
            </w:tcBorders>
            <w:hideMark/>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roofErr w:type="spellStart"/>
            <w:r w:rsidRPr="005B6FED">
              <w:rPr>
                <w:rFonts w:ascii="Times New Roman" w:hAnsi="Times New Roman"/>
                <w:color w:val="auto"/>
                <w:sz w:val="20"/>
              </w:rPr>
              <w:t>тыс.руб</w:t>
            </w:r>
            <w:proofErr w:type="spellEnd"/>
            <w:r w:rsidRPr="005B6FED">
              <w:rPr>
                <w:rFonts w:ascii="Times New Roman" w:hAnsi="Times New Roman"/>
                <w:color w:val="auto"/>
                <w:sz w:val="20"/>
              </w:rPr>
              <w:t>.</w:t>
            </w:r>
          </w:p>
        </w:tc>
        <w:tc>
          <w:tcPr>
            <w:tcW w:w="637"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567"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1" w:type="dxa"/>
            <w:tcBorders>
              <w:top w:val="single" w:sz="6" w:space="0" w:color="auto"/>
              <w:left w:val="single" w:sz="4"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850" w:type="dxa"/>
            <w:tcBorders>
              <w:top w:val="single" w:sz="6" w:space="0" w:color="auto"/>
              <w:left w:val="single" w:sz="6" w:space="0" w:color="auto"/>
              <w:bottom w:val="single" w:sz="6" w:space="0" w:color="auto"/>
              <w:right w:val="single" w:sz="4" w:space="0" w:color="auto"/>
            </w:tcBorders>
            <w:vAlign w:val="center"/>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c>
          <w:tcPr>
            <w:tcW w:w="709" w:type="dxa"/>
            <w:tcBorders>
              <w:top w:val="single" w:sz="6" w:space="0" w:color="auto"/>
              <w:left w:val="single" w:sz="6" w:space="0" w:color="auto"/>
              <w:bottom w:val="single" w:sz="6" w:space="0" w:color="auto"/>
              <w:right w:val="single" w:sz="4" w:space="0" w:color="auto"/>
            </w:tcBorders>
          </w:tcPr>
          <w:p w:rsidR="00F7724F" w:rsidRPr="005B6FED" w:rsidRDefault="00F7724F" w:rsidP="00F7724F">
            <w:pPr>
              <w:widowControl w:val="0"/>
              <w:autoSpaceDE w:val="0"/>
              <w:autoSpaceDN w:val="0"/>
              <w:spacing w:after="0" w:line="240" w:lineRule="auto"/>
              <w:jc w:val="center"/>
              <w:rPr>
                <w:rFonts w:ascii="Times New Roman" w:hAnsi="Times New Roman"/>
                <w:color w:val="auto"/>
                <w:sz w:val="20"/>
              </w:rPr>
            </w:pPr>
          </w:p>
        </w:tc>
      </w:tr>
    </w:tbl>
    <w:p w:rsidR="00BA4364" w:rsidRPr="005B6FED" w:rsidRDefault="00BA4364" w:rsidP="00BA4364">
      <w:pPr>
        <w:spacing w:after="0" w:line="240" w:lineRule="auto"/>
        <w:ind w:firstLine="567"/>
        <w:contextualSpacing/>
        <w:jc w:val="both"/>
        <w:rPr>
          <w:rFonts w:ascii="Times New Roman" w:hAnsi="Times New Roman"/>
          <w:bCs/>
          <w:sz w:val="16"/>
          <w:szCs w:val="16"/>
          <w:lang w:val="x-none"/>
        </w:rPr>
      </w:pPr>
      <w:r w:rsidRPr="005B6FED">
        <w:rPr>
          <w:rFonts w:ascii="Times New Roman" w:hAnsi="Times New Roman"/>
          <w:sz w:val="16"/>
          <w:szCs w:val="16"/>
        </w:rPr>
        <w:t>Примечание:</w:t>
      </w:r>
      <w:r w:rsidRPr="005B6FED">
        <w:rPr>
          <w:rFonts w:ascii="Times New Roman" w:hAnsi="Times New Roman"/>
          <w:bCs/>
          <w:sz w:val="16"/>
          <w:szCs w:val="16"/>
          <w:lang w:val="x-none"/>
        </w:rPr>
        <w:t xml:space="preserve"> </w:t>
      </w:r>
    </w:p>
    <w:p w:rsidR="00BA4364" w:rsidRPr="005B6FED" w:rsidRDefault="00BA4364" w:rsidP="00BA4364">
      <w:pPr>
        <w:spacing w:after="0" w:line="240" w:lineRule="auto"/>
        <w:ind w:firstLine="567"/>
        <w:contextualSpacing/>
        <w:jc w:val="both"/>
        <w:rPr>
          <w:rFonts w:ascii="Times New Roman" w:hAnsi="Times New Roman"/>
          <w:sz w:val="16"/>
          <w:szCs w:val="16"/>
        </w:rPr>
      </w:pPr>
      <w:r w:rsidRPr="005B6FED">
        <w:rPr>
          <w:rFonts w:ascii="Times New Roman" w:hAnsi="Times New Roman"/>
          <w:sz w:val="16"/>
          <w:szCs w:val="16"/>
        </w:rPr>
        <w:t>&lt;1&gt; Интервалы тарифных зон суток (по месяцам календарного года) утверждаются Федеральной антимонопольной службой</w:t>
      </w:r>
    </w:p>
    <w:p w:rsidR="00BA4364" w:rsidRPr="005B6FED" w:rsidRDefault="00BA4364" w:rsidP="00BA4364">
      <w:pPr>
        <w:spacing w:after="0" w:line="240" w:lineRule="auto"/>
        <w:ind w:firstLine="567"/>
        <w:contextualSpacing/>
        <w:jc w:val="both"/>
        <w:rPr>
          <w:rFonts w:ascii="Times New Roman" w:eastAsia="Calibri" w:hAnsi="Times New Roman"/>
          <w:sz w:val="16"/>
          <w:szCs w:val="16"/>
          <w:lang w:eastAsia="en-US"/>
        </w:rPr>
      </w:pPr>
      <w:r w:rsidRPr="005B6FED">
        <w:rPr>
          <w:rFonts w:ascii="Times New Roman" w:eastAsia="Calibri" w:hAnsi="Times New Roman"/>
          <w:sz w:val="16"/>
          <w:szCs w:val="16"/>
          <w:lang w:eastAsia="en-US"/>
        </w:rPr>
        <w:t>&lt;2&gt; Величина необходимой валовой выручки гарантирующего поставщика от реализации электрической энергии (мощности) покупате</w:t>
      </w:r>
      <w:r w:rsidR="00FA3D2E" w:rsidRPr="005B6FED">
        <w:rPr>
          <w:rFonts w:ascii="Times New Roman" w:eastAsia="Calibri" w:hAnsi="Times New Roman"/>
          <w:sz w:val="16"/>
          <w:szCs w:val="16"/>
          <w:lang w:eastAsia="en-US"/>
        </w:rPr>
        <w:t>лям розничного рынка на 2025</w:t>
      </w:r>
      <w:r w:rsidRPr="005B6FED">
        <w:rPr>
          <w:rFonts w:ascii="Times New Roman" w:eastAsia="Calibri" w:hAnsi="Times New Roman"/>
          <w:sz w:val="16"/>
          <w:szCs w:val="16"/>
          <w:lang w:eastAsia="en-US"/>
        </w:rPr>
        <w:t xml:space="preserve"> год – </w:t>
      </w:r>
      <w:r w:rsidR="0095324F" w:rsidRPr="005B6FED">
        <w:rPr>
          <w:rFonts w:ascii="Times New Roman" w:eastAsia="Calibri" w:hAnsi="Times New Roman"/>
          <w:sz w:val="16"/>
          <w:szCs w:val="16"/>
          <w:lang w:eastAsia="en-US"/>
        </w:rPr>
        <w:t>3 951 405</w:t>
      </w:r>
      <w:r w:rsidRPr="005B6FED">
        <w:rPr>
          <w:rFonts w:ascii="Times New Roman" w:eastAsia="Calibri" w:hAnsi="Times New Roman"/>
          <w:sz w:val="16"/>
          <w:szCs w:val="16"/>
          <w:lang w:eastAsia="en-US"/>
        </w:rPr>
        <w:t xml:space="preserve"> тыс. руб.</w:t>
      </w:r>
    </w:p>
    <w:p w:rsidR="00BA4364" w:rsidRPr="005114AD" w:rsidRDefault="00BA4364" w:rsidP="00BA4364">
      <w:pPr>
        <w:spacing w:after="0" w:line="240" w:lineRule="auto"/>
        <w:ind w:firstLine="567"/>
        <w:contextualSpacing/>
        <w:jc w:val="both"/>
        <w:rPr>
          <w:rFonts w:ascii="Times New Roman" w:eastAsia="Calibri" w:hAnsi="Times New Roman"/>
          <w:sz w:val="16"/>
          <w:szCs w:val="16"/>
          <w:lang w:eastAsia="en-US"/>
        </w:rPr>
      </w:pPr>
      <w:r w:rsidRPr="005B6FED">
        <w:rPr>
          <w:rFonts w:ascii="Times New Roman" w:eastAsia="Calibri" w:hAnsi="Times New Roman"/>
          <w:sz w:val="16"/>
          <w:szCs w:val="16"/>
          <w:lang w:eastAsia="en-US"/>
        </w:rPr>
        <w:t>Величина недополученных доходов гарантирующего поставщика в связи с доведением цен (тарифов) на электрическую энергию (мощность) до базовых уровней цен (тарифов) на электрич</w:t>
      </w:r>
      <w:r w:rsidR="00FA3D2E" w:rsidRPr="005B6FED">
        <w:rPr>
          <w:rFonts w:ascii="Times New Roman" w:eastAsia="Calibri" w:hAnsi="Times New Roman"/>
          <w:sz w:val="16"/>
          <w:szCs w:val="16"/>
          <w:lang w:eastAsia="en-US"/>
        </w:rPr>
        <w:t>ескую энергию (мощность) на 2025</w:t>
      </w:r>
      <w:r w:rsidRPr="005B6FED">
        <w:rPr>
          <w:rFonts w:ascii="Times New Roman" w:eastAsia="Calibri" w:hAnsi="Times New Roman"/>
          <w:sz w:val="16"/>
          <w:szCs w:val="16"/>
          <w:lang w:eastAsia="en-US"/>
        </w:rPr>
        <w:t xml:space="preserve"> год – </w:t>
      </w:r>
      <w:r w:rsidR="00C16571" w:rsidRPr="005B6FED">
        <w:rPr>
          <w:rFonts w:ascii="Times New Roman" w:eastAsia="Calibri" w:hAnsi="Times New Roman"/>
          <w:sz w:val="16"/>
          <w:szCs w:val="16"/>
          <w:lang w:eastAsia="en-US"/>
        </w:rPr>
        <w:t>743 624</w:t>
      </w:r>
      <w:r w:rsidRPr="005B6FED">
        <w:rPr>
          <w:rFonts w:ascii="Times New Roman" w:eastAsia="Calibri" w:hAnsi="Times New Roman"/>
          <w:sz w:val="16"/>
          <w:szCs w:val="16"/>
          <w:lang w:eastAsia="en-US"/>
        </w:rPr>
        <w:t xml:space="preserve"> тыс. руб.</w:t>
      </w:r>
    </w:p>
    <w:p w:rsidR="005821B6" w:rsidRPr="00C90F22" w:rsidRDefault="005821B6" w:rsidP="00C90F22">
      <w:pPr>
        <w:spacing w:after="0"/>
        <w:ind w:firstLine="567"/>
        <w:contextualSpacing/>
        <w:jc w:val="right"/>
        <w:rPr>
          <w:rFonts w:ascii="Times New Roman" w:hAnsi="Times New Roman"/>
          <w:sz w:val="28"/>
          <w:szCs w:val="28"/>
        </w:rPr>
      </w:pPr>
    </w:p>
    <w:sectPr w:rsidR="005821B6" w:rsidRPr="00C90F22" w:rsidSect="00C90F22">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panose1 w:val="02020603050405020304"/>
    <w:charset w:val="CC"/>
    <w:family w:val="roman"/>
    <w:pitch w:val="variable"/>
    <w:sig w:usb0="800006FF" w:usb1="0000285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0B87"/>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1" w15:restartNumberingAfterBreak="0">
    <w:nsid w:val="03C66748"/>
    <w:multiLevelType w:val="multilevel"/>
    <w:tmpl w:val="AB68454A"/>
    <w:lvl w:ilvl="0">
      <w:start w:val="1"/>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59E3FB0"/>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 w15:restartNumberingAfterBreak="0">
    <w:nsid w:val="07B67DBA"/>
    <w:multiLevelType w:val="hybridMultilevel"/>
    <w:tmpl w:val="27CC1D68"/>
    <w:lvl w:ilvl="0" w:tplc="3DC88AC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347849"/>
    <w:multiLevelType w:val="hybridMultilevel"/>
    <w:tmpl w:val="3DAEC6AC"/>
    <w:lvl w:ilvl="0" w:tplc="5CFA57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DE0B2E"/>
    <w:multiLevelType w:val="multilevel"/>
    <w:tmpl w:val="077210BA"/>
    <w:lvl w:ilvl="0">
      <w:start w:val="1"/>
      <w:numFmt w:val="decimal"/>
      <w:lvlText w:val="%1"/>
      <w:lvlJc w:val="left"/>
      <w:pPr>
        <w:ind w:left="525" w:hanging="525"/>
      </w:pPr>
      <w:rPr>
        <w:rFonts w:hint="default"/>
      </w:rPr>
    </w:lvl>
    <w:lvl w:ilvl="1">
      <w:start w:val="1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5312EE7"/>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EBE1730"/>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FC20325"/>
    <w:multiLevelType w:val="hybridMultilevel"/>
    <w:tmpl w:val="A522B9B4"/>
    <w:lvl w:ilvl="0" w:tplc="B28E7B90">
      <w:start w:val="1"/>
      <w:numFmt w:val="decimal"/>
      <w:lvlText w:val="%1."/>
      <w:lvlJc w:val="left"/>
      <w:pPr>
        <w:ind w:left="773" w:hanging="360"/>
      </w:pPr>
      <w:rPr>
        <w:rFonts w:hint="default"/>
        <w:sz w:val="24"/>
      </w:rPr>
    </w:lvl>
    <w:lvl w:ilvl="1" w:tplc="04190019" w:tentative="1">
      <w:start w:val="1"/>
      <w:numFmt w:val="lowerLetter"/>
      <w:lvlText w:val="%2."/>
      <w:lvlJc w:val="left"/>
      <w:pPr>
        <w:ind w:left="1493" w:hanging="360"/>
      </w:pPr>
    </w:lvl>
    <w:lvl w:ilvl="2" w:tplc="0419001B" w:tentative="1">
      <w:start w:val="1"/>
      <w:numFmt w:val="lowerRoman"/>
      <w:lvlText w:val="%3."/>
      <w:lvlJc w:val="right"/>
      <w:pPr>
        <w:ind w:left="2213" w:hanging="180"/>
      </w:pPr>
    </w:lvl>
    <w:lvl w:ilvl="3" w:tplc="0419000F" w:tentative="1">
      <w:start w:val="1"/>
      <w:numFmt w:val="decimal"/>
      <w:lvlText w:val="%4."/>
      <w:lvlJc w:val="left"/>
      <w:pPr>
        <w:ind w:left="2933" w:hanging="360"/>
      </w:pPr>
    </w:lvl>
    <w:lvl w:ilvl="4" w:tplc="04190019" w:tentative="1">
      <w:start w:val="1"/>
      <w:numFmt w:val="lowerLetter"/>
      <w:lvlText w:val="%5."/>
      <w:lvlJc w:val="left"/>
      <w:pPr>
        <w:ind w:left="3653" w:hanging="360"/>
      </w:pPr>
    </w:lvl>
    <w:lvl w:ilvl="5" w:tplc="0419001B" w:tentative="1">
      <w:start w:val="1"/>
      <w:numFmt w:val="lowerRoman"/>
      <w:lvlText w:val="%6."/>
      <w:lvlJc w:val="right"/>
      <w:pPr>
        <w:ind w:left="4373" w:hanging="180"/>
      </w:pPr>
    </w:lvl>
    <w:lvl w:ilvl="6" w:tplc="0419000F" w:tentative="1">
      <w:start w:val="1"/>
      <w:numFmt w:val="decimal"/>
      <w:lvlText w:val="%7."/>
      <w:lvlJc w:val="left"/>
      <w:pPr>
        <w:ind w:left="5093" w:hanging="360"/>
      </w:pPr>
    </w:lvl>
    <w:lvl w:ilvl="7" w:tplc="04190019" w:tentative="1">
      <w:start w:val="1"/>
      <w:numFmt w:val="lowerLetter"/>
      <w:lvlText w:val="%8."/>
      <w:lvlJc w:val="left"/>
      <w:pPr>
        <w:ind w:left="5813" w:hanging="360"/>
      </w:pPr>
    </w:lvl>
    <w:lvl w:ilvl="8" w:tplc="0419001B" w:tentative="1">
      <w:start w:val="1"/>
      <w:numFmt w:val="lowerRoman"/>
      <w:lvlText w:val="%9."/>
      <w:lvlJc w:val="right"/>
      <w:pPr>
        <w:ind w:left="6533" w:hanging="180"/>
      </w:pPr>
    </w:lvl>
  </w:abstractNum>
  <w:abstractNum w:abstractNumId="9" w15:restartNumberingAfterBreak="0">
    <w:nsid w:val="22624D12"/>
    <w:multiLevelType w:val="multilevel"/>
    <w:tmpl w:val="0472EA2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DD03BA3"/>
    <w:multiLevelType w:val="singleLevel"/>
    <w:tmpl w:val="8410F25E"/>
    <w:lvl w:ilvl="0">
      <w:start w:val="2"/>
      <w:numFmt w:val="decimal"/>
      <w:lvlText w:val="1.%1."/>
      <w:legacy w:legacy="1" w:legacySpace="0" w:legacyIndent="648"/>
      <w:lvlJc w:val="left"/>
      <w:rPr>
        <w:rFonts w:ascii="Times New Roman" w:hAnsi="Times New Roman" w:cs="Times New Roman" w:hint="default"/>
      </w:rPr>
    </w:lvl>
  </w:abstractNum>
  <w:abstractNum w:abstractNumId="11" w15:restartNumberingAfterBreak="0">
    <w:nsid w:val="31083FC9"/>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42530EE"/>
    <w:multiLevelType w:val="hybridMultilevel"/>
    <w:tmpl w:val="E2A0B63E"/>
    <w:lvl w:ilvl="0" w:tplc="20CCB7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4AA0970"/>
    <w:multiLevelType w:val="multilevel"/>
    <w:tmpl w:val="8206A4BA"/>
    <w:lvl w:ilvl="0">
      <w:start w:val="1"/>
      <w:numFmt w:val="decimal"/>
      <w:lvlText w:val="%1."/>
      <w:lvlJc w:val="left"/>
      <w:pPr>
        <w:ind w:left="1020" w:hanging="1020"/>
      </w:pPr>
      <w:rPr>
        <w:rFonts w:hint="default"/>
      </w:rPr>
    </w:lvl>
    <w:lvl w:ilvl="1">
      <w:start w:val="1"/>
      <w:numFmt w:val="decimal"/>
      <w:isLgl/>
      <w:lvlText w:val="%1.%2."/>
      <w:lvlJc w:val="left"/>
      <w:pPr>
        <w:ind w:left="437"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4140" w:hanging="1080"/>
      </w:pPr>
      <w:rPr>
        <w:rFonts w:hint="default"/>
      </w:rPr>
    </w:lvl>
    <w:lvl w:ilvl="4">
      <w:start w:val="1"/>
      <w:numFmt w:val="decimal"/>
      <w:isLgl/>
      <w:lvlText w:val="%1.%2.%3.%4.%5."/>
      <w:lvlJc w:val="left"/>
      <w:pPr>
        <w:ind w:left="5160" w:hanging="1080"/>
      </w:pPr>
      <w:rPr>
        <w:rFonts w:hint="default"/>
      </w:rPr>
    </w:lvl>
    <w:lvl w:ilvl="5">
      <w:start w:val="1"/>
      <w:numFmt w:val="decimal"/>
      <w:isLgl/>
      <w:lvlText w:val="%1.%2.%3.%4.%5.%6."/>
      <w:lvlJc w:val="left"/>
      <w:pPr>
        <w:ind w:left="6540" w:hanging="1440"/>
      </w:pPr>
      <w:rPr>
        <w:rFonts w:hint="default"/>
      </w:rPr>
    </w:lvl>
    <w:lvl w:ilvl="6">
      <w:start w:val="1"/>
      <w:numFmt w:val="decimal"/>
      <w:isLgl/>
      <w:lvlText w:val="%1.%2.%3.%4.%5.%6.%7."/>
      <w:lvlJc w:val="left"/>
      <w:pPr>
        <w:ind w:left="7920" w:hanging="1800"/>
      </w:pPr>
      <w:rPr>
        <w:rFonts w:hint="default"/>
      </w:rPr>
    </w:lvl>
    <w:lvl w:ilvl="7">
      <w:start w:val="1"/>
      <w:numFmt w:val="decimal"/>
      <w:isLgl/>
      <w:lvlText w:val="%1.%2.%3.%4.%5.%6.%7.%8."/>
      <w:lvlJc w:val="left"/>
      <w:pPr>
        <w:ind w:left="8940" w:hanging="1800"/>
      </w:pPr>
      <w:rPr>
        <w:rFonts w:hint="default"/>
      </w:rPr>
    </w:lvl>
    <w:lvl w:ilvl="8">
      <w:start w:val="1"/>
      <w:numFmt w:val="decimal"/>
      <w:isLgl/>
      <w:lvlText w:val="%1.%2.%3.%4.%5.%6.%7.%8.%9."/>
      <w:lvlJc w:val="left"/>
      <w:pPr>
        <w:ind w:left="10320" w:hanging="2160"/>
      </w:pPr>
      <w:rPr>
        <w:rFonts w:hint="default"/>
      </w:rPr>
    </w:lvl>
  </w:abstractNum>
  <w:abstractNum w:abstractNumId="14" w15:restartNumberingAfterBreak="0">
    <w:nsid w:val="39C62093"/>
    <w:multiLevelType w:val="multilevel"/>
    <w:tmpl w:val="21062FD4"/>
    <w:lvl w:ilvl="0">
      <w:start w:val="1"/>
      <w:numFmt w:val="decimal"/>
      <w:lvlText w:val="%1."/>
      <w:lvlJc w:val="left"/>
      <w:pPr>
        <w:ind w:left="1460" w:hanging="750"/>
      </w:pPr>
      <w:rPr>
        <w:rFonts w:eastAsia="Calibri"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42F62252"/>
    <w:multiLevelType w:val="multilevel"/>
    <w:tmpl w:val="722C9262"/>
    <w:lvl w:ilvl="0">
      <w:start w:val="1"/>
      <w:numFmt w:val="decimal"/>
      <w:lvlText w:val="%1."/>
      <w:lvlJc w:val="left"/>
      <w:pPr>
        <w:ind w:left="1069" w:hanging="360"/>
      </w:pPr>
      <w:rPr>
        <w:rFonts w:hint="default"/>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6" w15:restartNumberingAfterBreak="0">
    <w:nsid w:val="4DBD1B03"/>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4F2C14A8"/>
    <w:multiLevelType w:val="hybridMultilevel"/>
    <w:tmpl w:val="E7380F0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50B609BC"/>
    <w:multiLevelType w:val="hybridMultilevel"/>
    <w:tmpl w:val="5274813C"/>
    <w:lvl w:ilvl="0" w:tplc="29B46B4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18E77DD"/>
    <w:multiLevelType w:val="hybridMultilevel"/>
    <w:tmpl w:val="5322C402"/>
    <w:lvl w:ilvl="0" w:tplc="21B6A1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56653950"/>
    <w:multiLevelType w:val="hybridMultilevel"/>
    <w:tmpl w:val="EB2CA25C"/>
    <w:lvl w:ilvl="0" w:tplc="04190001">
      <w:start w:val="1"/>
      <w:numFmt w:val="bullet"/>
      <w:lvlText w:val=""/>
      <w:lvlJc w:val="left"/>
      <w:pPr>
        <w:ind w:left="12060" w:hanging="360"/>
      </w:pPr>
      <w:rPr>
        <w:rFonts w:ascii="Symbol" w:hAnsi="Symbol" w:hint="default"/>
      </w:rPr>
    </w:lvl>
    <w:lvl w:ilvl="1" w:tplc="04190003" w:tentative="1">
      <w:start w:val="1"/>
      <w:numFmt w:val="bullet"/>
      <w:lvlText w:val="o"/>
      <w:lvlJc w:val="left"/>
      <w:pPr>
        <w:ind w:left="12780" w:hanging="360"/>
      </w:pPr>
      <w:rPr>
        <w:rFonts w:ascii="Courier New" w:hAnsi="Courier New" w:cs="Courier New" w:hint="default"/>
      </w:rPr>
    </w:lvl>
    <w:lvl w:ilvl="2" w:tplc="04190005" w:tentative="1">
      <w:start w:val="1"/>
      <w:numFmt w:val="bullet"/>
      <w:lvlText w:val=""/>
      <w:lvlJc w:val="left"/>
      <w:pPr>
        <w:ind w:left="13500" w:hanging="360"/>
      </w:pPr>
      <w:rPr>
        <w:rFonts w:ascii="Wingdings" w:hAnsi="Wingdings" w:hint="default"/>
      </w:rPr>
    </w:lvl>
    <w:lvl w:ilvl="3" w:tplc="04190001" w:tentative="1">
      <w:start w:val="1"/>
      <w:numFmt w:val="bullet"/>
      <w:lvlText w:val=""/>
      <w:lvlJc w:val="left"/>
      <w:pPr>
        <w:ind w:left="14220" w:hanging="360"/>
      </w:pPr>
      <w:rPr>
        <w:rFonts w:ascii="Symbol" w:hAnsi="Symbol" w:hint="default"/>
      </w:rPr>
    </w:lvl>
    <w:lvl w:ilvl="4" w:tplc="04190003" w:tentative="1">
      <w:start w:val="1"/>
      <w:numFmt w:val="bullet"/>
      <w:lvlText w:val="o"/>
      <w:lvlJc w:val="left"/>
      <w:pPr>
        <w:ind w:left="14940" w:hanging="360"/>
      </w:pPr>
      <w:rPr>
        <w:rFonts w:ascii="Courier New" w:hAnsi="Courier New" w:cs="Courier New" w:hint="default"/>
      </w:rPr>
    </w:lvl>
    <w:lvl w:ilvl="5" w:tplc="04190005" w:tentative="1">
      <w:start w:val="1"/>
      <w:numFmt w:val="bullet"/>
      <w:lvlText w:val=""/>
      <w:lvlJc w:val="left"/>
      <w:pPr>
        <w:ind w:left="15660" w:hanging="360"/>
      </w:pPr>
      <w:rPr>
        <w:rFonts w:ascii="Wingdings" w:hAnsi="Wingdings" w:hint="default"/>
      </w:rPr>
    </w:lvl>
    <w:lvl w:ilvl="6" w:tplc="04190001" w:tentative="1">
      <w:start w:val="1"/>
      <w:numFmt w:val="bullet"/>
      <w:lvlText w:val=""/>
      <w:lvlJc w:val="left"/>
      <w:pPr>
        <w:ind w:left="16380" w:hanging="360"/>
      </w:pPr>
      <w:rPr>
        <w:rFonts w:ascii="Symbol" w:hAnsi="Symbol" w:hint="default"/>
      </w:rPr>
    </w:lvl>
    <w:lvl w:ilvl="7" w:tplc="04190003" w:tentative="1">
      <w:start w:val="1"/>
      <w:numFmt w:val="bullet"/>
      <w:lvlText w:val="o"/>
      <w:lvlJc w:val="left"/>
      <w:pPr>
        <w:ind w:left="17100" w:hanging="360"/>
      </w:pPr>
      <w:rPr>
        <w:rFonts w:ascii="Courier New" w:hAnsi="Courier New" w:cs="Courier New" w:hint="default"/>
      </w:rPr>
    </w:lvl>
    <w:lvl w:ilvl="8" w:tplc="04190005" w:tentative="1">
      <w:start w:val="1"/>
      <w:numFmt w:val="bullet"/>
      <w:lvlText w:val=""/>
      <w:lvlJc w:val="left"/>
      <w:pPr>
        <w:ind w:left="17820" w:hanging="360"/>
      </w:pPr>
      <w:rPr>
        <w:rFonts w:ascii="Wingdings" w:hAnsi="Wingdings" w:hint="default"/>
      </w:rPr>
    </w:lvl>
  </w:abstractNum>
  <w:abstractNum w:abstractNumId="21" w15:restartNumberingAfterBreak="0">
    <w:nsid w:val="5A2A504E"/>
    <w:multiLevelType w:val="hybridMultilevel"/>
    <w:tmpl w:val="BEBA82B6"/>
    <w:lvl w:ilvl="0" w:tplc="7120536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15:restartNumberingAfterBreak="0">
    <w:nsid w:val="617A6204"/>
    <w:multiLevelType w:val="hybridMultilevel"/>
    <w:tmpl w:val="63EA8232"/>
    <w:lvl w:ilvl="0" w:tplc="E86C2C7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23A111A"/>
    <w:multiLevelType w:val="hybridMultilevel"/>
    <w:tmpl w:val="A24228F8"/>
    <w:lvl w:ilvl="0" w:tplc="1B363C8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2C43A8C"/>
    <w:multiLevelType w:val="hybridMultilevel"/>
    <w:tmpl w:val="C58E88A2"/>
    <w:lvl w:ilvl="0" w:tplc="F79A79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9DA2A99"/>
    <w:multiLevelType w:val="hybridMultilevel"/>
    <w:tmpl w:val="87D8F4E0"/>
    <w:lvl w:ilvl="0" w:tplc="8F949DAE">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15:restartNumberingAfterBreak="0">
    <w:nsid w:val="6FC52FF9"/>
    <w:multiLevelType w:val="hybridMultilevel"/>
    <w:tmpl w:val="25184E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C106DB"/>
    <w:multiLevelType w:val="hybridMultilevel"/>
    <w:tmpl w:val="11BC9EF0"/>
    <w:lvl w:ilvl="0" w:tplc="948C27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9A504E9"/>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DEE6233"/>
    <w:multiLevelType w:val="multilevel"/>
    <w:tmpl w:val="1008618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E500DDD"/>
    <w:multiLevelType w:val="hybridMultilevel"/>
    <w:tmpl w:val="BEBA82B6"/>
    <w:lvl w:ilvl="0" w:tplc="7120536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1" w15:restartNumberingAfterBreak="0">
    <w:nsid w:val="7F3D1F0A"/>
    <w:multiLevelType w:val="hybridMultilevel"/>
    <w:tmpl w:val="E81619C2"/>
    <w:lvl w:ilvl="0" w:tplc="C1824D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4"/>
  </w:num>
  <w:num w:numId="2">
    <w:abstractNumId w:val="30"/>
  </w:num>
  <w:num w:numId="3">
    <w:abstractNumId w:val="26"/>
  </w:num>
  <w:num w:numId="4">
    <w:abstractNumId w:val="31"/>
  </w:num>
  <w:num w:numId="5">
    <w:abstractNumId w:val="0"/>
  </w:num>
  <w:num w:numId="6">
    <w:abstractNumId w:val="10"/>
  </w:num>
  <w:num w:numId="7">
    <w:abstractNumId w:val="1"/>
  </w:num>
  <w:num w:numId="8">
    <w:abstractNumId w:val="8"/>
  </w:num>
  <w:num w:numId="9">
    <w:abstractNumId w:val="22"/>
  </w:num>
  <w:num w:numId="10">
    <w:abstractNumId w:val="4"/>
  </w:num>
  <w:num w:numId="11">
    <w:abstractNumId w:val="23"/>
  </w:num>
  <w:num w:numId="12">
    <w:abstractNumId w:val="12"/>
  </w:num>
  <w:num w:numId="13">
    <w:abstractNumId w:val="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8"/>
  </w:num>
  <w:num w:numId="17">
    <w:abstractNumId w:val="5"/>
  </w:num>
  <w:num w:numId="18">
    <w:abstractNumId w:val="29"/>
  </w:num>
  <w:num w:numId="19">
    <w:abstractNumId w:val="28"/>
  </w:num>
  <w:num w:numId="20">
    <w:abstractNumId w:val="7"/>
  </w:num>
  <w:num w:numId="21">
    <w:abstractNumId w:val="3"/>
  </w:num>
  <w:num w:numId="22">
    <w:abstractNumId w:val="13"/>
  </w:num>
  <w:num w:numId="23">
    <w:abstractNumId w:val="15"/>
  </w:num>
  <w:num w:numId="24">
    <w:abstractNumId w:val="9"/>
  </w:num>
  <w:num w:numId="25">
    <w:abstractNumId w:val="17"/>
  </w:num>
  <w:num w:numId="26">
    <w:abstractNumId w:val="11"/>
  </w:num>
  <w:num w:numId="27">
    <w:abstractNumId w:val="27"/>
  </w:num>
  <w:num w:numId="28">
    <w:abstractNumId w:val="19"/>
  </w:num>
  <w:num w:numId="29">
    <w:abstractNumId w:val="14"/>
  </w:num>
  <w:num w:numId="30">
    <w:abstractNumId w:val="25"/>
  </w:num>
  <w:num w:numId="31">
    <w:abstractNumId w:val="2"/>
  </w:num>
  <w:num w:numId="32">
    <w:abstractNumId w:val="21"/>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247"/>
    <w:rsid w:val="000111B0"/>
    <w:rsid w:val="00073B42"/>
    <w:rsid w:val="00085A92"/>
    <w:rsid w:val="000B3274"/>
    <w:rsid w:val="000E4EB5"/>
    <w:rsid w:val="001103DF"/>
    <w:rsid w:val="001579AE"/>
    <w:rsid w:val="001711AA"/>
    <w:rsid w:val="001B4DC7"/>
    <w:rsid w:val="001D4D7E"/>
    <w:rsid w:val="001E13A6"/>
    <w:rsid w:val="00233186"/>
    <w:rsid w:val="002504B9"/>
    <w:rsid w:val="002C45D4"/>
    <w:rsid w:val="002E1C89"/>
    <w:rsid w:val="003422FE"/>
    <w:rsid w:val="00365B17"/>
    <w:rsid w:val="003B40D8"/>
    <w:rsid w:val="0040332A"/>
    <w:rsid w:val="0047574F"/>
    <w:rsid w:val="004B3131"/>
    <w:rsid w:val="004C2A7E"/>
    <w:rsid w:val="004F6958"/>
    <w:rsid w:val="005821B6"/>
    <w:rsid w:val="005B6FED"/>
    <w:rsid w:val="006B51BC"/>
    <w:rsid w:val="006D0485"/>
    <w:rsid w:val="006E12FD"/>
    <w:rsid w:val="007574F8"/>
    <w:rsid w:val="008125C1"/>
    <w:rsid w:val="008A43A9"/>
    <w:rsid w:val="008E504F"/>
    <w:rsid w:val="00904225"/>
    <w:rsid w:val="00905E14"/>
    <w:rsid w:val="00910A81"/>
    <w:rsid w:val="009353AD"/>
    <w:rsid w:val="0095324F"/>
    <w:rsid w:val="00A519F8"/>
    <w:rsid w:val="00A52B47"/>
    <w:rsid w:val="00AC35C1"/>
    <w:rsid w:val="00AD3247"/>
    <w:rsid w:val="00AD7D7C"/>
    <w:rsid w:val="00B1074B"/>
    <w:rsid w:val="00B622B6"/>
    <w:rsid w:val="00B72F7C"/>
    <w:rsid w:val="00B73B68"/>
    <w:rsid w:val="00B94BFA"/>
    <w:rsid w:val="00BA429C"/>
    <w:rsid w:val="00BA4364"/>
    <w:rsid w:val="00BD51AC"/>
    <w:rsid w:val="00BD5C78"/>
    <w:rsid w:val="00C10A84"/>
    <w:rsid w:val="00C112C6"/>
    <w:rsid w:val="00C16571"/>
    <w:rsid w:val="00C90F22"/>
    <w:rsid w:val="00CC7893"/>
    <w:rsid w:val="00CF44CD"/>
    <w:rsid w:val="00D34BDB"/>
    <w:rsid w:val="00D516F6"/>
    <w:rsid w:val="00D52080"/>
    <w:rsid w:val="00D54D08"/>
    <w:rsid w:val="00D9358F"/>
    <w:rsid w:val="00DC0247"/>
    <w:rsid w:val="00DC739A"/>
    <w:rsid w:val="00DE022A"/>
    <w:rsid w:val="00E76FD8"/>
    <w:rsid w:val="00E771F0"/>
    <w:rsid w:val="00ED7485"/>
    <w:rsid w:val="00F443AD"/>
    <w:rsid w:val="00F72B80"/>
    <w:rsid w:val="00F7724F"/>
    <w:rsid w:val="00F969A7"/>
    <w:rsid w:val="00FA3D2E"/>
    <w:rsid w:val="00FA5426"/>
    <w:rsid w:val="00FC2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8F0927-05C2-48D0-BC98-2DC9E8C9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2">
    <w:name w:val="Обычный1"/>
    <w:link w:val="13"/>
  </w:style>
  <w:style w:type="character" w:customStyle="1" w:styleId="13">
    <w:name w:val="Обычный1"/>
    <w:link w:val="12"/>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styleId="a3">
    <w:name w:val="Balloon Text"/>
    <w:basedOn w:val="a"/>
    <w:link w:val="a4"/>
    <w:uiPriority w:val="99"/>
    <w:pPr>
      <w:spacing w:after="0" w:line="240" w:lineRule="auto"/>
    </w:pPr>
    <w:rPr>
      <w:rFonts w:ascii="Segoe UI" w:hAnsi="Segoe UI"/>
      <w:sz w:val="18"/>
    </w:rPr>
  </w:style>
  <w:style w:type="character" w:customStyle="1" w:styleId="a4">
    <w:name w:val="Текст выноски Знак"/>
    <w:basedOn w:val="1"/>
    <w:link w:val="a3"/>
    <w:uiPriority w:val="99"/>
    <w:rPr>
      <w:rFonts w:ascii="Segoe UI" w:hAnsi="Segoe UI"/>
      <w:sz w:val="18"/>
    </w:rPr>
  </w:style>
  <w:style w:type="character" w:customStyle="1" w:styleId="30">
    <w:name w:val="Заголовок 3 Знак"/>
    <w:link w:val="3"/>
    <w:rPr>
      <w:rFonts w:ascii="XO Thames" w:hAnsi="XO Thames"/>
      <w:b/>
      <w:sz w:val="26"/>
    </w:rPr>
  </w:style>
  <w:style w:type="paragraph" w:styleId="a5">
    <w:name w:val="footer"/>
    <w:basedOn w:val="a"/>
    <w:link w:val="a6"/>
    <w:uiPriority w:val="99"/>
    <w:pPr>
      <w:tabs>
        <w:tab w:val="center" w:pos="4677"/>
        <w:tab w:val="right" w:pos="9355"/>
      </w:tabs>
      <w:spacing w:after="0" w:line="240" w:lineRule="auto"/>
    </w:pPr>
    <w:rPr>
      <w:rFonts w:ascii="Times New Roman" w:hAnsi="Times New Roman"/>
      <w:sz w:val="28"/>
    </w:rPr>
  </w:style>
  <w:style w:type="character" w:customStyle="1" w:styleId="a6">
    <w:name w:val="Нижний колонтитул Знак"/>
    <w:basedOn w:val="1"/>
    <w:link w:val="a5"/>
    <w:uiPriority w:val="99"/>
    <w:rPr>
      <w:rFonts w:ascii="Times New Roman" w:hAnsi="Times New Roman"/>
      <w:sz w:val="28"/>
    </w:rPr>
  </w:style>
  <w:style w:type="paragraph" w:customStyle="1" w:styleId="14">
    <w:name w:val="Гиперссылка1"/>
    <w:basedOn w:val="15"/>
    <w:link w:val="16"/>
    <w:rPr>
      <w:color w:val="0563C1" w:themeColor="hyperlink"/>
      <w:u w:val="single"/>
    </w:rPr>
  </w:style>
  <w:style w:type="character" w:customStyle="1" w:styleId="16">
    <w:name w:val="Гиперссылка1"/>
    <w:basedOn w:val="17"/>
    <w:link w:val="14"/>
    <w:rPr>
      <w:color w:val="0563C1" w:themeColor="hyperlink"/>
      <w:u w:val="single"/>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8">
    <w:name w:val="Основной шрифт абзаца1"/>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1"/>
    <w:link w:val="a7"/>
    <w:uiPriority w:val="99"/>
  </w:style>
  <w:style w:type="character" w:customStyle="1" w:styleId="50">
    <w:name w:val="Заголовок 5 Знак"/>
    <w:link w:val="5"/>
    <w:rPr>
      <w:rFonts w:ascii="XO Thames" w:hAnsi="XO Thames"/>
      <w:b/>
    </w:rPr>
  </w:style>
  <w:style w:type="character" w:customStyle="1" w:styleId="11">
    <w:name w:val="Заголовок 1 Знак"/>
    <w:link w:val="10"/>
    <w:rPr>
      <w:rFonts w:ascii="XO Thames" w:hAnsi="XO Thames"/>
      <w:b/>
      <w:sz w:val="32"/>
    </w:rPr>
  </w:style>
  <w:style w:type="paragraph" w:customStyle="1" w:styleId="23">
    <w:name w:val="Гиперссылка2"/>
    <w:link w:val="a9"/>
    <w:rPr>
      <w:color w:val="0000FF"/>
      <w:u w:val="single"/>
    </w:rPr>
  </w:style>
  <w:style w:type="character" w:styleId="a9">
    <w:name w:val="Hyperlink"/>
    <w:link w:val="23"/>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rPr>
  </w:style>
  <w:style w:type="paragraph" w:styleId="19">
    <w:name w:val="toc 1"/>
    <w:next w:val="a"/>
    <w:link w:val="1a"/>
    <w:uiPriority w:val="39"/>
    <w:rPr>
      <w:rFonts w:ascii="XO Thames" w:hAnsi="XO Thames"/>
      <w:b/>
      <w:sz w:val="28"/>
    </w:rPr>
  </w:style>
  <w:style w:type="character" w:customStyle="1" w:styleId="1a">
    <w:name w:val="Оглавление 1 Знак"/>
    <w:link w:val="19"/>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a">
    <w:name w:val="Plain Text"/>
    <w:basedOn w:val="a"/>
    <w:link w:val="ab"/>
    <w:pPr>
      <w:spacing w:after="0" w:line="240" w:lineRule="auto"/>
    </w:pPr>
    <w:rPr>
      <w:rFonts w:ascii="Calibri" w:hAnsi="Calibri"/>
    </w:rPr>
  </w:style>
  <w:style w:type="character" w:customStyle="1" w:styleId="ab">
    <w:name w:val="Текст Знак"/>
    <w:basedOn w:val="1"/>
    <w:link w:val="aa"/>
    <w:rPr>
      <w:rFonts w:ascii="Calibri" w:hAnsi="Calibri"/>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customStyle="1" w:styleId="15">
    <w:name w:val="Основной шрифт абзаца1"/>
    <w:link w:val="17"/>
  </w:style>
  <w:style w:type="character" w:customStyle="1" w:styleId="17">
    <w:name w:val="Основной шрифт абзаца1"/>
    <w:link w:val="15"/>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Название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b">
    <w:name w:val="Сетка таблицы1"/>
    <w:basedOn w:val="a1"/>
    <w:uiPriority w:val="5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pPr>
      <w:spacing w:after="0" w:line="240" w:lineRule="auto"/>
    </w:pPr>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B94BFA"/>
    <w:pPr>
      <w:spacing w:after="0" w:line="240" w:lineRule="auto"/>
      <w:ind w:left="720"/>
      <w:contextualSpacing/>
    </w:pPr>
    <w:rPr>
      <w:rFonts w:ascii="Times New Roman" w:hAnsi="Times New Roman"/>
      <w:color w:val="auto"/>
      <w:sz w:val="28"/>
      <w:szCs w:val="24"/>
    </w:rPr>
  </w:style>
  <w:style w:type="paragraph" w:customStyle="1" w:styleId="ConsPlusTitle">
    <w:name w:val="ConsPlusTitle"/>
    <w:rsid w:val="005821B6"/>
    <w:pPr>
      <w:widowControl w:val="0"/>
      <w:autoSpaceDE w:val="0"/>
      <w:autoSpaceDN w:val="0"/>
      <w:adjustRightInd w:val="0"/>
      <w:spacing w:after="0" w:line="240" w:lineRule="auto"/>
    </w:pPr>
    <w:rPr>
      <w:rFonts w:ascii="Arial" w:hAnsi="Arial" w:cs="Arial"/>
      <w:b/>
      <w:bCs/>
      <w:color w:val="auto"/>
      <w:sz w:val="20"/>
    </w:rPr>
  </w:style>
  <w:style w:type="paragraph" w:customStyle="1" w:styleId="ConsPlusNormal">
    <w:name w:val="ConsPlusNormal"/>
    <w:rsid w:val="005821B6"/>
    <w:pPr>
      <w:widowControl w:val="0"/>
      <w:autoSpaceDE w:val="0"/>
      <w:autoSpaceDN w:val="0"/>
      <w:adjustRightInd w:val="0"/>
      <w:spacing w:after="0" w:line="240" w:lineRule="auto"/>
      <w:ind w:firstLine="720"/>
    </w:pPr>
    <w:rPr>
      <w:rFonts w:ascii="Arial" w:hAnsi="Arial" w:cs="Arial"/>
      <w:color w:val="auto"/>
      <w:sz w:val="20"/>
    </w:rPr>
  </w:style>
  <w:style w:type="character" w:customStyle="1" w:styleId="af2">
    <w:name w:val="Гипертекстовая ссылка"/>
    <w:uiPriority w:val="99"/>
    <w:rsid w:val="005821B6"/>
    <w:rPr>
      <w:b/>
      <w:bCs/>
      <w:color w:val="008000"/>
      <w:sz w:val="20"/>
      <w:szCs w:val="20"/>
      <w:u w:val="single"/>
    </w:rPr>
  </w:style>
  <w:style w:type="paragraph" w:customStyle="1" w:styleId="af3">
    <w:name w:val="Комментарий"/>
    <w:basedOn w:val="a"/>
    <w:next w:val="a"/>
    <w:rsid w:val="005821B6"/>
    <w:pPr>
      <w:autoSpaceDE w:val="0"/>
      <w:autoSpaceDN w:val="0"/>
      <w:adjustRightInd w:val="0"/>
      <w:spacing w:after="0" w:line="240" w:lineRule="auto"/>
      <w:ind w:left="170"/>
      <w:jc w:val="both"/>
    </w:pPr>
    <w:rPr>
      <w:rFonts w:ascii="Arial" w:hAnsi="Arial"/>
      <w:i/>
      <w:iCs/>
      <w:color w:val="800080"/>
      <w:sz w:val="20"/>
    </w:rPr>
  </w:style>
  <w:style w:type="paragraph" w:styleId="af4">
    <w:name w:val="endnote text"/>
    <w:basedOn w:val="a"/>
    <w:link w:val="af5"/>
    <w:uiPriority w:val="99"/>
    <w:rsid w:val="005821B6"/>
    <w:pPr>
      <w:spacing w:after="0" w:line="240" w:lineRule="auto"/>
    </w:pPr>
    <w:rPr>
      <w:rFonts w:ascii="Times New Roman" w:hAnsi="Times New Roman"/>
      <w:color w:val="auto"/>
      <w:sz w:val="20"/>
    </w:rPr>
  </w:style>
  <w:style w:type="character" w:customStyle="1" w:styleId="af5">
    <w:name w:val="Текст концевой сноски Знак"/>
    <w:basedOn w:val="a0"/>
    <w:link w:val="af4"/>
    <w:uiPriority w:val="99"/>
    <w:rsid w:val="005821B6"/>
    <w:rPr>
      <w:rFonts w:ascii="Times New Roman" w:hAnsi="Times New Roman"/>
      <w:color w:val="auto"/>
      <w:sz w:val="20"/>
    </w:rPr>
  </w:style>
  <w:style w:type="character" w:styleId="af6">
    <w:name w:val="endnote reference"/>
    <w:uiPriority w:val="99"/>
    <w:rsid w:val="005821B6"/>
    <w:rPr>
      <w:vertAlign w:val="superscript"/>
    </w:rPr>
  </w:style>
  <w:style w:type="paragraph" w:customStyle="1" w:styleId="ConsPlusNonformat">
    <w:name w:val="ConsPlusNonformat"/>
    <w:rsid w:val="005821B6"/>
    <w:pPr>
      <w:autoSpaceDE w:val="0"/>
      <w:autoSpaceDN w:val="0"/>
      <w:adjustRightInd w:val="0"/>
      <w:spacing w:after="0" w:line="240" w:lineRule="auto"/>
    </w:pPr>
    <w:rPr>
      <w:rFonts w:ascii="Courier New" w:hAnsi="Courier New" w:cs="Courier New"/>
      <w:color w:val="auto"/>
      <w:sz w:val="20"/>
    </w:rPr>
  </w:style>
  <w:style w:type="paragraph" w:styleId="af7">
    <w:name w:val="No Spacing"/>
    <w:qFormat/>
    <w:rsid w:val="005821B6"/>
    <w:pPr>
      <w:spacing w:after="0" w:line="240" w:lineRule="auto"/>
    </w:pPr>
    <w:rPr>
      <w:rFonts w:ascii="Calibri" w:eastAsia="Calibri" w:hAnsi="Calibri"/>
      <w:color w:val="auto"/>
      <w:szCs w:val="22"/>
      <w:lang w:eastAsia="en-US"/>
    </w:rPr>
  </w:style>
  <w:style w:type="paragraph" w:styleId="af8">
    <w:name w:val="Body Text"/>
    <w:basedOn w:val="a"/>
    <w:link w:val="af9"/>
    <w:rsid w:val="005821B6"/>
    <w:pPr>
      <w:spacing w:after="0" w:line="240" w:lineRule="auto"/>
      <w:jc w:val="both"/>
    </w:pPr>
    <w:rPr>
      <w:rFonts w:ascii="Times New Roman" w:hAnsi="Times New Roman"/>
      <w:b/>
      <w:bCs/>
      <w:color w:val="auto"/>
      <w:sz w:val="28"/>
      <w:szCs w:val="24"/>
      <w:lang w:val="x-none"/>
    </w:rPr>
  </w:style>
  <w:style w:type="character" w:customStyle="1" w:styleId="af9">
    <w:name w:val="Основной текст Знак"/>
    <w:basedOn w:val="a0"/>
    <w:link w:val="af8"/>
    <w:rsid w:val="005821B6"/>
    <w:rPr>
      <w:rFonts w:ascii="Times New Roman" w:hAnsi="Times New Roman"/>
      <w:b/>
      <w:bCs/>
      <w:color w:val="auto"/>
      <w:sz w:val="28"/>
      <w:szCs w:val="24"/>
      <w:lang w:val="x-none"/>
    </w:rPr>
  </w:style>
  <w:style w:type="paragraph" w:styleId="afa">
    <w:name w:val="Body Text Indent"/>
    <w:basedOn w:val="a"/>
    <w:link w:val="afb"/>
    <w:rsid w:val="005821B6"/>
    <w:pPr>
      <w:spacing w:after="120" w:line="240" w:lineRule="auto"/>
      <w:ind w:left="283"/>
    </w:pPr>
    <w:rPr>
      <w:rFonts w:ascii="Times New Roman" w:hAnsi="Times New Roman"/>
      <w:color w:val="auto"/>
      <w:sz w:val="24"/>
      <w:szCs w:val="24"/>
      <w:lang w:val="x-none"/>
    </w:rPr>
  </w:style>
  <w:style w:type="character" w:customStyle="1" w:styleId="afb">
    <w:name w:val="Основной текст с отступом Знак"/>
    <w:basedOn w:val="a0"/>
    <w:link w:val="afa"/>
    <w:rsid w:val="005821B6"/>
    <w:rPr>
      <w:rFonts w:ascii="Times New Roman" w:hAnsi="Times New Roman"/>
      <w:color w:val="auto"/>
      <w:sz w:val="24"/>
      <w:szCs w:val="24"/>
      <w:lang w:val="x-none"/>
    </w:rPr>
  </w:style>
  <w:style w:type="paragraph" w:customStyle="1" w:styleId="1c">
    <w:name w:val="Знак1 Знак Знак Знак"/>
    <w:basedOn w:val="a"/>
    <w:rsid w:val="005821B6"/>
    <w:pPr>
      <w:spacing w:line="240" w:lineRule="exact"/>
    </w:pPr>
    <w:rPr>
      <w:rFonts w:ascii="Verdana" w:hAnsi="Verdana"/>
      <w:color w:val="auto"/>
      <w:sz w:val="20"/>
      <w:lang w:val="en-US" w:eastAsia="en-US"/>
    </w:rPr>
  </w:style>
  <w:style w:type="paragraph" w:styleId="33">
    <w:name w:val="Body Text 3"/>
    <w:basedOn w:val="a"/>
    <w:link w:val="34"/>
    <w:rsid w:val="005821B6"/>
    <w:pPr>
      <w:spacing w:after="120" w:line="240" w:lineRule="auto"/>
    </w:pPr>
    <w:rPr>
      <w:rFonts w:ascii="Times New Roman" w:hAnsi="Times New Roman"/>
      <w:color w:val="auto"/>
      <w:sz w:val="16"/>
      <w:szCs w:val="16"/>
      <w:lang w:val="x-none"/>
    </w:rPr>
  </w:style>
  <w:style w:type="character" w:customStyle="1" w:styleId="34">
    <w:name w:val="Основной текст 3 Знак"/>
    <w:basedOn w:val="a0"/>
    <w:link w:val="33"/>
    <w:rsid w:val="005821B6"/>
    <w:rPr>
      <w:rFonts w:ascii="Times New Roman" w:hAnsi="Times New Roman"/>
      <w:color w:val="auto"/>
      <w:sz w:val="16"/>
      <w:szCs w:val="16"/>
      <w:lang w:val="x-none"/>
    </w:rPr>
  </w:style>
  <w:style w:type="paragraph" w:customStyle="1" w:styleId="Style6">
    <w:name w:val="Style6"/>
    <w:basedOn w:val="a"/>
    <w:uiPriority w:val="99"/>
    <w:rsid w:val="005821B6"/>
    <w:pPr>
      <w:widowControl w:val="0"/>
      <w:autoSpaceDE w:val="0"/>
      <w:autoSpaceDN w:val="0"/>
      <w:adjustRightInd w:val="0"/>
      <w:spacing w:after="0" w:line="310" w:lineRule="exact"/>
      <w:jc w:val="center"/>
    </w:pPr>
    <w:rPr>
      <w:rFonts w:ascii="Times New Roman" w:hAnsi="Times New Roman"/>
      <w:color w:val="auto"/>
      <w:sz w:val="24"/>
      <w:szCs w:val="24"/>
    </w:rPr>
  </w:style>
  <w:style w:type="character" w:customStyle="1" w:styleId="FontStyle26">
    <w:name w:val="Font Style26"/>
    <w:uiPriority w:val="99"/>
    <w:rsid w:val="005821B6"/>
    <w:rPr>
      <w:rFonts w:ascii="Times New Roman" w:hAnsi="Times New Roman" w:cs="Times New Roman"/>
      <w:b/>
      <w:bCs/>
      <w:sz w:val="26"/>
      <w:szCs w:val="26"/>
    </w:rPr>
  </w:style>
  <w:style w:type="character" w:customStyle="1" w:styleId="FontStyle27">
    <w:name w:val="Font Style27"/>
    <w:uiPriority w:val="99"/>
    <w:rsid w:val="005821B6"/>
    <w:rPr>
      <w:rFonts w:ascii="Times New Roman" w:hAnsi="Times New Roman" w:cs="Times New Roman"/>
      <w:b/>
      <w:bCs/>
      <w:smallCaps/>
      <w:sz w:val="26"/>
      <w:szCs w:val="26"/>
    </w:rPr>
  </w:style>
  <w:style w:type="paragraph" w:customStyle="1" w:styleId="Style1">
    <w:name w:val="Style1"/>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
    <w:name w:val="Style2"/>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3">
    <w:name w:val="Style3"/>
    <w:basedOn w:val="a"/>
    <w:uiPriority w:val="99"/>
    <w:rsid w:val="005821B6"/>
    <w:pPr>
      <w:widowControl w:val="0"/>
      <w:autoSpaceDE w:val="0"/>
      <w:autoSpaceDN w:val="0"/>
      <w:adjustRightInd w:val="0"/>
      <w:spacing w:after="0" w:line="240" w:lineRule="auto"/>
      <w:jc w:val="both"/>
    </w:pPr>
    <w:rPr>
      <w:rFonts w:ascii="Times New Roman" w:hAnsi="Times New Roman"/>
      <w:color w:val="auto"/>
      <w:sz w:val="24"/>
      <w:szCs w:val="24"/>
    </w:rPr>
  </w:style>
  <w:style w:type="paragraph" w:customStyle="1" w:styleId="Style4">
    <w:name w:val="Style4"/>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5">
    <w:name w:val="Style5"/>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7">
    <w:name w:val="Style7"/>
    <w:basedOn w:val="a"/>
    <w:uiPriority w:val="99"/>
    <w:rsid w:val="005821B6"/>
    <w:pPr>
      <w:widowControl w:val="0"/>
      <w:autoSpaceDE w:val="0"/>
      <w:autoSpaceDN w:val="0"/>
      <w:adjustRightInd w:val="0"/>
      <w:spacing w:after="0" w:line="309" w:lineRule="exact"/>
      <w:ind w:firstLine="792"/>
      <w:jc w:val="both"/>
    </w:pPr>
    <w:rPr>
      <w:rFonts w:ascii="Times New Roman" w:hAnsi="Times New Roman"/>
      <w:color w:val="auto"/>
      <w:sz w:val="24"/>
      <w:szCs w:val="24"/>
    </w:rPr>
  </w:style>
  <w:style w:type="paragraph" w:customStyle="1" w:styleId="Style8">
    <w:name w:val="Style8"/>
    <w:basedOn w:val="a"/>
    <w:uiPriority w:val="99"/>
    <w:rsid w:val="005821B6"/>
    <w:pPr>
      <w:widowControl w:val="0"/>
      <w:autoSpaceDE w:val="0"/>
      <w:autoSpaceDN w:val="0"/>
      <w:adjustRightInd w:val="0"/>
      <w:spacing w:after="0" w:line="307" w:lineRule="exact"/>
      <w:ind w:firstLine="682"/>
      <w:jc w:val="both"/>
    </w:pPr>
    <w:rPr>
      <w:rFonts w:ascii="Times New Roman" w:hAnsi="Times New Roman"/>
      <w:color w:val="auto"/>
      <w:sz w:val="24"/>
      <w:szCs w:val="24"/>
    </w:rPr>
  </w:style>
  <w:style w:type="paragraph" w:customStyle="1" w:styleId="Style9">
    <w:name w:val="Style9"/>
    <w:basedOn w:val="a"/>
    <w:uiPriority w:val="99"/>
    <w:rsid w:val="005821B6"/>
    <w:pPr>
      <w:widowControl w:val="0"/>
      <w:autoSpaceDE w:val="0"/>
      <w:autoSpaceDN w:val="0"/>
      <w:adjustRightInd w:val="0"/>
      <w:spacing w:after="0" w:line="312" w:lineRule="exact"/>
      <w:ind w:firstLine="672"/>
      <w:jc w:val="both"/>
    </w:pPr>
    <w:rPr>
      <w:rFonts w:ascii="Times New Roman" w:hAnsi="Times New Roman"/>
      <w:color w:val="auto"/>
      <w:sz w:val="24"/>
      <w:szCs w:val="24"/>
    </w:rPr>
  </w:style>
  <w:style w:type="paragraph" w:customStyle="1" w:styleId="Style10">
    <w:name w:val="Style1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11">
    <w:name w:val="Style11"/>
    <w:basedOn w:val="a"/>
    <w:uiPriority w:val="99"/>
    <w:rsid w:val="005821B6"/>
    <w:pPr>
      <w:widowControl w:val="0"/>
      <w:autoSpaceDE w:val="0"/>
      <w:autoSpaceDN w:val="0"/>
      <w:adjustRightInd w:val="0"/>
      <w:spacing w:after="0" w:line="308" w:lineRule="exact"/>
      <w:ind w:firstLine="331"/>
      <w:jc w:val="both"/>
    </w:pPr>
    <w:rPr>
      <w:rFonts w:ascii="Times New Roman" w:hAnsi="Times New Roman"/>
      <w:color w:val="auto"/>
      <w:sz w:val="24"/>
      <w:szCs w:val="24"/>
    </w:rPr>
  </w:style>
  <w:style w:type="paragraph" w:customStyle="1" w:styleId="Style12">
    <w:name w:val="Style12"/>
    <w:basedOn w:val="a"/>
    <w:uiPriority w:val="99"/>
    <w:rsid w:val="005821B6"/>
    <w:pPr>
      <w:widowControl w:val="0"/>
      <w:autoSpaceDE w:val="0"/>
      <w:autoSpaceDN w:val="0"/>
      <w:adjustRightInd w:val="0"/>
      <w:spacing w:after="0" w:line="269" w:lineRule="exact"/>
      <w:ind w:firstLine="365"/>
    </w:pPr>
    <w:rPr>
      <w:rFonts w:ascii="Times New Roman" w:hAnsi="Times New Roman"/>
      <w:color w:val="auto"/>
      <w:sz w:val="24"/>
      <w:szCs w:val="24"/>
    </w:rPr>
  </w:style>
  <w:style w:type="paragraph" w:customStyle="1" w:styleId="Style14">
    <w:name w:val="Style14"/>
    <w:basedOn w:val="a"/>
    <w:uiPriority w:val="99"/>
    <w:rsid w:val="005821B6"/>
    <w:pPr>
      <w:widowControl w:val="0"/>
      <w:autoSpaceDE w:val="0"/>
      <w:autoSpaceDN w:val="0"/>
      <w:adjustRightInd w:val="0"/>
      <w:spacing w:after="0" w:line="310" w:lineRule="exact"/>
      <w:ind w:firstLine="1085"/>
      <w:jc w:val="both"/>
    </w:pPr>
    <w:rPr>
      <w:rFonts w:ascii="Times New Roman" w:hAnsi="Times New Roman"/>
      <w:color w:val="auto"/>
      <w:sz w:val="24"/>
      <w:szCs w:val="24"/>
    </w:rPr>
  </w:style>
  <w:style w:type="paragraph" w:customStyle="1" w:styleId="Style15">
    <w:name w:val="Style15"/>
    <w:basedOn w:val="a"/>
    <w:uiPriority w:val="99"/>
    <w:rsid w:val="005821B6"/>
    <w:pPr>
      <w:widowControl w:val="0"/>
      <w:autoSpaceDE w:val="0"/>
      <w:autoSpaceDN w:val="0"/>
      <w:adjustRightInd w:val="0"/>
      <w:spacing w:after="0" w:line="259" w:lineRule="exact"/>
      <w:ind w:firstLine="677"/>
      <w:jc w:val="both"/>
    </w:pPr>
    <w:rPr>
      <w:rFonts w:ascii="Times New Roman" w:hAnsi="Times New Roman"/>
      <w:color w:val="auto"/>
      <w:sz w:val="24"/>
      <w:szCs w:val="24"/>
    </w:rPr>
  </w:style>
  <w:style w:type="paragraph" w:customStyle="1" w:styleId="Style20">
    <w:name w:val="Style20"/>
    <w:basedOn w:val="a"/>
    <w:uiPriority w:val="99"/>
    <w:rsid w:val="005821B6"/>
    <w:pPr>
      <w:widowControl w:val="0"/>
      <w:autoSpaceDE w:val="0"/>
      <w:autoSpaceDN w:val="0"/>
      <w:adjustRightInd w:val="0"/>
      <w:spacing w:after="0" w:line="240" w:lineRule="auto"/>
    </w:pPr>
    <w:rPr>
      <w:rFonts w:ascii="Times New Roman" w:hAnsi="Times New Roman"/>
      <w:color w:val="auto"/>
      <w:sz w:val="24"/>
      <w:szCs w:val="24"/>
    </w:rPr>
  </w:style>
  <w:style w:type="paragraph" w:customStyle="1" w:styleId="Style22">
    <w:name w:val="Style22"/>
    <w:basedOn w:val="a"/>
    <w:uiPriority w:val="99"/>
    <w:rsid w:val="005821B6"/>
    <w:pPr>
      <w:widowControl w:val="0"/>
      <w:autoSpaceDE w:val="0"/>
      <w:autoSpaceDN w:val="0"/>
      <w:adjustRightInd w:val="0"/>
      <w:spacing w:after="0" w:line="269" w:lineRule="exact"/>
      <w:ind w:firstLine="677"/>
    </w:pPr>
    <w:rPr>
      <w:rFonts w:ascii="Times New Roman" w:hAnsi="Times New Roman"/>
      <w:color w:val="auto"/>
      <w:sz w:val="24"/>
      <w:szCs w:val="24"/>
    </w:rPr>
  </w:style>
  <w:style w:type="character" w:customStyle="1" w:styleId="FontStyle28">
    <w:name w:val="Font Style28"/>
    <w:uiPriority w:val="99"/>
    <w:rsid w:val="005821B6"/>
    <w:rPr>
      <w:rFonts w:ascii="Times New Roman" w:hAnsi="Times New Roman" w:cs="Times New Roman"/>
      <w:sz w:val="26"/>
      <w:szCs w:val="26"/>
    </w:rPr>
  </w:style>
  <w:style w:type="character" w:customStyle="1" w:styleId="FontStyle30">
    <w:name w:val="Font Style30"/>
    <w:uiPriority w:val="99"/>
    <w:rsid w:val="005821B6"/>
    <w:rPr>
      <w:rFonts w:ascii="Times New Roman" w:hAnsi="Times New Roman" w:cs="Times New Roman"/>
      <w:b/>
      <w:bCs/>
      <w:sz w:val="18"/>
      <w:szCs w:val="18"/>
    </w:rPr>
  </w:style>
  <w:style w:type="character" w:customStyle="1" w:styleId="FontStyle33">
    <w:name w:val="Font Style33"/>
    <w:uiPriority w:val="99"/>
    <w:rsid w:val="005821B6"/>
    <w:rPr>
      <w:rFonts w:ascii="Times New Roman" w:hAnsi="Times New Roman" w:cs="Times New Roman"/>
      <w:sz w:val="18"/>
      <w:szCs w:val="18"/>
    </w:rPr>
  </w:style>
  <w:style w:type="character" w:customStyle="1" w:styleId="FontStyle37">
    <w:name w:val="Font Style37"/>
    <w:uiPriority w:val="99"/>
    <w:rsid w:val="005821B6"/>
    <w:rPr>
      <w:rFonts w:ascii="Times New Roman" w:hAnsi="Times New Roman" w:cs="Times New Roman"/>
      <w:b/>
      <w:bCs/>
      <w:sz w:val="16"/>
      <w:szCs w:val="16"/>
    </w:rPr>
  </w:style>
  <w:style w:type="character" w:customStyle="1" w:styleId="FontStyle38">
    <w:name w:val="Font Style38"/>
    <w:uiPriority w:val="99"/>
    <w:rsid w:val="005821B6"/>
    <w:rPr>
      <w:rFonts w:ascii="Georgia" w:hAnsi="Georgia" w:cs="Georgia"/>
      <w:sz w:val="22"/>
      <w:szCs w:val="22"/>
    </w:rPr>
  </w:style>
  <w:style w:type="character" w:customStyle="1" w:styleId="FontStyle39">
    <w:name w:val="Font Style39"/>
    <w:uiPriority w:val="99"/>
    <w:rsid w:val="005821B6"/>
    <w:rPr>
      <w:rFonts w:ascii="Times New Roman" w:hAnsi="Times New Roman" w:cs="Times New Roman"/>
      <w:b/>
      <w:bCs/>
      <w:sz w:val="20"/>
      <w:szCs w:val="20"/>
    </w:rPr>
  </w:style>
  <w:style w:type="character" w:customStyle="1" w:styleId="FontStyle40">
    <w:name w:val="Font Style40"/>
    <w:uiPriority w:val="99"/>
    <w:rsid w:val="005821B6"/>
    <w:rPr>
      <w:rFonts w:ascii="Times New Roman" w:hAnsi="Times New Roman" w:cs="Times New Roman"/>
      <w:b/>
      <w:bCs/>
      <w:sz w:val="16"/>
      <w:szCs w:val="16"/>
    </w:rPr>
  </w:style>
  <w:style w:type="character" w:customStyle="1" w:styleId="FontStyle41">
    <w:name w:val="Font Style41"/>
    <w:uiPriority w:val="99"/>
    <w:rsid w:val="005821B6"/>
    <w:rPr>
      <w:rFonts w:ascii="Times New Roman" w:hAnsi="Times New Roman" w:cs="Times New Roman"/>
      <w:b/>
      <w:bCs/>
      <w:sz w:val="22"/>
      <w:szCs w:val="22"/>
    </w:rPr>
  </w:style>
  <w:style w:type="character" w:customStyle="1" w:styleId="FontStyle42">
    <w:name w:val="Font Style42"/>
    <w:uiPriority w:val="99"/>
    <w:rsid w:val="005821B6"/>
    <w:rPr>
      <w:rFonts w:ascii="Times New Roman" w:hAnsi="Times New Roman" w:cs="Times New Roman"/>
      <w:b/>
      <w:bCs/>
      <w:sz w:val="16"/>
      <w:szCs w:val="16"/>
    </w:rPr>
  </w:style>
  <w:style w:type="character" w:customStyle="1" w:styleId="FontStyle14">
    <w:name w:val="Font Style14"/>
    <w:uiPriority w:val="99"/>
    <w:rsid w:val="005821B6"/>
    <w:rPr>
      <w:rFonts w:ascii="Times New Roman" w:hAnsi="Times New Roman" w:cs="Times New Roman"/>
      <w:b/>
      <w:bCs/>
      <w:sz w:val="18"/>
      <w:szCs w:val="18"/>
    </w:rPr>
  </w:style>
  <w:style w:type="character" w:customStyle="1" w:styleId="FontStyle15">
    <w:name w:val="Font Style15"/>
    <w:uiPriority w:val="99"/>
    <w:rsid w:val="005821B6"/>
    <w:rPr>
      <w:rFonts w:ascii="Times New Roman" w:hAnsi="Times New Roman" w:cs="Times New Roman"/>
      <w:sz w:val="18"/>
      <w:szCs w:val="18"/>
    </w:rPr>
  </w:style>
  <w:style w:type="character" w:customStyle="1" w:styleId="FontStyle16">
    <w:name w:val="Font Style16"/>
    <w:uiPriority w:val="99"/>
    <w:rsid w:val="005821B6"/>
    <w:rPr>
      <w:rFonts w:ascii="Georgia" w:hAnsi="Georgia" w:cs="Georgia"/>
      <w:sz w:val="22"/>
      <w:szCs w:val="22"/>
    </w:rPr>
  </w:style>
  <w:style w:type="character" w:customStyle="1" w:styleId="FontStyle17">
    <w:name w:val="Font Style17"/>
    <w:uiPriority w:val="99"/>
    <w:rsid w:val="005821B6"/>
    <w:rPr>
      <w:rFonts w:ascii="Times New Roman" w:hAnsi="Times New Roman" w:cs="Times New Roman"/>
      <w:b/>
      <w:bCs/>
      <w:sz w:val="16"/>
      <w:szCs w:val="16"/>
    </w:rPr>
  </w:style>
  <w:style w:type="character" w:customStyle="1" w:styleId="FontStyle18">
    <w:name w:val="Font Style18"/>
    <w:uiPriority w:val="99"/>
    <w:rsid w:val="005821B6"/>
    <w:rPr>
      <w:rFonts w:ascii="Georgia" w:hAnsi="Georgia" w:cs="Georgia"/>
      <w:sz w:val="14"/>
      <w:szCs w:val="14"/>
    </w:rPr>
  </w:style>
  <w:style w:type="character" w:customStyle="1" w:styleId="FontStyle19">
    <w:name w:val="Font Style19"/>
    <w:uiPriority w:val="99"/>
    <w:rsid w:val="005821B6"/>
    <w:rPr>
      <w:rFonts w:ascii="Times New Roman" w:hAnsi="Times New Roman" w:cs="Times New Roman"/>
      <w:b/>
      <w:bCs/>
      <w:sz w:val="14"/>
      <w:szCs w:val="14"/>
    </w:rPr>
  </w:style>
  <w:style w:type="paragraph" w:styleId="25">
    <w:name w:val="Body Text 2"/>
    <w:basedOn w:val="a"/>
    <w:link w:val="26"/>
    <w:rsid w:val="005821B6"/>
    <w:pPr>
      <w:spacing w:after="120" w:line="480" w:lineRule="auto"/>
    </w:pPr>
    <w:rPr>
      <w:rFonts w:ascii="Times New Roman" w:hAnsi="Times New Roman"/>
      <w:color w:val="auto"/>
      <w:sz w:val="24"/>
      <w:szCs w:val="24"/>
      <w:lang w:val="x-none"/>
    </w:rPr>
  </w:style>
  <w:style w:type="character" w:customStyle="1" w:styleId="26">
    <w:name w:val="Основной текст 2 Знак"/>
    <w:basedOn w:val="a0"/>
    <w:link w:val="25"/>
    <w:rsid w:val="005821B6"/>
    <w:rPr>
      <w:rFonts w:ascii="Times New Roman" w:hAnsi="Times New Roman"/>
      <w:color w:val="auto"/>
      <w:sz w:val="24"/>
      <w:szCs w:val="24"/>
      <w:lang w:val="x-none"/>
    </w:rPr>
  </w:style>
  <w:style w:type="paragraph" w:customStyle="1" w:styleId="afc">
    <w:name w:val="Таблицы (моноширинный)"/>
    <w:basedOn w:val="a"/>
    <w:next w:val="a"/>
    <w:rsid w:val="005821B6"/>
    <w:pPr>
      <w:widowControl w:val="0"/>
      <w:autoSpaceDE w:val="0"/>
      <w:autoSpaceDN w:val="0"/>
      <w:adjustRightInd w:val="0"/>
      <w:spacing w:after="0" w:line="240" w:lineRule="auto"/>
      <w:jc w:val="both"/>
    </w:pPr>
    <w:rPr>
      <w:rFonts w:ascii="Courier New" w:hAnsi="Courier New" w:cs="Courier New"/>
      <w:color w:val="auto"/>
      <w:sz w:val="24"/>
      <w:szCs w:val="24"/>
    </w:rPr>
  </w:style>
  <w:style w:type="character" w:styleId="afd">
    <w:name w:val="Emphasis"/>
    <w:qFormat/>
    <w:rsid w:val="005821B6"/>
    <w:rPr>
      <w:i/>
      <w:iCs/>
    </w:rPr>
  </w:style>
  <w:style w:type="character" w:customStyle="1" w:styleId="afe">
    <w:name w:val="Цветовое выделение"/>
    <w:uiPriority w:val="99"/>
    <w:rsid w:val="005821B6"/>
    <w:rPr>
      <w:b/>
      <w:color w:val="000080"/>
    </w:rPr>
  </w:style>
  <w:style w:type="paragraph" w:customStyle="1" w:styleId="aff">
    <w:name w:val="Нормальный (таблица)"/>
    <w:basedOn w:val="a"/>
    <w:next w:val="a"/>
    <w:uiPriority w:val="99"/>
    <w:rsid w:val="005821B6"/>
    <w:pPr>
      <w:widowControl w:val="0"/>
      <w:autoSpaceDE w:val="0"/>
      <w:autoSpaceDN w:val="0"/>
      <w:adjustRightInd w:val="0"/>
      <w:spacing w:after="0" w:line="240" w:lineRule="auto"/>
      <w:jc w:val="both"/>
    </w:pPr>
    <w:rPr>
      <w:rFonts w:ascii="Arial" w:hAnsi="Arial" w:cs="Arial"/>
      <w:color w:val="auto"/>
      <w:sz w:val="24"/>
      <w:szCs w:val="24"/>
    </w:rPr>
  </w:style>
  <w:style w:type="paragraph" w:customStyle="1" w:styleId="aff0">
    <w:name w:val="Прижатый влево"/>
    <w:basedOn w:val="a"/>
    <w:next w:val="a"/>
    <w:uiPriority w:val="99"/>
    <w:rsid w:val="005821B6"/>
    <w:pPr>
      <w:widowControl w:val="0"/>
      <w:autoSpaceDE w:val="0"/>
      <w:autoSpaceDN w:val="0"/>
      <w:adjustRightInd w:val="0"/>
      <w:spacing w:after="0" w:line="240" w:lineRule="auto"/>
    </w:pPr>
    <w:rPr>
      <w:rFonts w:ascii="Arial" w:hAnsi="Arial" w:cs="Arial"/>
      <w:color w:val="auto"/>
      <w:sz w:val="24"/>
      <w:szCs w:val="24"/>
    </w:rPr>
  </w:style>
  <w:style w:type="paragraph" w:styleId="aff1">
    <w:name w:val="footnote text"/>
    <w:basedOn w:val="a"/>
    <w:link w:val="aff2"/>
    <w:uiPriority w:val="99"/>
    <w:unhideWhenUsed/>
    <w:rsid w:val="005821B6"/>
    <w:pPr>
      <w:spacing w:after="0" w:line="240" w:lineRule="auto"/>
    </w:pPr>
    <w:rPr>
      <w:rFonts w:ascii="Times New Roman" w:hAnsi="Times New Roman"/>
      <w:color w:val="auto"/>
      <w:sz w:val="20"/>
      <w:lang w:val="x-none" w:eastAsia="x-none"/>
    </w:rPr>
  </w:style>
  <w:style w:type="character" w:customStyle="1" w:styleId="aff2">
    <w:name w:val="Текст сноски Знак"/>
    <w:basedOn w:val="a0"/>
    <w:link w:val="aff1"/>
    <w:uiPriority w:val="99"/>
    <w:rsid w:val="005821B6"/>
    <w:rPr>
      <w:rFonts w:ascii="Times New Roman" w:hAnsi="Times New Roman"/>
      <w:color w:val="auto"/>
      <w:sz w:val="20"/>
      <w:lang w:val="x-none" w:eastAsia="x-none"/>
    </w:rPr>
  </w:style>
  <w:style w:type="character" w:styleId="aff3">
    <w:name w:val="footnote reference"/>
    <w:uiPriority w:val="99"/>
    <w:unhideWhenUsed/>
    <w:rsid w:val="005821B6"/>
    <w:rPr>
      <w:vertAlign w:val="superscript"/>
    </w:rPr>
  </w:style>
  <w:style w:type="paragraph" w:customStyle="1" w:styleId="ConsPlusCell">
    <w:name w:val="ConsPlusCell"/>
    <w:rsid w:val="005821B6"/>
    <w:pPr>
      <w:widowControl w:val="0"/>
      <w:autoSpaceDE w:val="0"/>
      <w:autoSpaceDN w:val="0"/>
      <w:adjustRightInd w:val="0"/>
      <w:spacing w:after="0" w:line="240" w:lineRule="auto"/>
    </w:pPr>
    <w:rPr>
      <w:rFonts w:ascii="Calibri" w:hAnsi="Calibri" w:cs="Calibri"/>
      <w:color w:val="auto"/>
      <w:szCs w:val="22"/>
    </w:rPr>
  </w:style>
  <w:style w:type="character" w:customStyle="1" w:styleId="1d">
    <w:name w:val="Основной текст с отступом Знак1"/>
    <w:uiPriority w:val="99"/>
    <w:semiHidden/>
    <w:rsid w:val="005821B6"/>
    <w:rPr>
      <w:rFonts w:ascii="Times New Roman" w:eastAsia="Times New Roman" w:hAnsi="Times New Roman" w:cs="Times New Roman"/>
      <w:sz w:val="24"/>
      <w:szCs w:val="24"/>
      <w:lang w:eastAsia="ru-RU"/>
    </w:rPr>
  </w:style>
  <w:style w:type="paragraph" w:customStyle="1" w:styleId="ConsPlusTitlePage">
    <w:name w:val="ConsPlusTitlePage"/>
    <w:rsid w:val="005821B6"/>
    <w:pPr>
      <w:widowControl w:val="0"/>
      <w:autoSpaceDE w:val="0"/>
      <w:autoSpaceDN w:val="0"/>
      <w:spacing w:after="0" w:line="240" w:lineRule="auto"/>
    </w:pPr>
    <w:rPr>
      <w:rFonts w:ascii="Tahoma" w:hAnsi="Tahoma" w:cs="Tahoma"/>
      <w:color w:val="auto"/>
      <w:sz w:val="20"/>
    </w:rPr>
  </w:style>
  <w:style w:type="numbering" w:customStyle="1" w:styleId="1e">
    <w:name w:val="Нет списка1"/>
    <w:next w:val="a2"/>
    <w:uiPriority w:val="99"/>
    <w:semiHidden/>
    <w:unhideWhenUsed/>
    <w:rsid w:val="005821B6"/>
  </w:style>
  <w:style w:type="paragraph" w:styleId="aff4">
    <w:name w:val="Normal (Web)"/>
    <w:basedOn w:val="a"/>
    <w:uiPriority w:val="99"/>
    <w:unhideWhenUsed/>
    <w:rsid w:val="005821B6"/>
    <w:pPr>
      <w:spacing w:before="100" w:beforeAutospacing="1" w:after="119" w:line="240" w:lineRule="auto"/>
    </w:pPr>
    <w:rPr>
      <w:rFonts w:ascii="Times New Roman" w:hAnsi="Times New Roman"/>
      <w:color w:val="auto"/>
      <w:sz w:val="24"/>
      <w:szCs w:val="24"/>
    </w:rPr>
  </w:style>
  <w:style w:type="character" w:styleId="aff5">
    <w:name w:val="Placeholder Text"/>
    <w:basedOn w:val="a0"/>
    <w:uiPriority w:val="99"/>
    <w:semiHidden/>
    <w:rsid w:val="005821B6"/>
    <w:rPr>
      <w:color w:val="808080"/>
    </w:rPr>
  </w:style>
  <w:style w:type="table" w:customStyle="1" w:styleId="110">
    <w:name w:val="Сетка таблицы11"/>
    <w:basedOn w:val="a1"/>
    <w:next w:val="af0"/>
    <w:uiPriority w:val="39"/>
    <w:rsid w:val="005821B6"/>
    <w:pPr>
      <w:spacing w:after="0" w:line="240" w:lineRule="auto"/>
    </w:pPr>
    <w:rPr>
      <w:rFonts w:eastAsia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1"/>
    <w:next w:val="af0"/>
    <w:uiPriority w:val="39"/>
    <w:rsid w:val="005821B6"/>
    <w:pPr>
      <w:spacing w:after="0" w:line="240" w:lineRule="auto"/>
    </w:pPr>
    <w:rPr>
      <w:rFonts w:ascii="Calibri" w:eastAsia="Calibri" w:hAnsi="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5</Pages>
  <Words>1593</Words>
  <Characters>9084</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Пегурова Мария Вадимовна</cp:lastModifiedBy>
  <cp:revision>71</cp:revision>
  <cp:lastPrinted>2023-10-17T20:59:00Z</cp:lastPrinted>
  <dcterms:created xsi:type="dcterms:W3CDTF">2023-10-17T07:43:00Z</dcterms:created>
  <dcterms:modified xsi:type="dcterms:W3CDTF">2024-11-22T01:24:00Z</dcterms:modified>
</cp:coreProperties>
</file>