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8" y="0"/>
                <wp:lineTo x="-318" y="21346"/>
                <wp:lineTo x="21600" y="21346"/>
                <wp:lineTo x="21600" y="0"/>
                <wp:lineTo x="-31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142"/>
        <w:tblLayout w:type="fixed"/>
      </w:tblPr>
      <w:tblGrid>
        <w:gridCol w:w="9749"/>
      </w:tblGrid>
      <w:tr>
        <w:tc>
          <w:tcPr>
            <w:tcW w:type="dxa" w:w="97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 xml:space="preserve">О внесении изменения в </w:t>
            </w:r>
            <w:r>
              <w:rPr>
                <w:rFonts w:ascii="Times New Roman" w:hAnsi="Times New Roman"/>
                <w:b w:val="1"/>
                <w:sz w:val="27"/>
              </w:rPr>
              <w:t xml:space="preserve">часть 1 приложения к </w:t>
            </w:r>
            <w:r>
              <w:rPr>
                <w:rFonts w:ascii="Times New Roman" w:hAnsi="Times New Roman"/>
                <w:b w:val="1"/>
                <w:sz w:val="27"/>
              </w:rPr>
              <w:t>постановлению Правительства Камчатского края от 01.08.2018 № 323-П «О перечне государственных услуг, пр</w:t>
            </w:r>
            <w:r>
              <w:rPr>
                <w:rFonts w:ascii="Times New Roman" w:hAnsi="Times New Roman"/>
                <w:b w:val="1"/>
                <w:sz w:val="27"/>
              </w:rPr>
              <w:t>едоставляемых исполнительными органами Камчатского края в многофункциональных центрах предоставления государственных и муниципальных услуг, предоставление которых посредством комплексного запроса не осуществляется»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7"/>
        </w:rPr>
        <w:t xml:space="preserve">. Внести в </w:t>
      </w:r>
      <w:r>
        <w:rPr>
          <w:rFonts w:ascii="Times New Roman" w:hAnsi="Times New Roman"/>
          <w:sz w:val="27"/>
        </w:rPr>
        <w:t>часть 1 приложения</w:t>
      </w:r>
      <w:r>
        <w:rPr>
          <w:rFonts w:ascii="Times New Roman" w:hAnsi="Times New Roman"/>
          <w:sz w:val="27"/>
        </w:rPr>
        <w:t xml:space="preserve"> к </w:t>
      </w:r>
      <w:r>
        <w:rPr>
          <w:rFonts w:ascii="Times New Roman" w:hAnsi="Times New Roman"/>
          <w:sz w:val="27"/>
        </w:rPr>
        <w:t>постановлению Правительства Камчатского края от 01.08.2018 № 323-П «О перечне государственных услуг, пр</w:t>
      </w:r>
      <w:r>
        <w:rPr>
          <w:rFonts w:ascii="Times New Roman" w:hAnsi="Times New Roman"/>
          <w:sz w:val="27"/>
        </w:rPr>
        <w:t>едоставляемых исполнительными органами Камчатского края в многофункциональных центрах предоставления государственных и муниципальных услуг, предоставление которых посредством комплексного запроса не осуществляется»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изменение, изложив ее в следующей редакции:</w:t>
      </w:r>
    </w:p>
    <w:p w14:paraId="16000000">
      <w:pPr>
        <w:widowControl w:val="0"/>
        <w:spacing w:after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 Государственные услуги, предоставление которых организуется Министерством лесного и охотничьего хозяйства Камчатского края:</w:t>
      </w:r>
    </w:p>
    <w:p w14:paraId="17000000">
      <w:pPr>
        <w:widowControl w:val="0"/>
        <w:spacing w:after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гражданам земельных (лесных) участков</w:t>
      </w:r>
      <w:r>
        <w:rPr>
          <w:rFonts w:ascii="Times New Roman" w:hAnsi="Times New Roman"/>
          <w:sz w:val="28"/>
        </w:rPr>
        <w:t xml:space="preserve"> в соответствии с</w:t>
      </w:r>
      <w:r>
        <w:rPr>
          <w:rFonts w:ascii="Times New Roman" w:hAnsi="Times New Roman"/>
          <w:sz w:val="28"/>
        </w:rPr>
        <w:t xml:space="preserve"> Федеральным законом от 01.05.2016 № 119-ФЗ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особенностях предоставления гражданам земельных участк</w:t>
      </w:r>
      <w:r>
        <w:rPr>
          <w:rFonts w:ascii="Times New Roman" w:hAnsi="Times New Roman"/>
          <w:sz w:val="28"/>
        </w:rPr>
        <w:t>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</w:t>
      </w:r>
      <w:r>
        <w:rPr>
          <w:rFonts w:ascii="Times New Roman" w:hAnsi="Times New Roman"/>
          <w:sz w:val="28"/>
        </w:rPr>
        <w:t>ы Российской Федерации»;</w:t>
      </w:r>
    </w:p>
    <w:p w14:paraId="18000000">
      <w:pPr>
        <w:spacing w:after="0"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предоставление лесных участков, расположенных в границах земель лесного фонда, в безвозмездное пользование без проведения торгов;</w:t>
      </w:r>
    </w:p>
    <w:p w14:paraId="19000000">
      <w:pPr>
        <w:widowControl w:val="0"/>
        <w:spacing w:after="0"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предоставление лесных участков, расположенных в границах земель лесного фонда, в постоянное (бессрочное) пользование;</w:t>
      </w:r>
    </w:p>
    <w:p w14:paraId="1A000000">
      <w:pPr>
        <w:widowControl w:val="0"/>
        <w:spacing w:after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</w:t>
      </w:r>
      <w:r>
        <w:rPr>
          <w:rFonts w:ascii="Times New Roman" w:hAnsi="Times New Roman"/>
          <w:sz w:val="28"/>
        </w:rPr>
        <w:t>значения, а также млекопитающих и птиц, занесенных в Красную книгу Российской Федерации;</w:t>
      </w:r>
    </w:p>
    <w:p w14:paraId="1B000000">
      <w:pPr>
        <w:spacing w:after="0"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 в</w:t>
      </w:r>
      <w:r>
        <w:rPr>
          <w:rFonts w:ascii="Times New Roman" w:hAnsi="Times New Roman"/>
          <w:color w:val="000000"/>
          <w:sz w:val="28"/>
        </w:rPr>
        <w:t>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Федерации.».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sz w:val="27"/>
        </w:rPr>
        <w:t>2. Настоящее постановление вступает в силу после дня его официального опубликования.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Председатель Правительства 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3544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7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7"/>
              </w:rPr>
              <w:t>[горизонтальный штамп подписи 1]</w:t>
            </w:r>
            <w:bookmarkEnd w:id="2"/>
          </w:p>
          <w:p w14:paraId="2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2410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7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Е.А. Чекин</w:t>
            </w:r>
          </w:p>
        </w:tc>
      </w:tr>
    </w:tbl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0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basedOn w:val="Style_2"/>
    <w:next w:val="Style_2"/>
    <w:link w:val="Style_3_ch"/>
    <w:uiPriority w:val="39"/>
    <w:pPr>
      <w:spacing w:after="0" w:line="240" w:lineRule="auto"/>
      <w:ind w:firstLine="0" w:left="200"/>
    </w:pPr>
    <w:rPr>
      <w:rFonts w:ascii="XO Thames" w:hAnsi="XO Thames"/>
      <w:sz w:val="28"/>
    </w:rPr>
  </w:style>
  <w:style w:styleId="Style_3_ch" w:type="character">
    <w:name w:val="toc 2"/>
    <w:basedOn w:val="Style_2_ch"/>
    <w:link w:val="Style_3"/>
    <w:rPr>
      <w:rFonts w:ascii="XO Thames" w:hAnsi="XO Thames"/>
      <w:sz w:val="28"/>
    </w:rPr>
  </w:style>
  <w:style w:styleId="Style_4" w:type="paragraph">
    <w:name w:val="Обычный1"/>
    <w:link w:val="Style_4_ch"/>
    <w:rPr>
      <w:color w:val="000000"/>
    </w:rPr>
  </w:style>
  <w:style w:styleId="Style_4_ch" w:type="character">
    <w:name w:val="Обычный1"/>
    <w:link w:val="Style_4"/>
    <w:rPr>
      <w:color w:val="000000"/>
    </w:rPr>
  </w:style>
  <w:style w:styleId="Style_5" w:type="paragraph">
    <w:name w:val="toc 4"/>
    <w:basedOn w:val="Style_2"/>
    <w:next w:val="Style_2"/>
    <w:link w:val="Style_5_ch"/>
    <w:uiPriority w:val="39"/>
    <w:pPr>
      <w:spacing w:after="0" w:line="240" w:lineRule="auto"/>
      <w:ind w:firstLine="0" w:left="600"/>
    </w:pPr>
    <w:rPr>
      <w:rFonts w:ascii="XO Thames" w:hAnsi="XO Thames"/>
      <w:sz w:val="28"/>
    </w:rPr>
  </w:style>
  <w:style w:styleId="Style_5_ch" w:type="character">
    <w:name w:val="toc 4"/>
    <w:basedOn w:val="Style_2_ch"/>
    <w:link w:val="Style_5"/>
    <w:rPr>
      <w:rFonts w:ascii="XO Thames" w:hAnsi="XO Thames"/>
      <w:sz w:val="28"/>
    </w:rPr>
  </w:style>
  <w:style w:styleId="Style_6" w:type="paragraph">
    <w:name w:val="Default Paragraph Font1"/>
    <w:link w:val="Style_6_ch"/>
    <w:pPr>
      <w:spacing w:after="160" w:line="264" w:lineRule="auto"/>
      <w:ind/>
    </w:pPr>
  </w:style>
  <w:style w:styleId="Style_6_ch" w:type="character">
    <w:name w:val="Default Paragraph Font1"/>
    <w:link w:val="Style_6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6"/>
    <w:basedOn w:val="Style_2"/>
    <w:next w:val="Style_2"/>
    <w:link w:val="Style_8_ch"/>
    <w:uiPriority w:val="39"/>
    <w:pPr>
      <w:spacing w:after="0" w:line="240" w:lineRule="auto"/>
      <w:ind w:firstLine="0" w:left="1000"/>
    </w:pPr>
    <w:rPr>
      <w:rFonts w:ascii="XO Thames" w:hAnsi="XO Thames"/>
      <w:sz w:val="28"/>
    </w:rPr>
  </w:style>
  <w:style w:styleId="Style_8_ch" w:type="character">
    <w:name w:val="toc 6"/>
    <w:basedOn w:val="Style_2_ch"/>
    <w:link w:val="Style_8"/>
    <w:rPr>
      <w:rFonts w:ascii="XO Thames" w:hAnsi="XO Thames"/>
      <w:sz w:val="28"/>
    </w:rPr>
  </w:style>
  <w:style w:styleId="Style_9" w:type="paragraph">
    <w:name w:val="toc 7"/>
    <w:basedOn w:val="Style_2"/>
    <w:next w:val="Style_2"/>
    <w:link w:val="Style_9_ch"/>
    <w:uiPriority w:val="39"/>
    <w:pPr>
      <w:spacing w:after="0" w:line="240" w:lineRule="auto"/>
      <w:ind w:firstLine="0" w:left="1200"/>
    </w:pPr>
    <w:rPr>
      <w:rFonts w:ascii="XO Thames" w:hAnsi="XO Thames"/>
      <w:sz w:val="28"/>
    </w:rPr>
  </w:style>
  <w:style w:styleId="Style_9_ch" w:type="character">
    <w:name w:val="toc 7"/>
    <w:basedOn w:val="Style_2_ch"/>
    <w:link w:val="Style_9"/>
    <w:rPr>
      <w:rFonts w:ascii="XO Thames" w:hAnsi="XO Thames"/>
      <w:sz w:val="28"/>
    </w:rPr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Balloon Text"/>
    <w:basedOn w:val="Style_2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2_ch"/>
    <w:link w:val="Style_11"/>
    <w:rPr>
      <w:rFonts w:ascii="Segoe UI" w:hAnsi="Segoe UI"/>
      <w:sz w:val="1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basedOn w:val="Style_2"/>
    <w:next w:val="Style_2"/>
    <w:link w:val="Style_13_ch"/>
    <w:uiPriority w:val="9"/>
    <w:qFormat/>
    <w:pPr>
      <w:spacing w:after="120" w:before="120" w:line="240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basedOn w:val="Style_2_ch"/>
    <w:link w:val="Style_13"/>
    <w:rPr>
      <w:rFonts w:ascii="XO Thames" w:hAnsi="XO Thames"/>
      <w:b w:val="1"/>
      <w:sz w:val="26"/>
    </w:rPr>
  </w:style>
  <w:style w:styleId="Style_14" w:type="paragraph">
    <w:name w:val="Normal1"/>
    <w:link w:val="Style_14_ch"/>
  </w:style>
  <w:style w:styleId="Style_14_ch" w:type="character">
    <w:name w:val="Normal1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"/>
    <w:basedOn w:val="Style_2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2_ch"/>
    <w:link w:val="Style_16"/>
  </w:style>
  <w:style w:styleId="Style_17" w:type="paragraph">
    <w:name w:val="Гиперссылка1"/>
    <w:basedOn w:val="Style_18"/>
    <w:link w:val="Style_17_ch"/>
    <w:rPr>
      <w:color w:val="0563C1"/>
      <w:u w:val="single"/>
    </w:rPr>
  </w:style>
  <w:style w:styleId="Style_17_ch" w:type="character">
    <w:name w:val="Гиперссылка1"/>
    <w:basedOn w:val="Style_18_ch"/>
    <w:link w:val="Style_17"/>
    <w:rPr>
      <w:color w:val="0563C1"/>
      <w:u w:val="single"/>
    </w:rPr>
  </w:style>
  <w:style w:styleId="Style_19" w:type="paragraph">
    <w:name w:val="Plain Text"/>
    <w:basedOn w:val="Style_2"/>
    <w:link w:val="Style_19_ch"/>
    <w:pPr>
      <w:spacing w:after="0" w:line="240" w:lineRule="auto"/>
      <w:ind/>
    </w:pPr>
  </w:style>
  <w:style w:styleId="Style_19_ch" w:type="character">
    <w:name w:val="Plain Text"/>
    <w:basedOn w:val="Style_2_ch"/>
    <w:link w:val="Style_19"/>
  </w:style>
  <w:style w:styleId="Style_20" w:type="paragraph">
    <w:name w:val="toc 3"/>
    <w:basedOn w:val="Style_2"/>
    <w:next w:val="Style_2"/>
    <w:link w:val="Style_20_ch"/>
    <w:uiPriority w:val="39"/>
    <w:pPr>
      <w:spacing w:after="0" w:line="240" w:lineRule="auto"/>
      <w:ind w:firstLine="0" w:left="400"/>
    </w:pPr>
    <w:rPr>
      <w:rFonts w:ascii="XO Thames" w:hAnsi="XO Thames"/>
      <w:sz w:val="28"/>
    </w:rPr>
  </w:style>
  <w:style w:styleId="Style_20_ch" w:type="character">
    <w:name w:val="toc 3"/>
    <w:basedOn w:val="Style_2_ch"/>
    <w:link w:val="Style_20"/>
    <w:rPr>
      <w:rFonts w:ascii="XO Thames" w:hAnsi="XO Thames"/>
      <w:sz w:val="28"/>
    </w:rPr>
  </w:style>
  <w:style w:styleId="Style_21" w:type="paragraph">
    <w:name w:val="heading 5"/>
    <w:basedOn w:val="Style_2"/>
    <w:next w:val="Style_2"/>
    <w:link w:val="Style_21_ch"/>
    <w:uiPriority w:val="9"/>
    <w:qFormat/>
    <w:pPr>
      <w:spacing w:after="120" w:before="120" w:line="240" w:lineRule="auto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basedOn w:val="Style_2_ch"/>
    <w:link w:val="Style_21"/>
    <w:rPr>
      <w:rFonts w:ascii="XO Thames" w:hAnsi="XO Thames"/>
      <w:b w:val="1"/>
    </w:rPr>
  </w:style>
  <w:style w:styleId="Style_22" w:type="paragraph">
    <w:name w:val="Hyperlink1"/>
    <w:link w:val="Style_22_ch"/>
    <w:pPr>
      <w:spacing w:after="160" w:line="264" w:lineRule="auto"/>
      <w:ind/>
    </w:pPr>
    <w:rPr>
      <w:color w:val="0000FF"/>
      <w:u w:val="single"/>
    </w:rPr>
  </w:style>
  <w:style w:styleId="Style_22_ch" w:type="character">
    <w:name w:val="Hyperlink1"/>
    <w:link w:val="Style_22"/>
    <w:rPr>
      <w:color w:val="0000FF"/>
      <w:u w:val="single"/>
    </w:rPr>
  </w:style>
  <w:style w:styleId="Style_23" w:type="paragraph">
    <w:name w:val="heading 1"/>
    <w:basedOn w:val="Style_2"/>
    <w:next w:val="Style_2"/>
    <w:link w:val="Style_23_ch"/>
    <w:uiPriority w:val="9"/>
    <w:qFormat/>
    <w:pPr>
      <w:spacing w:after="120" w:before="120" w:line="240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basedOn w:val="Style_2_ch"/>
    <w:link w:val="Style_23"/>
    <w:rPr>
      <w:rFonts w:ascii="XO Thames" w:hAnsi="XO Thames"/>
      <w:b w:val="1"/>
      <w:sz w:val="32"/>
    </w:rPr>
  </w:style>
  <w:style w:styleId="Style_24" w:type="paragraph">
    <w:name w:val="Номер страницы1"/>
    <w:basedOn w:val="Style_7"/>
    <w:link w:val="Style_24_ch"/>
  </w:style>
  <w:style w:styleId="Style_24_ch" w:type="character">
    <w:name w:val="Номер страницы1"/>
    <w:basedOn w:val="Style_7_ch"/>
    <w:link w:val="Style_24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toc 1"/>
    <w:basedOn w:val="Style_2"/>
    <w:next w:val="Style_2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basedOn w:val="Style_2_ch"/>
    <w:link w:val="Style_27"/>
    <w:rPr>
      <w:rFonts w:ascii="XO Thames" w:hAnsi="XO Thames"/>
      <w:b w:val="1"/>
      <w:sz w:val="28"/>
    </w:rPr>
  </w:style>
  <w:style w:styleId="Style_28" w:type="paragraph">
    <w:name w:val="Обычный1"/>
    <w:link w:val="Style_28_ch"/>
    <w:pPr>
      <w:spacing w:after="160" w:line="264" w:lineRule="auto"/>
      <w:ind/>
    </w:pPr>
  </w:style>
  <w:style w:styleId="Style_28_ch" w:type="character">
    <w:name w:val="Обычный1"/>
    <w:link w:val="Style_28"/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toc 9"/>
    <w:basedOn w:val="Style_2"/>
    <w:next w:val="Style_2"/>
    <w:link w:val="Style_30_ch"/>
    <w:uiPriority w:val="39"/>
    <w:pPr>
      <w:spacing w:after="0" w:line="240" w:lineRule="auto"/>
      <w:ind w:firstLine="0" w:left="1600"/>
    </w:pPr>
    <w:rPr>
      <w:rFonts w:ascii="XO Thames" w:hAnsi="XO Thames"/>
      <w:sz w:val="28"/>
    </w:rPr>
  </w:style>
  <w:style w:styleId="Style_30_ch" w:type="character">
    <w:name w:val="toc 9"/>
    <w:basedOn w:val="Style_2_ch"/>
    <w:link w:val="Style_30"/>
    <w:rPr>
      <w:rFonts w:ascii="XO Thames" w:hAnsi="XO Thames"/>
      <w:sz w:val="28"/>
    </w:rPr>
  </w:style>
  <w:style w:styleId="Style_31" w:type="paragraph">
    <w:name w:val="toc 8"/>
    <w:basedOn w:val="Style_2"/>
    <w:next w:val="Style_2"/>
    <w:link w:val="Style_31_ch"/>
    <w:uiPriority w:val="39"/>
    <w:pPr>
      <w:spacing w:after="0" w:line="240" w:lineRule="auto"/>
      <w:ind w:firstLine="0" w:left="1400"/>
    </w:pPr>
    <w:rPr>
      <w:rFonts w:ascii="XO Thames" w:hAnsi="XO Thames"/>
      <w:sz w:val="28"/>
    </w:rPr>
  </w:style>
  <w:style w:styleId="Style_31_ch" w:type="character">
    <w:name w:val="toc 8"/>
    <w:basedOn w:val="Style_2_ch"/>
    <w:link w:val="Style_31"/>
    <w:rPr>
      <w:rFonts w:ascii="XO Thames" w:hAnsi="XO Thames"/>
      <w:sz w:val="28"/>
    </w:rPr>
  </w:style>
  <w:style w:styleId="Style_18" w:type="paragraph">
    <w:name w:val="Основной шрифт абзаца1"/>
    <w:link w:val="Style_18_ch"/>
    <w:pPr>
      <w:spacing w:after="160" w:line="264" w:lineRule="auto"/>
      <w:ind/>
    </w:pPr>
  </w:style>
  <w:style w:styleId="Style_18_ch" w:type="character">
    <w:name w:val="Основной шрифт абзаца1"/>
    <w:link w:val="Style_18"/>
  </w:style>
  <w:style w:styleId="Style_32" w:type="paragraph">
    <w:name w:val="toc 5"/>
    <w:basedOn w:val="Style_2"/>
    <w:next w:val="Style_2"/>
    <w:link w:val="Style_32_ch"/>
    <w:uiPriority w:val="39"/>
    <w:pPr>
      <w:spacing w:after="0" w:line="240" w:lineRule="auto"/>
      <w:ind w:firstLine="0" w:left="800"/>
    </w:pPr>
    <w:rPr>
      <w:rFonts w:ascii="XO Thames" w:hAnsi="XO Thames"/>
      <w:sz w:val="28"/>
    </w:rPr>
  </w:style>
  <w:style w:styleId="Style_32_ch" w:type="character">
    <w:name w:val="toc 5"/>
    <w:basedOn w:val="Style_2_ch"/>
    <w:link w:val="Style_32"/>
    <w:rPr>
      <w:rFonts w:ascii="XO Thames" w:hAnsi="XO Thames"/>
      <w:sz w:val="28"/>
    </w:rPr>
  </w:style>
  <w:style w:styleId="Style_33" w:type="paragraph">
    <w:name w:val="Subtitle"/>
    <w:basedOn w:val="Style_2"/>
    <w:next w:val="Style_2"/>
    <w:link w:val="Style_33_ch"/>
    <w:uiPriority w:val="11"/>
    <w:qFormat/>
    <w:pPr>
      <w:spacing w:after="0" w:line="240" w:lineRule="auto"/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basedOn w:val="Style_2_ch"/>
    <w:link w:val="Style_33"/>
    <w:rPr>
      <w:rFonts w:ascii="XO Thames" w:hAnsi="XO Thames"/>
      <w:i w:val="1"/>
      <w:sz w:val="24"/>
    </w:rPr>
  </w:style>
  <w:style w:styleId="Style_34" w:type="paragraph">
    <w:name w:val="Title"/>
    <w:basedOn w:val="Style_2"/>
    <w:next w:val="Style_2"/>
    <w:link w:val="Style_34_ch"/>
    <w:uiPriority w:val="10"/>
    <w:qFormat/>
    <w:pPr>
      <w:spacing w:after="567" w:before="567" w:line="240" w:lineRule="auto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basedOn w:val="Style_2_ch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basedOn w:val="Style_2"/>
    <w:next w:val="Style_2"/>
    <w:link w:val="Style_35_ch"/>
    <w:uiPriority w:val="9"/>
    <w:qFormat/>
    <w:pPr>
      <w:spacing w:after="120" w:before="120" w:line="240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basedOn w:val="Style_2_ch"/>
    <w:link w:val="Style_35"/>
    <w:rPr>
      <w:rFonts w:ascii="XO Thames" w:hAnsi="XO Thames"/>
      <w:b w:val="1"/>
      <w:sz w:val="24"/>
    </w:rPr>
  </w:style>
  <w:style w:styleId="Style_36" w:type="paragraph">
    <w:name w:val="heading 2"/>
    <w:basedOn w:val="Style_2"/>
    <w:next w:val="Style_2"/>
    <w:link w:val="Style_36_ch"/>
    <w:uiPriority w:val="9"/>
    <w:qFormat/>
    <w:pPr>
      <w:spacing w:after="120" w:before="120" w:line="240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basedOn w:val="Style_2_ch"/>
    <w:link w:val="Style_36"/>
    <w:rPr>
      <w:rFonts w:ascii="XO Thames" w:hAnsi="XO Thames"/>
      <w:b w:val="1"/>
      <w:sz w:val="28"/>
    </w:rPr>
  </w:style>
  <w:style w:styleId="Style_37" w:type="paragraph">
    <w:name w:val="footer"/>
    <w:basedOn w:val="Style_2"/>
    <w:link w:val="Style_3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7_ch" w:type="character">
    <w:name w:val="footer"/>
    <w:basedOn w:val="Style_2_ch"/>
    <w:link w:val="Style_37"/>
    <w:rPr>
      <w:rFonts w:ascii="Times New Roman" w:hAnsi="Times New Roman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2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1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2024-11-11T22:16:59Z</dcterms:modified>
</cp:coreProperties>
</file>