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C5" w:rsidRDefault="00C469C5">
      <w:pPr>
        <w:ind w:left="6000" w:hanging="360"/>
        <w:jc w:val="right"/>
        <w:rPr>
          <w:sz w:val="20"/>
        </w:rPr>
      </w:pPr>
    </w:p>
    <w:p w:rsidR="00C469C5" w:rsidRDefault="00C469C5">
      <w:pPr>
        <w:ind w:left="6000" w:hanging="360"/>
        <w:jc w:val="right"/>
        <w:rPr>
          <w:sz w:val="20"/>
        </w:rPr>
      </w:pPr>
    </w:p>
    <w:p w:rsidR="00C469C5" w:rsidRDefault="00226AB1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9C5" w:rsidRDefault="00C469C5">
      <w:pPr>
        <w:ind w:left="5670"/>
        <w:rPr>
          <w:b/>
          <w:sz w:val="28"/>
        </w:rPr>
      </w:pPr>
    </w:p>
    <w:p w:rsidR="00C469C5" w:rsidRDefault="00226AB1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C469C5" w:rsidRDefault="00226AB1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C469C5" w:rsidRDefault="00C469C5">
      <w:pPr>
        <w:tabs>
          <w:tab w:val="left" w:pos="1620"/>
        </w:tabs>
        <w:rPr>
          <w:b/>
        </w:rPr>
      </w:pPr>
    </w:p>
    <w:p w:rsidR="00C469C5" w:rsidRDefault="00226AB1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 xml:space="preserve">О введении в действие в Камчатском крае специального налогового режима "Автоматизированная упрощенная система налогообложения" </w:t>
      </w:r>
    </w:p>
    <w:p w:rsidR="00C469C5" w:rsidRDefault="00C469C5">
      <w:pPr>
        <w:pStyle w:val="10"/>
        <w:tabs>
          <w:tab w:val="left" w:pos="1620"/>
        </w:tabs>
        <w:ind w:firstLine="0"/>
        <w:rPr>
          <w:sz w:val="24"/>
        </w:rPr>
      </w:pPr>
    </w:p>
    <w:p w:rsidR="00C469C5" w:rsidRDefault="00226AB1">
      <w:pPr>
        <w:pStyle w:val="10"/>
        <w:tabs>
          <w:tab w:val="left" w:pos="1620"/>
        </w:tabs>
        <w:ind w:firstLine="0"/>
        <w:rPr>
          <w:sz w:val="24"/>
        </w:rPr>
      </w:pPr>
      <w:r>
        <w:rPr>
          <w:sz w:val="24"/>
        </w:rPr>
        <w:t xml:space="preserve">Принят Законодательным </w:t>
      </w:r>
      <w:r>
        <w:rPr>
          <w:sz w:val="24"/>
        </w:rPr>
        <w:t>Собранием Камчатского края</w:t>
      </w:r>
    </w:p>
    <w:p w:rsidR="00C469C5" w:rsidRDefault="00226AB1">
      <w:pPr>
        <w:tabs>
          <w:tab w:val="left" w:pos="1620"/>
        </w:tabs>
        <w:jc w:val="center"/>
        <w:rPr>
          <w:i/>
        </w:rPr>
      </w:pPr>
      <w:r>
        <w:rPr>
          <w:i/>
        </w:rPr>
        <w:t>"____" ____________ 2024 года</w:t>
      </w:r>
    </w:p>
    <w:p w:rsidR="00C469C5" w:rsidRDefault="00C469C5">
      <w:pPr>
        <w:rPr>
          <w:sz w:val="28"/>
        </w:rPr>
      </w:pPr>
    </w:p>
    <w:p w:rsidR="00C469C5" w:rsidRDefault="00C469C5">
      <w:pPr>
        <w:tabs>
          <w:tab w:val="left" w:pos="0"/>
        </w:tabs>
        <w:ind w:firstLine="709"/>
        <w:jc w:val="both"/>
        <w:rPr>
          <w:b/>
          <w:sz w:val="28"/>
        </w:rPr>
      </w:pPr>
    </w:p>
    <w:p w:rsidR="00C469C5" w:rsidRDefault="00226AB1">
      <w:pPr>
        <w:tabs>
          <w:tab w:val="left" w:pos="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C469C5" w:rsidRDefault="00226AB1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2 части 1, частями 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1 Федерального закона от 25.02.2022 № 17-ФЗ "О проведении эксперимента по установлению специального налогового режима "Автоматизи</w:t>
      </w:r>
      <w:r>
        <w:rPr>
          <w:sz w:val="28"/>
        </w:rPr>
        <w:t xml:space="preserve">рованная упрощенная система налогообложения" </w:t>
      </w:r>
      <w:r>
        <w:rPr>
          <w:sz w:val="28"/>
        </w:rPr>
        <w:t xml:space="preserve">ввести в действие в Камчатском крае специальный налоговый режим </w:t>
      </w:r>
      <w:r>
        <w:rPr>
          <w:sz w:val="28"/>
        </w:rPr>
        <w:t>"Автоматизированная упрощенная система налогообложения".</w:t>
      </w:r>
    </w:p>
    <w:p w:rsidR="00C469C5" w:rsidRDefault="00C469C5">
      <w:pPr>
        <w:ind w:firstLine="709"/>
        <w:jc w:val="both"/>
        <w:rPr>
          <w:b/>
          <w:sz w:val="28"/>
        </w:rPr>
      </w:pPr>
    </w:p>
    <w:p w:rsidR="00C469C5" w:rsidRDefault="00226A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C469C5" w:rsidRDefault="00226AB1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Настоящий Закон вступает в силу с 1 января 2025 года, но не ранее чем по </w:t>
      </w:r>
      <w:r>
        <w:rPr>
          <w:sz w:val="28"/>
        </w:rPr>
        <w:t>истечении одного месяца со дня его официального опубликования.</w:t>
      </w:r>
    </w:p>
    <w:p w:rsidR="00C469C5" w:rsidRDefault="00C469C5">
      <w:pPr>
        <w:jc w:val="both"/>
        <w:rPr>
          <w:sz w:val="28"/>
        </w:rPr>
      </w:pPr>
    </w:p>
    <w:p w:rsidR="00C469C5" w:rsidRDefault="00C469C5">
      <w:pPr>
        <w:jc w:val="right"/>
        <w:rPr>
          <w:sz w:val="28"/>
        </w:rPr>
      </w:pPr>
    </w:p>
    <w:p w:rsidR="00C469C5" w:rsidRDefault="00C469C5">
      <w:pPr>
        <w:jc w:val="both"/>
        <w:rPr>
          <w:sz w:val="28"/>
        </w:rPr>
      </w:pPr>
    </w:p>
    <w:p w:rsidR="00C469C5" w:rsidRDefault="00226AB1">
      <w:pPr>
        <w:jc w:val="both"/>
        <w:outlineLvl w:val="1"/>
        <w:rPr>
          <w:sz w:val="28"/>
        </w:rPr>
      </w:pPr>
      <w:r>
        <w:rPr>
          <w:sz w:val="28"/>
        </w:rPr>
        <w:t xml:space="preserve">Губернатор Камчатского края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В.В. Солодов</w:t>
      </w:r>
    </w:p>
    <w:p w:rsidR="006B5175" w:rsidRDefault="006B5175">
      <w:pPr>
        <w:jc w:val="both"/>
        <w:outlineLvl w:val="1"/>
        <w:rPr>
          <w:sz w:val="28"/>
        </w:rPr>
      </w:pPr>
    </w:p>
    <w:p w:rsidR="006B5175" w:rsidRDefault="006B5175">
      <w:pPr>
        <w:jc w:val="both"/>
        <w:outlineLvl w:val="1"/>
        <w:rPr>
          <w:sz w:val="28"/>
        </w:rPr>
      </w:pPr>
    </w:p>
    <w:p w:rsidR="006B5175" w:rsidRDefault="006B5175">
      <w:pPr>
        <w:jc w:val="both"/>
        <w:outlineLvl w:val="1"/>
        <w:rPr>
          <w:sz w:val="28"/>
        </w:rPr>
      </w:pPr>
    </w:p>
    <w:p w:rsidR="006B5175" w:rsidRDefault="006B5175">
      <w:pPr>
        <w:jc w:val="both"/>
        <w:outlineLvl w:val="1"/>
        <w:rPr>
          <w:sz w:val="28"/>
        </w:rPr>
      </w:pPr>
    </w:p>
    <w:p w:rsidR="006B5175" w:rsidRDefault="006B5175">
      <w:pPr>
        <w:jc w:val="both"/>
        <w:outlineLvl w:val="1"/>
        <w:rPr>
          <w:sz w:val="28"/>
        </w:rPr>
      </w:pPr>
    </w:p>
    <w:p w:rsidR="006B5175" w:rsidRDefault="006B5175">
      <w:pPr>
        <w:jc w:val="both"/>
        <w:outlineLvl w:val="1"/>
        <w:rPr>
          <w:sz w:val="28"/>
        </w:rPr>
      </w:pPr>
    </w:p>
    <w:p w:rsidR="006B5175" w:rsidRDefault="006B5175">
      <w:pPr>
        <w:jc w:val="both"/>
        <w:outlineLvl w:val="1"/>
        <w:rPr>
          <w:sz w:val="28"/>
        </w:rPr>
      </w:pPr>
    </w:p>
    <w:p w:rsidR="006B5175" w:rsidRDefault="006B5175">
      <w:pPr>
        <w:jc w:val="both"/>
        <w:outlineLvl w:val="1"/>
      </w:pPr>
    </w:p>
    <w:p w:rsidR="00C469C5" w:rsidRDefault="00C469C5"/>
    <w:p w:rsidR="00226AB1" w:rsidRDefault="00226AB1"/>
    <w:p w:rsidR="00226AB1" w:rsidRDefault="00226AB1">
      <w:bookmarkStart w:id="0" w:name="_GoBack"/>
      <w:bookmarkEnd w:id="0"/>
    </w:p>
    <w:p w:rsidR="00C469C5" w:rsidRDefault="00C469C5"/>
    <w:p w:rsidR="006B5175" w:rsidRDefault="006B5175"/>
    <w:p w:rsidR="006B5175" w:rsidRPr="006B5175" w:rsidRDefault="006B5175" w:rsidP="006B5175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6B5175">
        <w:rPr>
          <w:b/>
          <w:sz w:val="28"/>
        </w:rPr>
        <w:lastRenderedPageBreak/>
        <w:t>Пояснительная записка</w:t>
      </w:r>
    </w:p>
    <w:p w:rsidR="006B5175" w:rsidRPr="006B5175" w:rsidRDefault="006B5175" w:rsidP="006B5175">
      <w:pPr>
        <w:tabs>
          <w:tab w:val="left" w:pos="1276"/>
          <w:tab w:val="left" w:pos="6379"/>
        </w:tabs>
        <w:jc w:val="center"/>
        <w:rPr>
          <w:b/>
          <w:sz w:val="28"/>
        </w:rPr>
      </w:pPr>
      <w:r w:rsidRPr="006B5175">
        <w:rPr>
          <w:b/>
          <w:sz w:val="28"/>
        </w:rPr>
        <w:t xml:space="preserve">к проекту закона Камчатского края </w:t>
      </w:r>
    </w:p>
    <w:p w:rsidR="006B5175" w:rsidRDefault="006B5175" w:rsidP="006B5175">
      <w:pPr>
        <w:tabs>
          <w:tab w:val="left" w:pos="1276"/>
          <w:tab w:val="left" w:pos="6379"/>
        </w:tabs>
        <w:jc w:val="center"/>
        <w:rPr>
          <w:sz w:val="28"/>
        </w:rPr>
      </w:pPr>
      <w:r w:rsidRPr="006B5175">
        <w:rPr>
          <w:b/>
          <w:sz w:val="28"/>
        </w:rPr>
        <w:t>«О введении в действие в Камчатском крае специального налогового режима «Автоматизированная упрощенная система налогообложения»</w:t>
      </w:r>
    </w:p>
    <w:p w:rsidR="006B5175" w:rsidRDefault="006B5175" w:rsidP="006B5175">
      <w:pPr>
        <w:jc w:val="both"/>
        <w:rPr>
          <w:sz w:val="28"/>
        </w:rPr>
      </w:pPr>
    </w:p>
    <w:p w:rsidR="006B5175" w:rsidRDefault="006B5175" w:rsidP="006B5175">
      <w:pPr>
        <w:ind w:firstLine="708"/>
        <w:jc w:val="both"/>
        <w:rPr>
          <w:sz w:val="28"/>
        </w:rPr>
      </w:pPr>
      <w:r>
        <w:rPr>
          <w:sz w:val="28"/>
        </w:rPr>
        <w:t>Законопроект разработан в целях введения с 2025 года на территории Камчатского края специального налогового режима «Автоматизированная упрощенная система налогообложения» (далее – АУСН).</w:t>
      </w:r>
    </w:p>
    <w:p w:rsidR="006B5175" w:rsidRDefault="006B5175" w:rsidP="006B5175">
      <w:pPr>
        <w:ind w:firstLine="708"/>
        <w:jc w:val="both"/>
        <w:rPr>
          <w:sz w:val="28"/>
        </w:rPr>
      </w:pPr>
      <w:r>
        <w:rPr>
          <w:sz w:val="28"/>
        </w:rPr>
        <w:t xml:space="preserve">Разработка проекта закона связана с изменениями в Федеральном законе от 25.02.2022 № 17-ФЗ «О проведении эксперимента по установлению специального налогового режима «Автоматизированная упрощенная система налогообложения» (далее – Федеральный закон </w:t>
      </w:r>
      <w:r>
        <w:br/>
      </w:r>
      <w:r>
        <w:rPr>
          <w:sz w:val="28"/>
        </w:rPr>
        <w:t xml:space="preserve">№ 17-ФЗ), внесенными статьей 6 Федерального закона от 29.10.2024 </w:t>
      </w:r>
      <w:r>
        <w:br/>
      </w:r>
      <w:r>
        <w:rPr>
          <w:sz w:val="28"/>
        </w:rPr>
        <w:t>№ 362-ФЗ «О внесении изменений в части первую и вторую Налогового кодекса Российской Федерации и отдельные законодательные акты Российской Федерации», в части введения права распространения экспериментального специального налогового режима АУСН с 1 января 2025 года на территории всех субъектов Российской Федерации. Налоговый режим вводится в действие на территории субъектов Российской Федерации законами субъектов Российской Федерации. Эксперимент проводится до 31 декабря 2027 года.</w:t>
      </w:r>
    </w:p>
    <w:p w:rsidR="006B5175" w:rsidRDefault="006B5175" w:rsidP="006B5175">
      <w:pPr>
        <w:ind w:firstLine="708"/>
        <w:jc w:val="both"/>
        <w:rPr>
          <w:sz w:val="28"/>
        </w:rPr>
      </w:pPr>
      <w:r>
        <w:rPr>
          <w:sz w:val="28"/>
        </w:rPr>
        <w:t xml:space="preserve">Новый налоговый режим предполагает упрощенный порядок предоставления налоговой отчетности, отмену необходимости уплаты страховых взносов, при этом более высокую ставку налога в сравнении с упрощенной системой налогообложения. Переход на АУСН является добровольным и осуществляется посредством заявления налогоплательщика. </w:t>
      </w:r>
    </w:p>
    <w:p w:rsidR="006B5175" w:rsidRDefault="006B5175" w:rsidP="006B5175">
      <w:pPr>
        <w:ind w:firstLine="708"/>
        <w:jc w:val="both"/>
        <w:rPr>
          <w:sz w:val="28"/>
        </w:rPr>
      </w:pPr>
      <w:r>
        <w:rPr>
          <w:sz w:val="28"/>
        </w:rPr>
        <w:t>Бизнес-</w:t>
      </w:r>
      <w:proofErr w:type="spellStart"/>
      <w:r>
        <w:rPr>
          <w:sz w:val="28"/>
        </w:rPr>
        <w:t>собществом</w:t>
      </w:r>
      <w:proofErr w:type="spellEnd"/>
      <w:r>
        <w:rPr>
          <w:sz w:val="28"/>
        </w:rPr>
        <w:t xml:space="preserve"> Камчатского края в рамках XIV Съезда предпринимателей обозначена высокая заинтересованность в введении экспериментального режима АУСН на территории Камчатского края в случае предоставления такого права субъектам Российской Федерации. </w:t>
      </w:r>
    </w:p>
    <w:p w:rsidR="006B5175" w:rsidRDefault="006B5175" w:rsidP="006B5175">
      <w:pPr>
        <w:ind w:firstLine="708"/>
        <w:jc w:val="both"/>
        <w:rPr>
          <w:sz w:val="28"/>
          <w:shd w:val="clear" w:color="auto" w:fill="FFD821"/>
        </w:rPr>
      </w:pPr>
      <w:r>
        <w:rPr>
          <w:sz w:val="28"/>
        </w:rPr>
        <w:t>Согласно части 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статьи 1 Федерального закона № 17-ФЗ законы субъектов Российской Федерации о введении в действие АУСН должны содержать норму о вступлении в силу указанного закона не ранее чем по истечении одного месяца со дня его официального опубликования.</w:t>
      </w:r>
    </w:p>
    <w:p w:rsidR="006B5175" w:rsidRDefault="006B5175" w:rsidP="006B5175">
      <w:pPr>
        <w:ind w:firstLine="708"/>
        <w:jc w:val="both"/>
        <w:rPr>
          <w:sz w:val="28"/>
        </w:rPr>
      </w:pPr>
      <w:r>
        <w:rPr>
          <w:sz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</w:t>
      </w:r>
      <w:r>
        <w:br/>
      </w:r>
      <w:r>
        <w:rPr>
          <w:sz w:val="28"/>
        </w:rPr>
        <w:t>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</w:t>
      </w:r>
      <w:r>
        <w:rPr>
          <w:color w:val="C9211E"/>
          <w:sz w:val="28"/>
        </w:rPr>
        <w:t>.</w:t>
      </w:r>
    </w:p>
    <w:p w:rsidR="006B5175" w:rsidRDefault="006B5175"/>
    <w:p w:rsidR="006B5175" w:rsidRDefault="006B5175"/>
    <w:p w:rsidR="006B5175" w:rsidRPr="006B5175" w:rsidRDefault="006B5175" w:rsidP="006B5175">
      <w:pPr>
        <w:pStyle w:val="ConsPlusNormal"/>
        <w:jc w:val="center"/>
        <w:rPr>
          <w:b/>
        </w:rPr>
      </w:pPr>
      <w:r w:rsidRPr="006B5175">
        <w:rPr>
          <w:b/>
        </w:rPr>
        <w:lastRenderedPageBreak/>
        <w:t xml:space="preserve">Перечень </w:t>
      </w:r>
      <w:r w:rsidRPr="006B5175">
        <w:rPr>
          <w:b/>
        </w:rPr>
        <w:br/>
        <w:t>законов и иных нормативных правовых актов Камчатского края, подлежащих разработке и принятию в целях реализации закона Камчатского края «О введении в действие в Камчатском крае специального налогового режима «Автоматизированная упрощенная система налогообложения», признанию утратившими силу, приостановлению, изменению</w:t>
      </w:r>
    </w:p>
    <w:p w:rsidR="006B5175" w:rsidRPr="006B5175" w:rsidRDefault="006B5175" w:rsidP="006B5175">
      <w:pPr>
        <w:pStyle w:val="ConsPlusNormal"/>
        <w:ind w:firstLine="709"/>
        <w:jc w:val="both"/>
        <w:rPr>
          <w:b/>
        </w:rPr>
      </w:pPr>
    </w:p>
    <w:p w:rsidR="006B5175" w:rsidRDefault="006B5175" w:rsidP="006B5175">
      <w:pPr>
        <w:pStyle w:val="ConsPlusNormal"/>
        <w:ind w:firstLine="709"/>
        <w:jc w:val="both"/>
      </w:pPr>
      <w:r>
        <w:t>Принятие закона Камчатского края «О введении в действие в Камчатском крае специального налогового режима «Автоматизированная упрощенная система налогообложения» не потребует разработки и принятия, признания утратившими силу, приостановления, изменения законов и иных нормативных правовых актов Камчатского края.</w:t>
      </w:r>
    </w:p>
    <w:p w:rsidR="006B5175" w:rsidRDefault="006B5175"/>
    <w:p w:rsidR="006B5175" w:rsidRDefault="006B5175"/>
    <w:p w:rsidR="006B5175" w:rsidRDefault="006B5175"/>
    <w:p w:rsidR="006B5175" w:rsidRPr="006B5175" w:rsidRDefault="006B5175" w:rsidP="006B5175">
      <w:pPr>
        <w:tabs>
          <w:tab w:val="left" w:pos="709"/>
        </w:tabs>
        <w:jc w:val="center"/>
        <w:outlineLvl w:val="1"/>
        <w:rPr>
          <w:b/>
          <w:sz w:val="28"/>
        </w:rPr>
      </w:pPr>
      <w:r w:rsidRPr="006B5175">
        <w:rPr>
          <w:b/>
          <w:sz w:val="28"/>
        </w:rPr>
        <w:t>Финансово-экономическое обоснование</w:t>
      </w:r>
    </w:p>
    <w:p w:rsidR="006B5175" w:rsidRPr="006B5175" w:rsidRDefault="006B5175" w:rsidP="006B5175">
      <w:pPr>
        <w:tabs>
          <w:tab w:val="left" w:pos="1620"/>
        </w:tabs>
        <w:jc w:val="center"/>
        <w:rPr>
          <w:b/>
          <w:sz w:val="28"/>
        </w:rPr>
      </w:pPr>
      <w:r w:rsidRPr="006B5175">
        <w:rPr>
          <w:b/>
          <w:sz w:val="28"/>
        </w:rPr>
        <w:t xml:space="preserve">к проекту закона Камчатского края </w:t>
      </w:r>
      <w:r w:rsidRPr="006B5175">
        <w:rPr>
          <w:b/>
          <w:sz w:val="28"/>
        </w:rPr>
        <w:br/>
        <w:t>«О введении в действие в Камчатском крае специального налогового режима «Автоматизированная упрощенная система налогообложения»</w:t>
      </w:r>
    </w:p>
    <w:p w:rsidR="006B5175" w:rsidRDefault="006B5175" w:rsidP="006B5175">
      <w:pPr>
        <w:tabs>
          <w:tab w:val="left" w:pos="1620"/>
        </w:tabs>
        <w:jc w:val="center"/>
        <w:rPr>
          <w:sz w:val="28"/>
        </w:rPr>
      </w:pPr>
    </w:p>
    <w:p w:rsidR="006B5175" w:rsidRDefault="006B5175" w:rsidP="006B5175">
      <w:pPr>
        <w:tabs>
          <w:tab w:val="left" w:pos="3969"/>
        </w:tabs>
        <w:ind w:firstLine="708"/>
        <w:jc w:val="both"/>
        <w:rPr>
          <w:sz w:val="28"/>
        </w:rPr>
      </w:pPr>
      <w:r>
        <w:rPr>
          <w:sz w:val="28"/>
        </w:rPr>
        <w:t>Реализация закона Камчатского края «О введении в действие в Камчатском крае специального налогового режима «Автоматизированная упрощенная система налогообложения»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6B5175" w:rsidRDefault="006B5175"/>
    <w:sectPr w:rsidR="006B5175">
      <w:headerReference w:type="default" r:id="rId7"/>
      <w:pgSz w:w="11908" w:h="16848"/>
      <w:pgMar w:top="1418" w:right="1418" w:bottom="1134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6AB1">
      <w:r>
        <w:separator/>
      </w:r>
    </w:p>
  </w:endnote>
  <w:endnote w:type="continuationSeparator" w:id="0">
    <w:p w:rsidR="00000000" w:rsidRDefault="0022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6AB1">
      <w:r>
        <w:separator/>
      </w:r>
    </w:p>
  </w:footnote>
  <w:footnote w:type="continuationSeparator" w:id="0">
    <w:p w:rsidR="00000000" w:rsidRDefault="0022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C5" w:rsidRDefault="00226AB1">
    <w:pPr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\* Arabic</w:instrText>
    </w:r>
    <w:r>
      <w:rPr>
        <w:sz w:val="28"/>
      </w:rPr>
      <w:fldChar w:fldCharType="separate"/>
    </w:r>
    <w:r>
      <w:rPr>
        <w:noProof/>
        <w:sz w:val="28"/>
      </w:rPr>
      <w:t>3</w:t>
    </w:r>
    <w:r>
      <w:rPr>
        <w:sz w:val="28"/>
      </w:rPr>
      <w:fldChar w:fldCharType="end"/>
    </w:r>
  </w:p>
  <w:p w:rsidR="00C469C5" w:rsidRDefault="00226AB1">
    <w:pPr>
      <w:pStyle w:val="aff2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469C5" w:rsidRDefault="00C469C5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6.05pt;height:13.7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" filled="f" stroked="f" strokeweight="0">
              <v:textbox style="mso-fit-shape-to-text:t" inset="0,0,0,0">
                <w:txbxContent>
                  <w:p w:rsidR="00C469C5" w:rsidRDefault="00C469C5"/>
                </w:txbxContent>
              </v:textbox>
              <w10:wrap type="square" anchorx="margin"/>
            </v:rect>
          </w:pict>
        </mc:Fallback>
      </mc:AlternateContent>
    </w:r>
  </w:p>
  <w:p w:rsidR="00C469C5" w:rsidRDefault="00C469C5">
    <w:pPr>
      <w:pStyle w:val="af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C5"/>
    <w:rsid w:val="00226AB1"/>
    <w:rsid w:val="006B5175"/>
    <w:rsid w:val="00C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D8C2"/>
  <w15:docId w15:val="{05F2C9C2-6737-4AA7-8237-BE09B068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540"/>
      <w:jc w:val="center"/>
      <w:outlineLvl w:val="0"/>
    </w:pPr>
    <w:rPr>
      <w:i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41">
    <w:name w:val="Заголовок 41"/>
    <w:link w:val="410"/>
    <w:rPr>
      <w:rFonts w:ascii="XO Thames" w:hAnsi="XO Thames"/>
      <w:b/>
      <w:sz w:val="24"/>
    </w:rPr>
  </w:style>
  <w:style w:type="character" w:customStyle="1" w:styleId="410">
    <w:name w:val="Заголовок 41"/>
    <w:link w:val="41"/>
    <w:rPr>
      <w:rFonts w:ascii="XO Thames" w:hAnsi="XO Thames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customStyle="1" w:styleId="110">
    <w:name w:val="Заголовок 11"/>
    <w:link w:val="111"/>
    <w:rPr>
      <w:i/>
      <w:sz w:val="28"/>
    </w:rPr>
  </w:style>
  <w:style w:type="character" w:customStyle="1" w:styleId="111">
    <w:name w:val="Заголовок 11"/>
    <w:link w:val="110"/>
    <w:rPr>
      <w:i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a3">
    <w:name w:val="Содержимое врезки"/>
    <w:basedOn w:val="a"/>
    <w:link w:val="a4"/>
  </w:style>
  <w:style w:type="character" w:customStyle="1" w:styleId="a4">
    <w:name w:val="Содержимое врезки"/>
    <w:basedOn w:val="1"/>
    <w:link w:val="a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5">
    <w:name w:val="Цветовое выделение"/>
    <w:link w:val="a6"/>
    <w:rPr>
      <w:b/>
      <w:color w:val="26282F"/>
    </w:rPr>
  </w:style>
  <w:style w:type="character" w:customStyle="1" w:styleId="a6">
    <w:name w:val="Цветовое выделение"/>
    <w:link w:val="a5"/>
    <w:rPr>
      <w:b/>
      <w:color w:val="26282F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7">
    <w:name w:val="Колонтитул"/>
    <w:link w:val="a8"/>
    <w:pPr>
      <w:jc w:val="both"/>
    </w:pPr>
    <w:rPr>
      <w:rFonts w:ascii="XO Thames" w:hAnsi="XO Thames"/>
    </w:rPr>
  </w:style>
  <w:style w:type="character" w:customStyle="1" w:styleId="a8">
    <w:name w:val="Колонтитул"/>
    <w:link w:val="a7"/>
    <w:rPr>
      <w:rFonts w:ascii="XO Thames" w:hAnsi="XO Thames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a9">
    <w:name w:val="No Spacing"/>
    <w:link w:val="aa"/>
  </w:style>
  <w:style w:type="character" w:customStyle="1" w:styleId="aa">
    <w:name w:val="Без интервала Знак"/>
    <w:link w:val="a9"/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</w:style>
  <w:style w:type="paragraph" w:styleId="ad">
    <w:name w:val="Intense Quote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link w:val="ad"/>
    <w:rPr>
      <w:i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Footnote">
    <w:name w:val="Footnote"/>
    <w:link w:val="Footnote0"/>
    <w:pPr>
      <w:spacing w:after="40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paragraph" w:customStyle="1" w:styleId="af">
    <w:name w:val="Гипертекстовая ссылка"/>
    <w:link w:val="af0"/>
    <w:rPr>
      <w:color w:val="106BBE"/>
    </w:rPr>
  </w:style>
  <w:style w:type="character" w:customStyle="1" w:styleId="af0">
    <w:name w:val="Гипертекстовая ссылка"/>
    <w:link w:val="af"/>
    <w:rPr>
      <w:color w:val="106BBE"/>
    </w:rPr>
  </w:style>
  <w:style w:type="paragraph" w:customStyle="1" w:styleId="af1">
    <w:name w:val="Заголовок статьи"/>
    <w:basedOn w:val="a"/>
    <w:next w:val="a"/>
    <w:link w:val="af2"/>
    <w:pPr>
      <w:ind w:left="1612" w:hanging="892"/>
      <w:jc w:val="both"/>
    </w:pPr>
    <w:rPr>
      <w:rFonts w:ascii="Arial" w:hAnsi="Arial"/>
    </w:rPr>
  </w:style>
  <w:style w:type="character" w:customStyle="1" w:styleId="af2">
    <w:name w:val="Заголовок статьи"/>
    <w:basedOn w:val="1"/>
    <w:link w:val="af1"/>
    <w:rPr>
      <w:rFonts w:ascii="Arial" w:hAnsi="Arial"/>
      <w:sz w:val="24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3">
    <w:name w:val="List Paragraph"/>
    <w:basedOn w:val="a"/>
    <w:link w:val="af4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5">
    <w:name w:val="table of figures"/>
    <w:link w:val="af6"/>
  </w:style>
  <w:style w:type="character" w:customStyle="1" w:styleId="af6">
    <w:name w:val="Перечень рисунков Знак"/>
    <w:link w:val="af5"/>
  </w:style>
  <w:style w:type="paragraph" w:styleId="25">
    <w:name w:val="Quote"/>
    <w:link w:val="26"/>
    <w:pPr>
      <w:ind w:left="720" w:right="720"/>
    </w:pPr>
    <w:rPr>
      <w:i/>
    </w:rPr>
  </w:style>
  <w:style w:type="character" w:customStyle="1" w:styleId="26">
    <w:name w:val="Цитата 2 Знак"/>
    <w:link w:val="25"/>
    <w:rPr>
      <w:i/>
    </w:rPr>
  </w:style>
  <w:style w:type="paragraph" w:customStyle="1" w:styleId="af7">
    <w:name w:val="Знак"/>
    <w:basedOn w:val="a"/>
    <w:link w:val="af8"/>
    <w:pPr>
      <w:spacing w:after="160" w:line="240" w:lineRule="exact"/>
    </w:pPr>
    <w:rPr>
      <w:rFonts w:ascii="Verdana" w:hAnsi="Verdana"/>
      <w:sz w:val="20"/>
    </w:rPr>
  </w:style>
  <w:style w:type="character" w:customStyle="1" w:styleId="af8">
    <w:name w:val="Знак"/>
    <w:basedOn w:val="1"/>
    <w:link w:val="af7"/>
    <w:rPr>
      <w:rFonts w:ascii="Verdana" w:hAnsi="Verdana"/>
      <w:sz w:val="20"/>
    </w:rPr>
  </w:style>
  <w:style w:type="paragraph" w:styleId="af9">
    <w:name w:val="List"/>
    <w:basedOn w:val="ab"/>
    <w:link w:val="afa"/>
  </w:style>
  <w:style w:type="character" w:customStyle="1" w:styleId="afa">
    <w:name w:val="Список Знак"/>
    <w:basedOn w:val="ac"/>
    <w:link w:val="af9"/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d">
    <w:name w:val="index heading"/>
    <w:basedOn w:val="a"/>
    <w:link w:val="afe"/>
  </w:style>
  <w:style w:type="character" w:customStyle="1" w:styleId="afe">
    <w:name w:val="Указатель Знак"/>
    <w:basedOn w:val="1"/>
    <w:link w:val="afd"/>
    <w:rPr>
      <w:sz w:val="24"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Pr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6">
    <w:name w:val="Номер страницы1"/>
    <w:basedOn w:val="14"/>
    <w:link w:val="17"/>
  </w:style>
  <w:style w:type="character" w:customStyle="1" w:styleId="17">
    <w:name w:val="Номер страницы1"/>
    <w:basedOn w:val="15"/>
    <w:link w:val="16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8">
    <w:name w:val="Нижний колонтитул1"/>
    <w:link w:val="19"/>
  </w:style>
  <w:style w:type="character" w:customStyle="1" w:styleId="19">
    <w:name w:val="Нижний колонтитул1"/>
    <w:link w:val="18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VisitedInternetLink">
    <w:name w:val="Visited Internet Link"/>
    <w:link w:val="VisitedInternetLink0"/>
    <w:rPr>
      <w:color w:val="954F72"/>
      <w:u w:val="single"/>
    </w:rPr>
  </w:style>
  <w:style w:type="character" w:customStyle="1" w:styleId="VisitedInternetLink0">
    <w:name w:val="Visited Internet Link"/>
    <w:link w:val="VisitedInternetLink"/>
    <w:rPr>
      <w:color w:val="954F72"/>
      <w:u w:val="singl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1a">
    <w:name w:val="Заголовок1"/>
    <w:link w:val="1b"/>
    <w:rPr>
      <w:sz w:val="28"/>
    </w:rPr>
  </w:style>
  <w:style w:type="character" w:customStyle="1" w:styleId="1b">
    <w:name w:val="Заголовок1"/>
    <w:link w:val="1a"/>
    <w:rPr>
      <w:sz w:val="28"/>
    </w:rPr>
  </w:style>
  <w:style w:type="paragraph" w:styleId="27">
    <w:name w:val="Body Text Indent 2"/>
    <w:basedOn w:val="a"/>
    <w:link w:val="28"/>
    <w:pPr>
      <w:ind w:left="-720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c">
    <w:name w:val="Верхний колонтитул1"/>
    <w:link w:val="1d"/>
  </w:style>
  <w:style w:type="character" w:customStyle="1" w:styleId="1d">
    <w:name w:val="Верхний колонтитул1"/>
    <w:link w:val="1c"/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e">
    <w:name w:val="Знак концевой сноски1"/>
    <w:basedOn w:val="31"/>
    <w:link w:val="aff1"/>
    <w:rPr>
      <w:vertAlign w:val="superscript"/>
    </w:rPr>
  </w:style>
  <w:style w:type="character" w:styleId="aff1">
    <w:name w:val="endnote reference"/>
    <w:basedOn w:val="a0"/>
    <w:link w:val="1e"/>
    <w:rPr>
      <w:vertAlign w:val="superscript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f">
    <w:name w:val="Подзаголовок1"/>
    <w:link w:val="1f0"/>
    <w:rPr>
      <w:rFonts w:ascii="XO Thames" w:hAnsi="XO Thames"/>
      <w:i/>
      <w:sz w:val="24"/>
    </w:rPr>
  </w:style>
  <w:style w:type="character" w:customStyle="1" w:styleId="1f0">
    <w:name w:val="Подзаголовок1"/>
    <w:link w:val="1f"/>
    <w:rPr>
      <w:rFonts w:ascii="XO Thames" w:hAnsi="XO Thames"/>
      <w:i/>
      <w:sz w:val="24"/>
    </w:rPr>
  </w:style>
  <w:style w:type="paragraph" w:customStyle="1" w:styleId="31">
    <w:name w:val="Основной шрифт абзаца3"/>
    <w:link w:val="Heading2Char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styleId="aff2">
    <w:name w:val="header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1"/>
    <w:link w:val="aff2"/>
    <w:rPr>
      <w:sz w:val="24"/>
    </w:rPr>
  </w:style>
  <w:style w:type="paragraph" w:customStyle="1" w:styleId="1f1">
    <w:name w:val="Гиперссылка1"/>
    <w:link w:val="aff4"/>
    <w:rPr>
      <w:color w:val="0000FF"/>
      <w:u w:val="single"/>
    </w:rPr>
  </w:style>
  <w:style w:type="character" w:styleId="aff4">
    <w:name w:val="Hyperlink"/>
    <w:link w:val="1f1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character" w:customStyle="1" w:styleId="80">
    <w:name w:val="Заголовок 8 Знак"/>
    <w:link w:val="8"/>
    <w:rPr>
      <w:rFonts w:ascii="Arial" w:hAnsi="Arial"/>
      <w:i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styleId="aff5">
    <w:name w:val="Normal (Web)"/>
    <w:basedOn w:val="a"/>
    <w:link w:val="aff6"/>
    <w:pPr>
      <w:spacing w:beforeAutospacing="1" w:afterAutospacing="1"/>
    </w:pPr>
  </w:style>
  <w:style w:type="character" w:customStyle="1" w:styleId="aff6">
    <w:name w:val="Обычный (веб) Знак"/>
    <w:basedOn w:val="1"/>
    <w:link w:val="aff5"/>
    <w:rPr>
      <w:color w:val="000000"/>
      <w:sz w:val="24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f7">
    <w:name w:val="Body Text Indent"/>
    <w:basedOn w:val="a"/>
    <w:link w:val="aff8"/>
    <w:pPr>
      <w:spacing w:after="120"/>
      <w:ind w:left="283"/>
    </w:pPr>
  </w:style>
  <w:style w:type="character" w:customStyle="1" w:styleId="aff8">
    <w:name w:val="Основной текст с отступом Знак"/>
    <w:basedOn w:val="1"/>
    <w:link w:val="aff7"/>
    <w:rPr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styleId="aff9">
    <w:name w:val="caption"/>
    <w:basedOn w:val="a"/>
    <w:link w:val="affa"/>
    <w:pPr>
      <w:spacing w:before="120" w:after="120"/>
    </w:pPr>
    <w:rPr>
      <w:i/>
    </w:rPr>
  </w:style>
  <w:style w:type="character" w:customStyle="1" w:styleId="affa">
    <w:name w:val="Название объекта Знак"/>
    <w:basedOn w:val="1"/>
    <w:link w:val="aff9"/>
    <w:rPr>
      <w:i/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Endnote1">
    <w:name w:val="Endnote"/>
    <w:link w:val="Endnote2"/>
  </w:style>
  <w:style w:type="character" w:customStyle="1" w:styleId="Endnote2">
    <w:name w:val="Endnote"/>
    <w:link w:val="Endnote1"/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CaptionChar">
    <w:name w:val="Caption Char"/>
    <w:basedOn w:val="aff9"/>
    <w:link w:val="CaptionChar0"/>
  </w:style>
  <w:style w:type="character" w:customStyle="1" w:styleId="CaptionChar0">
    <w:name w:val="Caption Char"/>
    <w:basedOn w:val="affa"/>
    <w:link w:val="CaptionChar"/>
    <w:rPr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1f8">
    <w:name w:val="Знак сноски1"/>
    <w:basedOn w:val="31"/>
    <w:link w:val="affb"/>
    <w:rPr>
      <w:vertAlign w:val="superscript"/>
    </w:rPr>
  </w:style>
  <w:style w:type="character" w:styleId="affb">
    <w:name w:val="footnote reference"/>
    <w:basedOn w:val="a0"/>
    <w:link w:val="1f8"/>
    <w:rPr>
      <w:vertAlign w:val="superscript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styleId="affc">
    <w:name w:val="Subtitle"/>
    <w:next w:val="a"/>
    <w:link w:val="a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d">
    <w:name w:val="Подзаголовок Знак"/>
    <w:link w:val="affc"/>
    <w:rPr>
      <w:rFonts w:ascii="XO Thames" w:hAnsi="XO Thames"/>
      <w:i/>
      <w:sz w:val="24"/>
    </w:rPr>
  </w:style>
  <w:style w:type="paragraph" w:styleId="affe">
    <w:name w:val="TOC Heading"/>
    <w:link w:val="afff"/>
  </w:style>
  <w:style w:type="character" w:customStyle="1" w:styleId="afff">
    <w:name w:val="Заголовок оглавления Знак"/>
    <w:link w:val="affe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afff0">
    <w:name w:val="Title"/>
    <w:basedOn w:val="a"/>
    <w:next w:val="ab"/>
    <w:link w:val="afff1"/>
    <w:uiPriority w:val="10"/>
    <w:qFormat/>
    <w:pPr>
      <w:jc w:val="center"/>
    </w:pPr>
    <w:rPr>
      <w:sz w:val="28"/>
    </w:rPr>
  </w:style>
  <w:style w:type="character" w:customStyle="1" w:styleId="afff1">
    <w:name w:val="Заголовок Знак"/>
    <w:basedOn w:val="1"/>
    <w:link w:val="afff0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44">
    <w:name w:val="Plain Table 4"/>
    <w:basedOn w:val="a1"/>
    <w:tblPr/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1Light-Accent4">
    <w:name w:val="List Table 1 Light - Accent 4"/>
    <w:basedOn w:val="a1"/>
    <w:tblPr/>
  </w:style>
  <w:style w:type="table" w:styleId="1f9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a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29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54">
    <w:name w:val="Plain Table 5"/>
    <w:basedOn w:val="a1"/>
    <w:tblPr/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34">
    <w:name w:val="Plain Table 3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10">
    <w:name w:val="List Table 1 Light"/>
    <w:basedOn w:val="a1"/>
    <w:tblPr/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3</cp:revision>
  <dcterms:created xsi:type="dcterms:W3CDTF">2024-11-12T05:00:00Z</dcterms:created>
  <dcterms:modified xsi:type="dcterms:W3CDTF">2024-11-12T05:03:00Z</dcterms:modified>
</cp:coreProperties>
</file>