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317" y="0"/>
                    <wp:lineTo x="-317" y="20589"/>
                    <wp:lineTo x="20589" y="20589"/>
                    <wp:lineTo x="20589" y="0"/>
                    <wp:lineTo x="-317" y="0"/>
                  </wp:wrapPolygon>
                </wp:wrapTight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1467 0 -1467 95319 95319 95319 95319 0 -1467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undefined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92"/>
        <w:tblW w:w="0" w:type="auto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58"/>
      </w:tblGrid>
      <w:tr>
        <w:tblPrEx/>
        <w:trPr>
          <w:trHeight w:val="141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58" w:type="dxa"/>
            <w:textDirection w:val="lrTb"/>
            <w:noWrap w:val="false"/>
          </w:tcPr>
          <w:p>
            <w:pPr>
              <w:ind w:left="30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постановлению Правительства Камчатского края </w:t>
            </w:r>
            <w:r>
              <w:rPr>
                <w:rFonts w:ascii="Times New Roman" w:hAnsi="Times New Roman"/>
                <w:b/>
                <w:sz w:val="28"/>
              </w:rPr>
              <w:t xml:space="preserve">от 21.02.2024 № 55-П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государственной программы Камчатского края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«Обеспечение доступным и комфортным жильем жителей Камчатского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края»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1. Внести в приложение 8 </w:t>
      </w:r>
      <w:r>
        <w:rPr>
          <w:rFonts w:ascii="Times New Roman" w:hAnsi="Times New Roman"/>
          <w:sz w:val="28"/>
        </w:rPr>
        <w:t xml:space="preserve">к постановлению Правительства Камчатского края от 21.02.2024 № 55-П «Об утверждении государственной программы Камчатского края «Обеспечение доступным и комфортным жильем жителей Камчатского края»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изменения согласно приложению к настоящему постановлению.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</w:t>
      </w:r>
      <w:r>
        <w:rPr>
          <w:rFonts w:ascii="Times New Roman" w:hAnsi="Times New Roman"/>
          <w:sz w:val="28"/>
        </w:rPr>
        <w:t xml:space="preserve">опубликования.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blPrEx/>
        <w:trPr>
          <w:trHeight w:val="2220"/>
        </w:trPr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0" w:name="undefined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0"/>
            <w:r>
              <w:rPr>
                <w:rFonts w:ascii="Times New Roman" w:hAnsi="Times New Roman"/>
                <w:color w:val="ffffff"/>
                <w:sz w:val="24"/>
              </w:rPr>
            </w: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/>
          <w:color w:val="ff0000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418" w:header="1134" w:footer="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  <w:r>
        <w:rPr>
          <w:rFonts w:ascii="Times New Roman" w:hAnsi="Times New Roman"/>
          <w:color w:val="ff0000"/>
          <w:sz w:val="28"/>
          <w:szCs w:val="28"/>
        </w:rPr>
      </w:r>
    </w:p>
    <w:tbl>
      <w:tblPr>
        <w:tblStyle w:val="892"/>
        <w:tblW w:w="0" w:type="auto"/>
        <w:tblInd w:w="10180" w:type="dxa"/>
        <w:tblLayout w:type="fixed"/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808"/>
      </w:tblGrid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3" w:type="dxa"/>
            <w:textDirection w:val="lrTb"/>
            <w:noWrap w:val="false"/>
          </w:tcPr>
          <w:p>
            <w:pPr>
              <w:ind w:left="8079" w:hanging="8079"/>
              <w:jc w:val="lef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sz w:val="28"/>
              </w:rPr>
              <w:t xml:space="preserve">к постановлению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3" w:type="dxa"/>
            <w:textDirection w:val="lrTb"/>
            <w:noWrap w:val="false"/>
          </w:tcPr>
          <w:p>
            <w:pPr>
              <w:ind w:left="8079" w:hanging="8079"/>
              <w:jc w:val="lef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ind w:left="8079" w:hanging="8079"/>
              <w:jc w:val="lef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ind w:left="8079" w:hanging="8079"/>
              <w:jc w:val="lef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6" w:type="dxa"/>
            <w:textDirection w:val="lrTb"/>
            <w:noWrap w:val="false"/>
          </w:tcPr>
          <w:p>
            <w:pPr>
              <w:ind w:left="8079" w:hanging="8079"/>
              <w:jc w:val="lef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08" w:type="dxa"/>
            <w:textDirection w:val="lrTb"/>
            <w:noWrap w:val="false"/>
          </w:tcPr>
          <w:p>
            <w:pPr>
              <w:ind w:left="8079" w:hanging="8079"/>
              <w:jc w:val="lef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pPr>
        <w:pStyle w:val="923"/>
        <w:ind w:left="1063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b w:val="0"/>
          <w:sz w:val="28"/>
          <w:highlight w:val="none"/>
        </w:rPr>
      </w:r>
      <w:r>
        <w:rPr>
          <w:rFonts w:ascii="Times New Roman" w:hAnsi="Times New Roman"/>
          <w:b w:val="0"/>
          <w:sz w:val="28"/>
          <w:highlight w:val="none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 xml:space="preserve">Изменения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</w:rPr>
        <w:t xml:space="preserve">в приложение 8 </w:t>
      </w:r>
      <w:r>
        <w:rPr>
          <w:rFonts w:ascii="Times New Roman" w:hAnsi="Times New Roman"/>
          <w:sz w:val="28"/>
        </w:rPr>
        <w:t xml:space="preserve">к постановлению Правительства Камчатского края от 21.02.2024 № 55-П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</w:rPr>
        <w:t xml:space="preserve">«Об утверждении государственной программы Камчатского края «Обеспечение доступным и комфортным жильем жителей Камчатского края»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contextualSpacing w:val="0"/>
        <w:jc w:val="center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6"/>
        <w:numPr>
          <w:ilvl w:val="0"/>
          <w:numId w:val="13"/>
        </w:numPr>
        <w:contextualSpacing w:val="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В таблице 4</w:t>
      </w:r>
      <w:r>
        <w:rPr>
          <w:rFonts w:ascii="Times New Roman" w:hAnsi="Times New Roman"/>
          <w:sz w:val="28"/>
          <w:szCs w:val="28"/>
          <w:highlight w:val="none"/>
        </w:rPr>
        <w:t xml:space="preserve"> строки 1, 21, 23, 24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 w:val="0"/>
        <w:ind w:left="709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4566"/>
        <w:gridCol w:w="1276"/>
        <w:gridCol w:w="1134"/>
        <w:gridCol w:w="1276"/>
        <w:gridCol w:w="1115"/>
        <w:gridCol w:w="1650"/>
        <w:gridCol w:w="1650"/>
        <w:gridCol w:w="1650"/>
      </w:tblGrid>
      <w:tr>
        <w:tblPrEx/>
        <w:trPr>
          <w:trHeight w:val="4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по </w:t>
            </w:r>
            <w:r>
              <w:rPr>
                <w:rFonts w:ascii="Times New Roman" w:hAnsi="Times New Roman"/>
                <w:sz w:val="20"/>
              </w:rPr>
              <w:t xml:space="preserve">программе переселения, в рамках которой предусмотрено финан</w:t>
            </w:r>
            <w:r>
              <w:rPr>
                <w:rFonts w:ascii="Times New Roman" w:hAnsi="Times New Roman"/>
                <w:sz w:val="20"/>
              </w:rPr>
              <w:t xml:space="preserve">сирование за счет средств </w:t>
            </w:r>
            <w:r>
              <w:rPr>
                <w:rFonts w:ascii="Times New Roman" w:hAnsi="Times New Roman"/>
                <w:bCs/>
                <w:sz w:val="20"/>
              </w:rPr>
              <w:t xml:space="preserve">Фонда</w:t>
            </w:r>
            <w:r>
              <w:rPr>
                <w:rFonts w:ascii="Times New Roman" w:hAnsi="Times New Roman"/>
                <w:bCs/>
                <w:sz w:val="20"/>
              </w:rPr>
              <w:t xml:space="preserve">,</w:t>
            </w:r>
            <w:r>
              <w:rPr>
                <w:rFonts w:ascii="Times New Roman" w:hAnsi="Times New Roman"/>
                <w:sz w:val="20"/>
              </w:rPr>
              <w:t xml:space="preserve"> в том числе: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1 526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516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30 179,00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20 941,93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9 237,07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4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21.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</w:t>
            </w:r>
            <w:r>
              <w:rPr>
                <w:rFonts w:ascii="Times New Roman" w:hAnsi="Times New Roman"/>
                <w:sz w:val="20"/>
              </w:rPr>
              <w:t xml:space="preserve">о этапу 2022 года</w:t>
            </w:r>
            <w:r>
              <w:rPr>
                <w:rFonts w:ascii="Times New Roman" w:hAnsi="Times New Roman"/>
                <w:sz w:val="20"/>
              </w:rPr>
              <w:t xml:space="preserve">: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10 166,00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8 650,03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1 515,97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4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</w:rPr>
              <w:t xml:space="preserve">Паратунскому</w:t>
            </w:r>
            <w:r>
              <w:rPr>
                <w:rFonts w:ascii="Times New Roman" w:hAnsi="Times New Roman"/>
                <w:sz w:val="20"/>
              </w:rPr>
              <w:t xml:space="preserve"> сельскому поселению (</w:t>
            </w:r>
            <w:r>
              <w:rPr>
                <w:rFonts w:ascii="Times New Roman" w:hAnsi="Times New Roman"/>
                <w:sz w:val="20"/>
              </w:rPr>
              <w:t xml:space="preserve">Елизовский</w:t>
            </w:r>
            <w:r>
              <w:rPr>
                <w:rFonts w:ascii="Times New Roman" w:hAnsi="Times New Roman"/>
                <w:sz w:val="20"/>
              </w:rPr>
              <w:t xml:space="preserve"> муниципальный район)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91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3 872,90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3 482,00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390,90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Петропавловск-Камчатскому городскому округу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295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176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5 328,58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4 655,48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673,10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contextualSpacing w:val="0"/>
        <w:ind w:left="15286" w:firstLine="82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 w:val="0"/>
        <w:ind w:left="709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продолжение таблицы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tbl>
      <w:tblPr>
        <w:tblStyle w:val="86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595"/>
        <w:gridCol w:w="1429"/>
        <w:gridCol w:w="1429"/>
        <w:gridCol w:w="1429"/>
        <w:gridCol w:w="1429"/>
        <w:gridCol w:w="1429"/>
        <w:gridCol w:w="1429"/>
        <w:gridCol w:w="992"/>
        <w:gridCol w:w="992"/>
      </w:tblGrid>
      <w:tr>
        <w:tblPrEx/>
        <w:trPr>
          <w:trHeight w:val="3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2 634 865 840,02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2 192 649 588,72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430 807 093,81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11 409 157,49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19 806 817,62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19 806 817,62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1 104 224 106,15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1 036 940 262,12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66 163 373,25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1 120 470,78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15 466 483,87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15 466 483,87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397 898 340,00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377 722 763,41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19 849 719,72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325 856,87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15 466 483,87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15 466 483,87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  <w:tr>
        <w:tblPrEx/>
        <w:trPr>
          <w:trHeight w:val="3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646 037 337,04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599 544 930,81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45 736 266,75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756 139,48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14:ligatures w14:val="none"/>
              </w:rPr>
            </w:r>
          </w:p>
        </w:tc>
      </w:tr>
    </w:tbl>
    <w:p>
      <w:pPr>
        <w:contextualSpacing w:val="0"/>
        <w:ind w:left="0" w:firstLine="0"/>
        <w:jc w:val="right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26"/>
        <w:numPr>
          <w:ilvl w:val="0"/>
          <w:numId w:val="13"/>
        </w:numPr>
        <w:contextualSpacing w:val="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таблице 5</w:t>
      </w:r>
      <w:r>
        <w:rPr>
          <w:rFonts w:ascii="Times New Roman" w:hAnsi="Times New Roman"/>
          <w:sz w:val="28"/>
          <w:szCs w:val="28"/>
          <w:highlight w:val="none"/>
        </w:rPr>
        <w:t xml:space="preserve"> строки 1, 21, 23, 24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 w:val="0"/>
        <w:ind w:left="709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5"/>
        <w:gridCol w:w="3605"/>
        <w:gridCol w:w="1134"/>
        <w:gridCol w:w="1701"/>
        <w:gridCol w:w="1134"/>
        <w:gridCol w:w="1276"/>
        <w:gridCol w:w="1701"/>
        <w:gridCol w:w="709"/>
        <w:gridCol w:w="709"/>
        <w:gridCol w:w="709"/>
        <w:gridCol w:w="714"/>
        <w:gridCol w:w="851"/>
        <w:gridCol w:w="958"/>
      </w:tblGrid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 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по программе переселения, в рамках которой предусмотрено финансирование за счет </w:t>
            </w:r>
            <w:r>
              <w:rPr>
                <w:rFonts w:ascii="Times New Roman" w:hAnsi="Times New Roman"/>
                <w:sz w:val="20"/>
              </w:rPr>
              <w:t xml:space="preserve">средств </w:t>
            </w:r>
            <w:r>
              <w:rPr>
                <w:rFonts w:ascii="Times New Roman" w:hAnsi="Times New Roman"/>
                <w:bCs/>
                <w:sz w:val="20"/>
              </w:rPr>
              <w:t xml:space="preserve">Фонда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 xml:space="preserve">содействия реформированию жилищно-коммунального хозяйства (далее – Фонд</w:t>
            </w:r>
            <w:r>
              <w:rPr>
                <w:rFonts w:ascii="Times New Roman" w:hAnsi="Times New Roman"/>
                <w:sz w:val="20"/>
              </w:rPr>
              <w:t xml:space="preserve">), </w:t>
            </w: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 xml:space="preserve">т.ч</w:t>
            </w:r>
            <w:r>
              <w:rPr>
                <w:rFonts w:ascii="Times New Roman" w:hAnsi="Times New Roman"/>
                <w:sz w:val="20"/>
              </w:rPr>
              <w:t xml:space="preserve">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30 179,00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2 634 865 840,02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18 888,23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18 706,73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1 235 468 253,47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181,50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по этапу 2022 года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10 166,00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1 104 224 106,15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7 142,33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7 008,13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617 522 490,00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134,20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</w:t>
            </w:r>
            <w:r>
              <w:rPr>
                <w:rFonts w:ascii="Times New Roman" w:hAnsi="Times New Roman"/>
                <w:sz w:val="20"/>
              </w:rPr>
              <w:t xml:space="preserve">Паратунскому</w:t>
            </w:r>
            <w:r>
              <w:rPr>
                <w:rFonts w:ascii="Times New Roman" w:hAnsi="Times New Roman"/>
                <w:sz w:val="20"/>
              </w:rPr>
              <w:t xml:space="preserve"> сельскому поселению (</w:t>
            </w:r>
            <w:r>
              <w:rPr>
                <w:rFonts w:ascii="Times New Roman" w:hAnsi="Times New Roman"/>
                <w:sz w:val="20"/>
              </w:rPr>
              <w:t xml:space="preserve">Елизовский</w:t>
            </w:r>
            <w:r>
              <w:rPr>
                <w:rFonts w:ascii="Times New Roman" w:hAnsi="Times New Roman"/>
                <w:sz w:val="20"/>
              </w:rPr>
              <w:t xml:space="preserve"> муниципальный район)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3 872,90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397 898 340,00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2 983,90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2 849,70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261 630 500,00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134,20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Итого по Петропавловск-Камчатскому городскому поселению 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5 328,58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646 037 337,04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3 645,88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3 645,88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338 865 557,00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7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923"/>
        <w:ind w:firstLine="539"/>
        <w:jc w:val="both"/>
        <w:spacing w:line="4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2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продолжение таблицы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Style w:val="892"/>
        <w:tblW w:w="5011" w:type="pct"/>
        <w:tblLayout w:type="fixed"/>
        <w:tblLook w:val="04A0" w:firstRow="1" w:lastRow="0" w:firstColumn="1" w:lastColumn="0" w:noHBand="0" w:noVBand="1"/>
      </w:tblPr>
      <w:tblGrid>
        <w:gridCol w:w="563"/>
        <w:gridCol w:w="1560"/>
        <w:gridCol w:w="1702"/>
        <w:gridCol w:w="1840"/>
        <w:gridCol w:w="1702"/>
        <w:gridCol w:w="1982"/>
        <w:gridCol w:w="1560"/>
        <w:gridCol w:w="1702"/>
        <w:gridCol w:w="1416"/>
        <w:gridCol w:w="1664"/>
        <w:gridCol w:w="38"/>
      </w:tblGrid>
      <w:tr>
        <w:tblPrEx/>
        <w:trPr>
          <w:trHeight w:val="377"/>
        </w:trPr>
        <w:tc>
          <w:tcPr>
            <w:tcW w:w="1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11 290,77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13 279,14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1 399 397 586,55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1 688,10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3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188 948 315,53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4 719,24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699 805 270,12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1 209,20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108 161 090,00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415"/>
        </w:trPr>
        <w:tc>
          <w:tcPr>
            <w:tcW w:w="1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3 023,67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3 936,54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486 701 616,15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3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1 490,64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211 198 625,67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28 271 640,00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415"/>
        </w:trPr>
        <w:tc>
          <w:tcPr>
            <w:tcW w:w="1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889,00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1 190,74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136 267 840,00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3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830,74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107 996 200,00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28 271 640,00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454"/>
        </w:trPr>
        <w:tc>
          <w:tcPr>
            <w:tcW w:w="179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1 682,70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2 232,80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8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307 171 780,04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3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538,00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72 731 488,60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gridSpan w:val="2"/>
            <w:tcW w:w="5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923"/>
        <w:jc w:val="both"/>
        <w:rPr>
          <w:rFonts w:ascii="Times New Roman" w:hAnsi="Times New Roman"/>
          <w:color w:val="auto"/>
          <w:sz w:val="2"/>
          <w:szCs w:val="28"/>
        </w:rPr>
      </w:pPr>
      <w:r>
        <w:rPr>
          <w:rFonts w:ascii="Times New Roman" w:hAnsi="Times New Roman"/>
          <w:color w:val="auto"/>
          <w:sz w:val="2"/>
          <w:szCs w:val="28"/>
        </w:rPr>
      </w:r>
      <w:r>
        <w:rPr>
          <w:rFonts w:ascii="Times New Roman" w:hAnsi="Times New Roman"/>
          <w:color w:val="auto"/>
          <w:sz w:val="2"/>
          <w:szCs w:val="28"/>
        </w:rPr>
      </w:r>
      <w:r>
        <w:rPr>
          <w:rFonts w:ascii="Times New Roman" w:hAnsi="Times New Roman"/>
          <w:color w:val="auto"/>
          <w:sz w:val="2"/>
          <w:szCs w:val="28"/>
        </w:rPr>
      </w:r>
    </w:p>
    <w:p>
      <w:pPr>
        <w:pStyle w:val="923"/>
        <w:jc w:val="both"/>
        <w:spacing w:line="4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92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продолжение таблицы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Style w:val="892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2400"/>
        <w:gridCol w:w="2272"/>
        <w:gridCol w:w="1865"/>
        <w:gridCol w:w="2142"/>
        <w:gridCol w:w="2004"/>
        <w:gridCol w:w="1844"/>
        <w:gridCol w:w="1890"/>
      </w:tblGrid>
      <w:tr>
        <w:tblPrEx/>
        <w:trPr>
          <w:trHeight w:val="407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5 662,60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402 482 910,90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10 350,70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2 928,44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415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2 085,90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247 231 350,48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1 724,70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2 211,84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348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360,00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830,74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blPrEx/>
        <w:trPr>
          <w:trHeight w:val="415"/>
        </w:trPr>
        <w:tc>
          <w:tcPr>
            <w:tcW w:w="4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24.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1 694,80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234 440 291,44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1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851,70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0,00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1 381,10</w: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922"/>
        <w:jc w:val="right"/>
        <w:tabs>
          <w:tab w:val="left" w:pos="6995" w:leader="none"/>
        </w:tabs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sz w:val="28"/>
          <w:highlight w:val="none"/>
        </w:rPr>
      </w:r>
      <w:r>
        <w:rPr>
          <w:rFonts w:ascii="Times New Roman" w:hAnsi="Times New Roman"/>
          <w:b w:val="0"/>
          <w:sz w:val="28"/>
          <w:highlight w:val="none"/>
        </w:rPr>
        <w:t xml:space="preserve">».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850" w:bottom="1134" w:left="1134" w:header="1134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Segoe UI">
    <w:panose1 w:val="020B0503020204020204"/>
  </w:font>
  <w:font w:name="XO Thames">
    <w:panose1 w:val="02020603050405020304"/>
  </w:font>
  <w:font w:name="Calibri">
    <w:panose1 w:val="020F0502020204030204"/>
  </w:font>
  <w:font w:name="Arial">
    <w:panose1 w:val="020B0604020202020204"/>
  </w:font>
  <w:font w:name="Open Sans">
    <w:panose1 w:val="020B0606030504020204"/>
  </w:font>
  <w:font w:name="SimSun">
    <w:panose1 w:val="02000603000000000000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61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87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2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left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left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left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left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left" w:pos="360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left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left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left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left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left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left" w:pos="360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left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left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left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left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left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0"/>
        <w:tabs>
          <w:tab w:val="left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left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left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left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left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left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left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left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left" w:pos="3600" w:leader="none"/>
        </w:tabs>
      </w:pPr>
    </w:lvl>
  </w:abstractNum>
  <w:abstractNum w:abstractNumId="11">
    <w:multiLevelType w:val="hybridMultilevel"/>
    <w:lvl w:ilvl="0">
      <w:start w:val="24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864"/>
    <w:link w:val="859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864"/>
    <w:link w:val="860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864"/>
    <w:link w:val="861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864"/>
    <w:link w:val="862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864"/>
    <w:link w:val="863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58"/>
    <w:next w:val="858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basedOn w:val="864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58"/>
    <w:next w:val="858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basedOn w:val="864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58"/>
    <w:next w:val="858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basedOn w:val="864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58"/>
    <w:next w:val="858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basedOn w:val="86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64"/>
    <w:link w:val="888"/>
    <w:uiPriority w:val="10"/>
    <w:rPr>
      <w:sz w:val="48"/>
      <w:szCs w:val="48"/>
    </w:rPr>
  </w:style>
  <w:style w:type="character" w:styleId="717">
    <w:name w:val="Subtitle Char"/>
    <w:basedOn w:val="864"/>
    <w:link w:val="891"/>
    <w:uiPriority w:val="11"/>
    <w:rPr>
      <w:sz w:val="24"/>
      <w:szCs w:val="24"/>
    </w:rPr>
  </w:style>
  <w:style w:type="paragraph" w:styleId="718">
    <w:name w:val="Quote"/>
    <w:basedOn w:val="858"/>
    <w:next w:val="858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58"/>
    <w:next w:val="858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64"/>
    <w:link w:val="877"/>
    <w:uiPriority w:val="99"/>
  </w:style>
  <w:style w:type="character" w:styleId="723">
    <w:name w:val="Footer Char"/>
    <w:basedOn w:val="864"/>
    <w:link w:val="889"/>
    <w:uiPriority w:val="99"/>
  </w:style>
  <w:style w:type="character" w:styleId="724">
    <w:name w:val="Caption Char"/>
    <w:basedOn w:val="872"/>
    <w:link w:val="889"/>
    <w:uiPriority w:val="99"/>
  </w:style>
  <w:style w:type="table" w:styleId="725">
    <w:name w:val="Table Grid Light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824">
    <w:name w:val="List Table 7 Colorful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825">
    <w:name w:val="List Table 7 Colorful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826">
    <w:name w:val="List Table 7 Colorful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827">
    <w:name w:val="List Table 7 Colorful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828">
    <w:name w:val="List Table 7 Colorful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829">
    <w:name w:val="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831">
    <w:name w:val="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832">
    <w:name w:val="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833">
    <w:name w:val="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834">
    <w:name w:val="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835">
    <w:name w:val="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836">
    <w:name w:val="Bordered &amp; Lined - Accent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838">
    <w:name w:val="Bordered &amp; Lined - Accent 2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839">
    <w:name w:val="Bordered &amp; Lined - Accent 3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840">
    <w:name w:val="Bordered &amp; Lined - Accent 4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841">
    <w:name w:val="Bordered &amp; Lined - Accent 5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842">
    <w:name w:val="Bordered &amp; Lined - Accent 6"/>
    <w:basedOn w:val="8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843">
    <w:name w:val="Bordered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58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4"/>
    <w:uiPriority w:val="99"/>
    <w:unhideWhenUsed/>
    <w:rPr>
      <w:vertAlign w:val="superscript"/>
    </w:rPr>
  </w:style>
  <w:style w:type="paragraph" w:styleId="853">
    <w:name w:val="endnote text"/>
    <w:basedOn w:val="858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4"/>
    <w:uiPriority w:val="99"/>
    <w:semiHidden/>
    <w:unhideWhenUsed/>
    <w:rPr>
      <w:vertAlign w:val="superscript"/>
    </w:r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160" w:line="264" w:lineRule="auto"/>
    </w:pPr>
    <w:rPr>
      <w:rFonts w:ascii="Calibri" w:hAnsi="Calibri" w:eastAsia="Times New Roman"/>
      <w:color w:val="000000"/>
      <w:sz w:val="22"/>
    </w:rPr>
  </w:style>
  <w:style w:type="paragraph" w:styleId="859">
    <w:name w:val="Heading 1"/>
    <w:next w:val="858"/>
    <w:link w:val="894"/>
    <w:uiPriority w:val="9"/>
    <w:qFormat/>
    <w:pPr>
      <w:jc w:val="both"/>
      <w:spacing w:before="120" w:after="120" w:line="264" w:lineRule="auto"/>
      <w:outlineLvl w:val="0"/>
    </w:pPr>
    <w:rPr>
      <w:rFonts w:ascii="XO Thames" w:hAnsi="XO Thames" w:eastAsia="Times New Roman"/>
      <w:b/>
      <w:color w:val="000000"/>
      <w:sz w:val="32"/>
    </w:rPr>
  </w:style>
  <w:style w:type="paragraph" w:styleId="860">
    <w:name w:val="Heading 2"/>
    <w:next w:val="858"/>
    <w:link w:val="895"/>
    <w:uiPriority w:val="9"/>
    <w:qFormat/>
    <w:pPr>
      <w:jc w:val="both"/>
      <w:spacing w:before="120" w:after="120" w:line="264" w:lineRule="auto"/>
      <w:outlineLvl w:val="1"/>
    </w:pPr>
    <w:rPr>
      <w:rFonts w:ascii="XO Thames" w:hAnsi="XO Thames" w:eastAsia="Times New Roman"/>
      <w:b/>
      <w:color w:val="000000"/>
      <w:sz w:val="28"/>
    </w:rPr>
  </w:style>
  <w:style w:type="paragraph" w:styleId="861">
    <w:name w:val="Heading 3"/>
    <w:next w:val="858"/>
    <w:link w:val="896"/>
    <w:uiPriority w:val="9"/>
    <w:qFormat/>
    <w:pPr>
      <w:jc w:val="both"/>
      <w:spacing w:before="120" w:after="120" w:line="264" w:lineRule="auto"/>
      <w:outlineLvl w:val="2"/>
    </w:pPr>
    <w:rPr>
      <w:rFonts w:ascii="XO Thames" w:hAnsi="XO Thames" w:eastAsia="Times New Roman"/>
      <w:b/>
      <w:color w:val="000000"/>
      <w:sz w:val="26"/>
    </w:rPr>
  </w:style>
  <w:style w:type="paragraph" w:styleId="862">
    <w:name w:val="Heading 4"/>
    <w:next w:val="858"/>
    <w:link w:val="897"/>
    <w:uiPriority w:val="9"/>
    <w:qFormat/>
    <w:pPr>
      <w:jc w:val="both"/>
      <w:spacing w:before="120" w:after="120" w:line="264" w:lineRule="auto"/>
      <w:outlineLvl w:val="3"/>
    </w:pPr>
    <w:rPr>
      <w:rFonts w:ascii="XO Thames" w:hAnsi="XO Thames" w:eastAsia="Times New Roman"/>
      <w:b/>
      <w:color w:val="000000"/>
      <w:sz w:val="24"/>
    </w:rPr>
  </w:style>
  <w:style w:type="paragraph" w:styleId="863">
    <w:name w:val="Heading 5"/>
    <w:next w:val="858"/>
    <w:link w:val="898"/>
    <w:uiPriority w:val="9"/>
    <w:qFormat/>
    <w:pPr>
      <w:jc w:val="both"/>
      <w:spacing w:before="120" w:after="120" w:line="264" w:lineRule="auto"/>
      <w:outlineLvl w:val="4"/>
    </w:pPr>
    <w:rPr>
      <w:rFonts w:ascii="XO Thames" w:hAnsi="XO Thames" w:eastAsia="Times New Roman"/>
      <w:b/>
      <w:color w:val="000000"/>
      <w:sz w:val="22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>
    <w:name w:val="Hyperlink"/>
    <w:basedOn w:val="864"/>
    <w:link w:val="868"/>
    <w:qFormat/>
    <w:rPr>
      <w:color w:val="0563c1"/>
      <w:u w:val="single"/>
    </w:rPr>
  </w:style>
  <w:style w:type="paragraph" w:styleId="868" w:customStyle="1">
    <w:name w:val="Гиперссылка1"/>
    <w:basedOn w:val="869"/>
    <w:link w:val="867"/>
    <w:qFormat/>
    <w:rPr>
      <w:color w:val="0563c1"/>
      <w:u w:val="single"/>
    </w:rPr>
  </w:style>
  <w:style w:type="paragraph" w:styleId="869" w:customStyle="1">
    <w:name w:val="Основной шрифт абзаца1"/>
    <w:qFormat/>
    <w:pPr>
      <w:spacing w:after="160" w:line="264" w:lineRule="auto"/>
    </w:pPr>
    <w:rPr>
      <w:rFonts w:ascii="Calibri" w:hAnsi="Calibri" w:eastAsia="Times New Roman"/>
      <w:color w:val="000000"/>
      <w:sz w:val="22"/>
    </w:rPr>
  </w:style>
  <w:style w:type="paragraph" w:styleId="870">
    <w:name w:val="Balloon Text"/>
    <w:basedOn w:val="858"/>
    <w:link w:val="916"/>
    <w:qFormat/>
    <w:pPr>
      <w:spacing w:after="0" w:line="240" w:lineRule="auto"/>
    </w:pPr>
    <w:rPr>
      <w:rFonts w:ascii="Segoe UI" w:hAnsi="Segoe UI"/>
      <w:sz w:val="18"/>
    </w:rPr>
  </w:style>
  <w:style w:type="paragraph" w:styleId="871">
    <w:name w:val="Plain Text"/>
    <w:basedOn w:val="858"/>
    <w:link w:val="904"/>
    <w:qFormat/>
    <w:pPr>
      <w:spacing w:after="0" w:line="240" w:lineRule="auto"/>
    </w:pPr>
  </w:style>
  <w:style w:type="paragraph" w:styleId="872">
    <w:name w:val="Caption"/>
    <w:basedOn w:val="858"/>
    <w:next w:val="858"/>
    <w:link w:val="918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73">
    <w:name w:val="annotation text"/>
    <w:basedOn w:val="858"/>
    <w:link w:val="958"/>
    <w:uiPriority w:val="99"/>
    <w:semiHidden/>
    <w:unhideWhenUsed/>
    <w:qFormat/>
    <w:pPr>
      <w:spacing w:line="240" w:lineRule="auto"/>
    </w:pPr>
    <w:rPr>
      <w:rFonts w:eastAsiaTheme="minorHAnsi" w:cstheme="minorBidi"/>
      <w:color w:val="auto"/>
      <w:sz w:val="20"/>
      <w:lang w:eastAsia="en-US"/>
    </w:rPr>
  </w:style>
  <w:style w:type="paragraph" w:styleId="874">
    <w:name w:val="index 1"/>
    <w:basedOn w:val="858"/>
    <w:next w:val="858"/>
    <w:uiPriority w:val="99"/>
    <w:semiHidden/>
    <w:unhideWhenUsed/>
    <w:qFormat/>
  </w:style>
  <w:style w:type="paragraph" w:styleId="875">
    <w:name w:val="annotation subject"/>
    <w:basedOn w:val="873"/>
    <w:next w:val="873"/>
    <w:link w:val="959"/>
    <w:uiPriority w:val="99"/>
    <w:semiHidden/>
    <w:unhideWhenUsed/>
    <w:qFormat/>
    <w:rPr>
      <w:b/>
      <w:bCs/>
    </w:rPr>
  </w:style>
  <w:style w:type="paragraph" w:styleId="876">
    <w:name w:val="toc 8"/>
    <w:next w:val="858"/>
    <w:link w:val="911"/>
    <w:uiPriority w:val="39"/>
    <w:qFormat/>
    <w:pPr>
      <w:ind w:left="1400"/>
      <w:spacing w:after="160" w:line="264" w:lineRule="auto"/>
    </w:pPr>
    <w:rPr>
      <w:rFonts w:ascii="XO Thames" w:hAnsi="XO Thames" w:eastAsia="Times New Roman"/>
      <w:color w:val="000000"/>
      <w:sz w:val="28"/>
    </w:rPr>
  </w:style>
  <w:style w:type="paragraph" w:styleId="877">
    <w:name w:val="Header"/>
    <w:basedOn w:val="858"/>
    <w:link w:val="901"/>
    <w:uiPriority w:val="99"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78">
    <w:name w:val="toc 9"/>
    <w:next w:val="858"/>
    <w:link w:val="910"/>
    <w:uiPriority w:val="39"/>
    <w:qFormat/>
    <w:pPr>
      <w:ind w:left="1600"/>
      <w:spacing w:after="160" w:line="264" w:lineRule="auto"/>
    </w:pPr>
    <w:rPr>
      <w:rFonts w:ascii="XO Thames" w:hAnsi="XO Thames" w:eastAsia="Times New Roman"/>
      <w:color w:val="000000"/>
      <w:sz w:val="28"/>
    </w:rPr>
  </w:style>
  <w:style w:type="paragraph" w:styleId="879">
    <w:name w:val="toc 7"/>
    <w:next w:val="858"/>
    <w:link w:val="903"/>
    <w:uiPriority w:val="39"/>
    <w:qFormat/>
    <w:pPr>
      <w:ind w:left="1200"/>
      <w:spacing w:after="160" w:line="264" w:lineRule="auto"/>
    </w:pPr>
    <w:rPr>
      <w:rFonts w:ascii="XO Thames" w:hAnsi="XO Thames" w:eastAsia="Times New Roman"/>
      <w:color w:val="000000"/>
      <w:sz w:val="28"/>
    </w:rPr>
  </w:style>
  <w:style w:type="paragraph" w:styleId="880">
    <w:name w:val="Body Text"/>
    <w:basedOn w:val="858"/>
    <w:qFormat/>
    <w:pPr>
      <w:spacing w:after="140" w:line="276" w:lineRule="auto"/>
    </w:pPr>
  </w:style>
  <w:style w:type="paragraph" w:styleId="881">
    <w:name w:val="index heading"/>
    <w:basedOn w:val="858"/>
    <w:next w:val="874"/>
    <w:link w:val="919"/>
    <w:qFormat/>
    <w:pPr>
      <w:suppressLineNumbers/>
    </w:pPr>
    <w:rPr>
      <w:rFonts w:cs="Arial"/>
    </w:rPr>
  </w:style>
  <w:style w:type="paragraph" w:styleId="882">
    <w:name w:val="toc 1"/>
    <w:next w:val="858"/>
    <w:link w:val="908"/>
    <w:uiPriority w:val="39"/>
    <w:qFormat/>
    <w:pPr>
      <w:spacing w:after="160" w:line="264" w:lineRule="auto"/>
    </w:pPr>
    <w:rPr>
      <w:rFonts w:ascii="XO Thames" w:hAnsi="XO Thames" w:eastAsia="Times New Roman"/>
      <w:b/>
      <w:color w:val="000000"/>
      <w:sz w:val="28"/>
    </w:rPr>
  </w:style>
  <w:style w:type="paragraph" w:styleId="883">
    <w:name w:val="toc 6"/>
    <w:next w:val="858"/>
    <w:link w:val="902"/>
    <w:uiPriority w:val="39"/>
    <w:qFormat/>
    <w:pPr>
      <w:ind w:left="1000"/>
      <w:spacing w:after="160" w:line="264" w:lineRule="auto"/>
    </w:pPr>
    <w:rPr>
      <w:rFonts w:ascii="XO Thames" w:hAnsi="XO Thames" w:eastAsia="Times New Roman"/>
      <w:color w:val="000000"/>
      <w:sz w:val="28"/>
    </w:rPr>
  </w:style>
  <w:style w:type="paragraph" w:styleId="884">
    <w:name w:val="toc 3"/>
    <w:next w:val="858"/>
    <w:link w:val="905"/>
    <w:uiPriority w:val="39"/>
    <w:qFormat/>
    <w:pPr>
      <w:ind w:left="400"/>
      <w:spacing w:after="160" w:line="264" w:lineRule="auto"/>
    </w:pPr>
    <w:rPr>
      <w:rFonts w:ascii="XO Thames" w:hAnsi="XO Thames" w:eastAsia="Times New Roman"/>
      <w:color w:val="000000"/>
      <w:sz w:val="28"/>
    </w:rPr>
  </w:style>
  <w:style w:type="paragraph" w:styleId="885">
    <w:name w:val="toc 2"/>
    <w:next w:val="858"/>
    <w:link w:val="899"/>
    <w:uiPriority w:val="39"/>
    <w:qFormat/>
    <w:pPr>
      <w:ind w:left="200"/>
      <w:spacing w:after="160" w:line="264" w:lineRule="auto"/>
    </w:pPr>
    <w:rPr>
      <w:rFonts w:ascii="XO Thames" w:hAnsi="XO Thames" w:eastAsia="Times New Roman"/>
      <w:color w:val="000000"/>
      <w:sz w:val="28"/>
    </w:rPr>
  </w:style>
  <w:style w:type="paragraph" w:styleId="886">
    <w:name w:val="toc 4"/>
    <w:next w:val="858"/>
    <w:link w:val="900"/>
    <w:uiPriority w:val="39"/>
    <w:qFormat/>
    <w:pPr>
      <w:ind w:left="600"/>
      <w:spacing w:after="160" w:line="264" w:lineRule="auto"/>
    </w:pPr>
    <w:rPr>
      <w:rFonts w:ascii="XO Thames" w:hAnsi="XO Thames" w:eastAsia="Times New Roman"/>
      <w:color w:val="000000"/>
      <w:sz w:val="28"/>
    </w:rPr>
  </w:style>
  <w:style w:type="paragraph" w:styleId="887">
    <w:name w:val="toc 5"/>
    <w:next w:val="858"/>
    <w:link w:val="912"/>
    <w:uiPriority w:val="39"/>
    <w:qFormat/>
    <w:pPr>
      <w:ind w:left="800"/>
      <w:spacing w:after="160" w:line="264" w:lineRule="auto"/>
    </w:pPr>
    <w:rPr>
      <w:rFonts w:ascii="XO Thames" w:hAnsi="XO Thames" w:eastAsia="Times New Roman"/>
      <w:color w:val="000000"/>
      <w:sz w:val="28"/>
    </w:rPr>
  </w:style>
  <w:style w:type="paragraph" w:styleId="888">
    <w:name w:val="Title"/>
    <w:next w:val="880"/>
    <w:link w:val="915"/>
    <w:uiPriority w:val="10"/>
    <w:qFormat/>
    <w:pPr>
      <w:jc w:val="center"/>
      <w:spacing w:before="567" w:after="567" w:line="264" w:lineRule="auto"/>
    </w:pPr>
    <w:rPr>
      <w:rFonts w:ascii="XO Thames" w:hAnsi="XO Thames" w:eastAsia="Times New Roman"/>
      <w:b/>
      <w:caps/>
      <w:color w:val="000000"/>
      <w:sz w:val="40"/>
    </w:rPr>
  </w:style>
  <w:style w:type="paragraph" w:styleId="889">
    <w:name w:val="Footer"/>
    <w:basedOn w:val="858"/>
    <w:link w:val="914"/>
    <w:qFormat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890">
    <w:name w:val="List"/>
    <w:basedOn w:val="880"/>
    <w:qFormat/>
    <w:rPr>
      <w:rFonts w:cs="Arial"/>
    </w:rPr>
  </w:style>
  <w:style w:type="paragraph" w:styleId="891">
    <w:name w:val="Subtitle"/>
    <w:next w:val="858"/>
    <w:link w:val="913"/>
    <w:uiPriority w:val="11"/>
    <w:qFormat/>
    <w:pPr>
      <w:jc w:val="both"/>
      <w:spacing w:after="160" w:line="264" w:lineRule="auto"/>
    </w:pPr>
    <w:rPr>
      <w:rFonts w:ascii="XO Thames" w:hAnsi="XO Thames" w:eastAsia="Times New Roman"/>
      <w:i/>
      <w:color w:val="000000"/>
      <w:sz w:val="24"/>
    </w:rPr>
  </w:style>
  <w:style w:type="table" w:styleId="892">
    <w:name w:val="Table Grid"/>
    <w:basedOn w:val="865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3" w:customStyle="1">
    <w:name w:val="Обычный1"/>
    <w:qFormat/>
  </w:style>
  <w:style w:type="character" w:styleId="894" w:customStyle="1">
    <w:name w:val="Заголовок 1 Знак"/>
    <w:link w:val="859"/>
    <w:qFormat/>
    <w:rPr>
      <w:rFonts w:ascii="XO Thames" w:hAnsi="XO Thames"/>
      <w:b/>
      <w:sz w:val="32"/>
    </w:rPr>
  </w:style>
  <w:style w:type="character" w:styleId="895" w:customStyle="1">
    <w:name w:val="Заголовок 2 Знак"/>
    <w:link w:val="860"/>
    <w:qFormat/>
    <w:rPr>
      <w:rFonts w:ascii="XO Thames" w:hAnsi="XO Thames"/>
      <w:b/>
      <w:sz w:val="28"/>
    </w:rPr>
  </w:style>
  <w:style w:type="character" w:styleId="896" w:customStyle="1">
    <w:name w:val="Заголовок 3 Знак"/>
    <w:link w:val="861"/>
    <w:qFormat/>
    <w:rPr>
      <w:rFonts w:ascii="XO Thames" w:hAnsi="XO Thames"/>
      <w:b/>
      <w:sz w:val="26"/>
    </w:rPr>
  </w:style>
  <w:style w:type="character" w:styleId="897" w:customStyle="1">
    <w:name w:val="Заголовок 4 Знак"/>
    <w:link w:val="862"/>
    <w:qFormat/>
    <w:rPr>
      <w:rFonts w:ascii="XO Thames" w:hAnsi="XO Thames"/>
      <w:b/>
      <w:sz w:val="24"/>
    </w:rPr>
  </w:style>
  <w:style w:type="character" w:styleId="898" w:customStyle="1">
    <w:name w:val="Заголовок 5 Знак"/>
    <w:link w:val="863"/>
    <w:qFormat/>
    <w:rPr>
      <w:rFonts w:ascii="XO Thames" w:hAnsi="XO Thames"/>
      <w:b/>
      <w:sz w:val="22"/>
    </w:rPr>
  </w:style>
  <w:style w:type="character" w:styleId="899" w:customStyle="1">
    <w:name w:val="Оглавление 2 Знак"/>
    <w:link w:val="885"/>
    <w:qFormat/>
    <w:rPr>
      <w:rFonts w:ascii="XO Thames" w:hAnsi="XO Thames"/>
      <w:sz w:val="28"/>
    </w:rPr>
  </w:style>
  <w:style w:type="character" w:styleId="900" w:customStyle="1">
    <w:name w:val="Оглавление 4 Знак"/>
    <w:link w:val="886"/>
    <w:qFormat/>
    <w:rPr>
      <w:rFonts w:ascii="XO Thames" w:hAnsi="XO Thames"/>
      <w:sz w:val="28"/>
    </w:rPr>
  </w:style>
  <w:style w:type="character" w:styleId="901" w:customStyle="1">
    <w:name w:val="Верхний колонтитул Знак"/>
    <w:basedOn w:val="893"/>
    <w:link w:val="877"/>
    <w:uiPriority w:val="99"/>
    <w:qFormat/>
  </w:style>
  <w:style w:type="character" w:styleId="902" w:customStyle="1">
    <w:name w:val="Оглавление 6 Знак"/>
    <w:link w:val="883"/>
    <w:qFormat/>
    <w:rPr>
      <w:rFonts w:ascii="XO Thames" w:hAnsi="XO Thames"/>
      <w:sz w:val="28"/>
    </w:rPr>
  </w:style>
  <w:style w:type="character" w:styleId="903" w:customStyle="1">
    <w:name w:val="Оглавление 7 Знак"/>
    <w:link w:val="879"/>
    <w:qFormat/>
    <w:rPr>
      <w:rFonts w:ascii="XO Thames" w:hAnsi="XO Thames"/>
      <w:sz w:val="28"/>
    </w:rPr>
  </w:style>
  <w:style w:type="character" w:styleId="904" w:customStyle="1">
    <w:name w:val="Текст Знак"/>
    <w:basedOn w:val="893"/>
    <w:link w:val="871"/>
    <w:qFormat/>
    <w:rPr>
      <w:rFonts w:ascii="Calibri" w:hAnsi="Calibri"/>
    </w:rPr>
  </w:style>
  <w:style w:type="character" w:styleId="905" w:customStyle="1">
    <w:name w:val="Оглавление 3 Знак"/>
    <w:link w:val="884"/>
    <w:qFormat/>
    <w:rPr>
      <w:rFonts w:ascii="XO Thames" w:hAnsi="XO Thames"/>
      <w:sz w:val="28"/>
    </w:rPr>
  </w:style>
  <w:style w:type="character" w:styleId="906" w:customStyle="1">
    <w:name w:val="Footnote"/>
    <w:link w:val="907"/>
    <w:qFormat/>
    <w:rPr>
      <w:rFonts w:ascii="XO Thames" w:hAnsi="XO Thames"/>
      <w:sz w:val="22"/>
    </w:rPr>
  </w:style>
  <w:style w:type="paragraph" w:styleId="907" w:customStyle="1">
    <w:name w:val="Footnote1"/>
    <w:link w:val="906"/>
    <w:qFormat/>
    <w:pPr>
      <w:ind w:firstLine="851"/>
      <w:jc w:val="both"/>
      <w:spacing w:after="160" w:line="264" w:lineRule="auto"/>
    </w:pPr>
    <w:rPr>
      <w:rFonts w:ascii="XO Thames" w:hAnsi="XO Thames" w:eastAsia="Times New Roman"/>
      <w:color w:val="000000"/>
      <w:sz w:val="22"/>
    </w:rPr>
  </w:style>
  <w:style w:type="character" w:styleId="908" w:customStyle="1">
    <w:name w:val="Оглавление 1 Знак"/>
    <w:link w:val="882"/>
    <w:qFormat/>
    <w:rPr>
      <w:rFonts w:ascii="XO Thames" w:hAnsi="XO Thames"/>
      <w:b/>
      <w:sz w:val="28"/>
    </w:rPr>
  </w:style>
  <w:style w:type="character" w:styleId="909" w:customStyle="1">
    <w:name w:val="Header and Footer"/>
    <w:qFormat/>
    <w:rPr>
      <w:rFonts w:ascii="XO Thames" w:hAnsi="XO Thames"/>
      <w:sz w:val="20"/>
    </w:rPr>
  </w:style>
  <w:style w:type="character" w:styleId="910" w:customStyle="1">
    <w:name w:val="Оглавление 9 Знак"/>
    <w:link w:val="878"/>
    <w:qFormat/>
    <w:rPr>
      <w:rFonts w:ascii="XO Thames" w:hAnsi="XO Thames"/>
      <w:sz w:val="28"/>
    </w:rPr>
  </w:style>
  <w:style w:type="character" w:styleId="911" w:customStyle="1">
    <w:name w:val="Оглавление 8 Знак"/>
    <w:link w:val="876"/>
    <w:qFormat/>
    <w:rPr>
      <w:rFonts w:ascii="XO Thames" w:hAnsi="XO Thames"/>
      <w:sz w:val="28"/>
    </w:rPr>
  </w:style>
  <w:style w:type="character" w:styleId="912" w:customStyle="1">
    <w:name w:val="Оглавление 5 Знак"/>
    <w:link w:val="887"/>
    <w:qFormat/>
    <w:rPr>
      <w:rFonts w:ascii="XO Thames" w:hAnsi="XO Thames"/>
      <w:sz w:val="28"/>
    </w:rPr>
  </w:style>
  <w:style w:type="character" w:styleId="913" w:customStyle="1">
    <w:name w:val="Подзаголовок Знак"/>
    <w:link w:val="891"/>
    <w:qFormat/>
    <w:rPr>
      <w:rFonts w:ascii="XO Thames" w:hAnsi="XO Thames"/>
      <w:i/>
      <w:sz w:val="24"/>
    </w:rPr>
  </w:style>
  <w:style w:type="character" w:styleId="914" w:customStyle="1">
    <w:name w:val="Нижний колонтитул Знак"/>
    <w:basedOn w:val="893"/>
    <w:link w:val="889"/>
    <w:qFormat/>
    <w:rPr>
      <w:rFonts w:ascii="Times New Roman" w:hAnsi="Times New Roman"/>
      <w:sz w:val="28"/>
    </w:rPr>
  </w:style>
  <w:style w:type="character" w:styleId="915" w:customStyle="1">
    <w:name w:val="Заголовок Знак"/>
    <w:link w:val="888"/>
    <w:qFormat/>
    <w:rPr>
      <w:rFonts w:ascii="XO Thames" w:hAnsi="XO Thames"/>
      <w:b/>
      <w:caps/>
      <w:sz w:val="40"/>
    </w:rPr>
  </w:style>
  <w:style w:type="character" w:styleId="916" w:customStyle="1">
    <w:name w:val="Текст выноски Знак"/>
    <w:basedOn w:val="893"/>
    <w:link w:val="870"/>
    <w:qFormat/>
    <w:rPr>
      <w:rFonts w:ascii="Segoe UI" w:hAnsi="Segoe UI"/>
      <w:sz w:val="18"/>
    </w:rPr>
  </w:style>
  <w:style w:type="character" w:styleId="917" w:customStyle="1">
    <w:name w:val="Символ нумерации"/>
    <w:qFormat/>
  </w:style>
  <w:style w:type="character" w:styleId="918" w:customStyle="1">
    <w:name w:val="Название объекта Знак"/>
    <w:link w:val="872"/>
    <w:qFormat/>
    <w:rPr>
      <w:rFonts w:cs="Arial"/>
      <w:i/>
      <w:iCs/>
      <w:sz w:val="24"/>
      <w:szCs w:val="24"/>
    </w:rPr>
  </w:style>
  <w:style w:type="character" w:styleId="919" w:customStyle="1">
    <w:name w:val="Указатель Знак1"/>
    <w:link w:val="881"/>
    <w:qFormat/>
    <w:rPr>
      <w:rFonts w:cs="Arial"/>
    </w:rPr>
  </w:style>
  <w:style w:type="paragraph" w:styleId="920" w:customStyle="1">
    <w:name w:val="Колонтитул"/>
    <w:qFormat/>
    <w:pPr>
      <w:jc w:val="both"/>
      <w:spacing w:after="160"/>
    </w:pPr>
    <w:rPr>
      <w:rFonts w:ascii="XO Thames" w:hAnsi="XO Thames" w:eastAsia="Times New Roman"/>
      <w:color w:val="000000"/>
    </w:rPr>
  </w:style>
  <w:style w:type="paragraph" w:styleId="921" w:customStyle="1">
    <w:name w:val="Содержимое таблицы"/>
    <w:basedOn w:val="858"/>
    <w:qFormat/>
    <w:pPr>
      <w:widowControl w:val="off"/>
      <w:suppressLineNumbers/>
    </w:pPr>
  </w:style>
  <w:style w:type="paragraph" w:styleId="922" w:customStyle="1">
    <w:name w:val="ConsPlusTitle"/>
    <w:qFormat/>
    <w:pPr>
      <w:widowControl w:val="off"/>
    </w:pPr>
    <w:rPr>
      <w:rFonts w:ascii="Calibri" w:hAnsi="Calibri" w:eastAsia="Times New Roman" w:cs="Calibri"/>
      <w:b/>
      <w:color w:val="000000"/>
      <w:sz w:val="22"/>
    </w:rPr>
  </w:style>
  <w:style w:type="paragraph" w:styleId="923" w:customStyle="1">
    <w:name w:val="ConsPlusNormal"/>
    <w:link w:val="924"/>
    <w:qFormat/>
    <w:pPr>
      <w:widowControl w:val="off"/>
    </w:pPr>
    <w:rPr>
      <w:rFonts w:ascii="Calibri" w:hAnsi="Calibri" w:eastAsia="Times New Roman" w:cs="Calibri"/>
      <w:color w:val="000000"/>
      <w:sz w:val="22"/>
    </w:rPr>
  </w:style>
  <w:style w:type="character" w:styleId="924" w:customStyle="1">
    <w:name w:val="ConsPlusNormal1"/>
    <w:link w:val="923"/>
    <w:qFormat/>
    <w:rPr>
      <w:rFonts w:cs="Calibri"/>
    </w:rPr>
  </w:style>
  <w:style w:type="paragraph" w:styleId="925" w:customStyle="1">
    <w:name w:val="Заголовок таблицы"/>
    <w:basedOn w:val="921"/>
    <w:qFormat/>
    <w:pPr>
      <w:jc w:val="center"/>
    </w:pPr>
    <w:rPr>
      <w:b/>
      <w:bCs/>
    </w:rPr>
  </w:style>
  <w:style w:type="paragraph" w:styleId="926">
    <w:name w:val="List Paragraph"/>
    <w:basedOn w:val="858"/>
    <w:link w:val="927"/>
    <w:uiPriority w:val="34"/>
    <w:qFormat/>
    <w:pPr>
      <w:contextualSpacing/>
      <w:ind w:left="720"/>
    </w:pPr>
  </w:style>
  <w:style w:type="character" w:styleId="927" w:customStyle="1">
    <w:name w:val="Абзац списка Знак"/>
    <w:basedOn w:val="893"/>
    <w:link w:val="926"/>
    <w:qFormat/>
  </w:style>
  <w:style w:type="paragraph" w:styleId="928" w:customStyle="1">
    <w:name w:val="Гипертекстовая ссылка"/>
    <w:basedOn w:val="858"/>
    <w:qFormat/>
    <w:rPr>
      <w:rFonts w:asciiTheme="minorHAnsi" w:hAnsiTheme="minorHAnsi"/>
      <w:color w:val="106bbe"/>
    </w:rPr>
  </w:style>
  <w:style w:type="paragraph" w:styleId="929" w:customStyle="1">
    <w:name w:val="fontstyle01"/>
    <w:basedOn w:val="869"/>
    <w:qFormat/>
    <w:rPr>
      <w:rFonts w:ascii="Times New Roman" w:hAnsi="Times New Roman"/>
      <w:sz w:val="24"/>
    </w:rPr>
  </w:style>
  <w:style w:type="paragraph" w:styleId="930" w:customStyle="1">
    <w:name w:val="Цветовое выделение"/>
    <w:qFormat/>
    <w:pPr>
      <w:spacing w:after="160" w:line="264" w:lineRule="auto"/>
    </w:pPr>
    <w:rPr>
      <w:rFonts w:eastAsia="Times New Roman" w:asciiTheme="minorHAnsi" w:hAnsiTheme="minorHAnsi"/>
      <w:b/>
      <w:color w:val="26282f"/>
      <w:sz w:val="22"/>
    </w:rPr>
  </w:style>
  <w:style w:type="paragraph" w:styleId="931" w:customStyle="1">
    <w:name w:val="Table Paragraph"/>
    <w:basedOn w:val="858"/>
    <w:qFormat/>
    <w:pPr>
      <w:spacing w:after="0" w:line="240" w:lineRule="auto"/>
    </w:pPr>
    <w:rPr>
      <w:rFonts w:ascii="Times New Roman" w:hAnsi="Times New Roman" w:eastAsia="Tahoma" w:cs="Lohit Devanagari"/>
      <w:color w:val="auto"/>
      <w:sz w:val="24"/>
      <w:szCs w:val="24"/>
      <w:lang w:eastAsia="zh-CN" w:bidi="hi-IN"/>
    </w:rPr>
  </w:style>
  <w:style w:type="character" w:styleId="932" w:customStyle="1">
    <w:name w:val="Contents 5"/>
    <w:qFormat/>
    <w:rPr>
      <w:rFonts w:ascii="XO Thames" w:hAnsi="XO Thames"/>
      <w:color w:val="000000"/>
      <w:sz w:val="28"/>
    </w:rPr>
  </w:style>
  <w:style w:type="character" w:styleId="933" w:customStyle="1">
    <w:name w:val="Contents 2"/>
    <w:qFormat/>
    <w:rPr>
      <w:rFonts w:ascii="XO Thames" w:hAnsi="XO Thames"/>
      <w:color w:val="000000"/>
      <w:sz w:val="28"/>
    </w:rPr>
  </w:style>
  <w:style w:type="character" w:styleId="934" w:customStyle="1">
    <w:name w:val="Contents 4"/>
    <w:qFormat/>
    <w:rPr>
      <w:rFonts w:ascii="XO Thames" w:hAnsi="XO Thames"/>
      <w:color w:val="000000"/>
      <w:sz w:val="28"/>
    </w:rPr>
  </w:style>
  <w:style w:type="character" w:styleId="935" w:customStyle="1">
    <w:name w:val="Название объекта1"/>
    <w:qFormat/>
    <w:rPr>
      <w:i/>
      <w:sz w:val="24"/>
    </w:rPr>
  </w:style>
  <w:style w:type="character" w:styleId="936" w:customStyle="1">
    <w:name w:val="Contents 6"/>
    <w:qFormat/>
    <w:rPr>
      <w:rFonts w:ascii="XO Thames" w:hAnsi="XO Thames"/>
      <w:color w:val="000000"/>
      <w:sz w:val="28"/>
    </w:rPr>
  </w:style>
  <w:style w:type="character" w:styleId="937" w:customStyle="1">
    <w:name w:val="Contents 7"/>
    <w:qFormat/>
    <w:rPr>
      <w:rFonts w:ascii="XO Thames" w:hAnsi="XO Thames"/>
      <w:color w:val="000000"/>
      <w:sz w:val="28"/>
    </w:rPr>
  </w:style>
  <w:style w:type="character" w:styleId="938" w:customStyle="1">
    <w:name w:val="Text body"/>
    <w:qFormat/>
  </w:style>
  <w:style w:type="character" w:styleId="939" w:customStyle="1">
    <w:name w:val="Список1"/>
    <w:basedOn w:val="938"/>
    <w:qFormat/>
  </w:style>
  <w:style w:type="character" w:styleId="940" w:customStyle="1">
    <w:name w:val="Заголовок 31"/>
    <w:qFormat/>
    <w:rPr>
      <w:rFonts w:ascii="XO Thames" w:hAnsi="XO Thames"/>
      <w:b/>
      <w:color w:val="000000"/>
      <w:sz w:val="26"/>
    </w:rPr>
  </w:style>
  <w:style w:type="character" w:styleId="941" w:customStyle="1">
    <w:name w:val="Содержимое врезки"/>
    <w:qFormat/>
  </w:style>
  <w:style w:type="character" w:styleId="942" w:customStyle="1">
    <w:name w:val="Верхний колонтитул1"/>
    <w:qFormat/>
  </w:style>
  <w:style w:type="character" w:styleId="943" w:customStyle="1">
    <w:name w:val="Contents 3"/>
    <w:qFormat/>
    <w:rPr>
      <w:rFonts w:ascii="XO Thames" w:hAnsi="XO Thames"/>
      <w:color w:val="000000"/>
      <w:sz w:val="28"/>
    </w:rPr>
  </w:style>
  <w:style w:type="character" w:styleId="944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945" w:customStyle="1">
    <w:name w:val="Заголовок 11"/>
    <w:qFormat/>
    <w:rPr>
      <w:rFonts w:ascii="XO Thames" w:hAnsi="XO Thames"/>
      <w:b/>
      <w:color w:val="000000"/>
      <w:sz w:val="32"/>
    </w:rPr>
  </w:style>
  <w:style w:type="character" w:styleId="946" w:customStyle="1">
    <w:name w:val="Contents 1"/>
    <w:qFormat/>
    <w:rPr>
      <w:rFonts w:ascii="XO Thames" w:hAnsi="XO Thames"/>
      <w:b/>
      <w:color w:val="000000"/>
      <w:sz w:val="28"/>
    </w:rPr>
  </w:style>
  <w:style w:type="character" w:styleId="947" w:customStyle="1">
    <w:name w:val="Contents 9"/>
    <w:qFormat/>
    <w:rPr>
      <w:rFonts w:ascii="XO Thames" w:hAnsi="XO Thames"/>
      <w:color w:val="000000"/>
      <w:sz w:val="28"/>
    </w:rPr>
  </w:style>
  <w:style w:type="character" w:styleId="948" w:customStyle="1">
    <w:name w:val="Contents 8"/>
    <w:qFormat/>
    <w:rPr>
      <w:rFonts w:ascii="XO Thames" w:hAnsi="XO Thames"/>
      <w:color w:val="000000"/>
      <w:sz w:val="28"/>
    </w:rPr>
  </w:style>
  <w:style w:type="character" w:styleId="949" w:customStyle="1">
    <w:name w:val="Нижний колонтитул1"/>
    <w:qFormat/>
    <w:rPr>
      <w:rFonts w:ascii="Times New Roman" w:hAnsi="Times New Roman"/>
      <w:sz w:val="28"/>
    </w:rPr>
  </w:style>
  <w:style w:type="character" w:styleId="950" w:customStyle="1">
    <w:name w:val="Подзаголовок1"/>
    <w:qFormat/>
    <w:rPr>
      <w:rFonts w:ascii="XO Thames" w:hAnsi="XO Thames"/>
      <w:i/>
      <w:color w:val="000000"/>
      <w:sz w:val="24"/>
    </w:rPr>
  </w:style>
  <w:style w:type="character" w:styleId="951" w:customStyle="1">
    <w:name w:val="Заголовок Знак1"/>
    <w:qFormat/>
    <w:rPr>
      <w:rFonts w:ascii="Open Sans" w:hAnsi="Open Sans"/>
      <w:sz w:val="28"/>
    </w:rPr>
  </w:style>
  <w:style w:type="character" w:styleId="952" w:customStyle="1">
    <w:name w:val="Заголовок2"/>
    <w:qFormat/>
    <w:rPr>
      <w:rFonts w:ascii="XO Thames" w:hAnsi="XO Thames"/>
      <w:b/>
      <w:caps/>
      <w:color w:val="000000"/>
      <w:sz w:val="40"/>
    </w:rPr>
  </w:style>
  <w:style w:type="character" w:styleId="953" w:customStyle="1">
    <w:name w:val="Заголовок 41"/>
    <w:qFormat/>
    <w:rPr>
      <w:rFonts w:ascii="XO Thames" w:hAnsi="XO Thames"/>
      <w:b/>
      <w:color w:val="000000"/>
      <w:sz w:val="24"/>
    </w:rPr>
  </w:style>
  <w:style w:type="character" w:styleId="954" w:customStyle="1">
    <w:name w:val="Заголовок 21"/>
    <w:qFormat/>
    <w:rPr>
      <w:rFonts w:ascii="XO Thames" w:hAnsi="XO Thames"/>
      <w:b/>
      <w:color w:val="000000"/>
      <w:sz w:val="28"/>
    </w:rPr>
  </w:style>
  <w:style w:type="character" w:styleId="955" w:customStyle="1">
    <w:name w:val="Указатель Знак"/>
    <w:qFormat/>
  </w:style>
  <w:style w:type="paragraph" w:styleId="956" w:customStyle="1">
    <w:name w:val="Internet link"/>
    <w:basedOn w:val="957"/>
    <w:qFormat/>
    <w:rPr>
      <w:color w:val="0563c1"/>
      <w:u w:val="single"/>
    </w:rPr>
  </w:style>
  <w:style w:type="paragraph" w:styleId="957" w:customStyle="1">
    <w:name w:val="Основной шрифт абзаца2"/>
    <w:qFormat/>
    <w:rPr>
      <w:rFonts w:ascii="Calibri" w:hAnsi="Calibri" w:eastAsia="Tahoma" w:cs="Lohit Devanagari"/>
      <w:color w:val="000000"/>
      <w:sz w:val="22"/>
      <w:lang w:eastAsia="zh-CN" w:bidi="hi-IN"/>
    </w:rPr>
  </w:style>
  <w:style w:type="character" w:styleId="958" w:customStyle="1">
    <w:name w:val="Текст примечания Знак"/>
    <w:basedOn w:val="864"/>
    <w:link w:val="873"/>
    <w:uiPriority w:val="99"/>
    <w:semiHidden/>
    <w:qFormat/>
    <w:rPr>
      <w:rFonts w:eastAsiaTheme="minorHAnsi" w:cstheme="minorBidi"/>
      <w:color w:val="auto"/>
      <w:sz w:val="20"/>
      <w:lang w:eastAsia="en-US"/>
    </w:rPr>
  </w:style>
  <w:style w:type="character" w:styleId="959" w:customStyle="1">
    <w:name w:val="Тема примечания Знак"/>
    <w:basedOn w:val="958"/>
    <w:link w:val="875"/>
    <w:uiPriority w:val="99"/>
    <w:semiHidden/>
    <w:qFormat/>
    <w:rPr>
      <w:rFonts w:eastAsiaTheme="minorHAnsi" w:cstheme="minorBidi"/>
      <w:b/>
      <w:bCs/>
      <w:color w:val="auto"/>
      <w:sz w:val="20"/>
      <w:lang w:eastAsia="en-US"/>
    </w:rPr>
  </w:style>
  <w:style w:type="character" w:styleId="960" w:customStyle="1">
    <w:name w:val="Текст примечания Знак1"/>
    <w:basedOn w:val="864"/>
    <w:uiPriority w:val="99"/>
    <w:semiHidden/>
    <w:rPr>
      <w:sz w:val="20"/>
    </w:rPr>
  </w:style>
  <w:style w:type="character" w:styleId="961" w:customStyle="1">
    <w:name w:val="Тема примечания Знак1"/>
    <w:basedOn w:val="960"/>
    <w:uiPriority w:val="99"/>
    <w:semiHidden/>
    <w:qFormat/>
    <w:rPr>
      <w:b/>
      <w:bCs/>
      <w:sz w:val="20"/>
    </w:rPr>
  </w:style>
  <w:style w:type="character" w:styleId="962" w:customStyle="1">
    <w:name w:val="bx-messenger-ajax"/>
    <w:basedOn w:val="864"/>
    <w:qFormat/>
  </w:style>
  <w:style w:type="character" w:styleId="963">
    <w:name w:val="Placeholder Text"/>
    <w:basedOn w:val="864"/>
    <w:uiPriority w:val="99"/>
    <w:semiHidden/>
    <w:qFormat/>
    <w:rPr>
      <w:color w:val="808080"/>
    </w:rPr>
  </w:style>
  <w:style w:type="character" w:styleId="964" w:customStyle="1">
    <w:name w:val="docdata"/>
    <w:basedOn w:val="864"/>
    <w:qFormat/>
  </w:style>
  <w:style w:type="paragraph" w:styleId="965">
    <w:name w:val="Normal (Web)"/>
    <w:basedOn w:val="858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C887202-B4B8-47DC-BB2B-B56A7C05E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Болотова Ольга Олеговна</dc:creator>
  <cp:lastModifiedBy>pegurovsa</cp:lastModifiedBy>
  <cp:revision>50</cp:revision>
  <dcterms:created xsi:type="dcterms:W3CDTF">2024-10-08T01:53:00Z</dcterms:created>
  <dcterms:modified xsi:type="dcterms:W3CDTF">2024-10-30T02:33:02Z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  <property fmtid="{D5CDD505-2E9C-101B-9397-08002B2CF9AE}" pid="3" name="ICV">
    <vt:lpwstr>10F85C7F9D0049F7948ABAABDA5DEE76</vt:lpwstr>
  </property>
</Properties>
</file>