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footer+xml" PartName="/word/footer5.xml"/>
  <Override ContentType="application/vnd.openxmlformats-officedocument.wordprocessingml.header+xml" PartName="/word/header2.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7000000">
      <w:pPr>
        <w:ind/>
        <w:jc w:val="center"/>
        <w:rPr>
          <w:rFonts w:ascii="Times New Roman" w:hAnsi="Times New Roman"/>
          <w:b w:val="1"/>
          <w:sz w:val="32"/>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6"/>
                    <a:srcRect b="0" l="0" r="0" t="0"/>
                    <a:stretch/>
                  </pic:blipFill>
                  <pic:spPr>
                    <a:xfrm flipH="false" flipV="false" rot="0">
                      <a:ext cx="647700" cy="807720"/>
                    </a:xfrm>
                    <a:prstGeom prst="rect"/>
                  </pic:spPr>
                </pic:pic>
              </a:graphicData>
            </a:graphic>
          </wp:anchor>
        </w:drawing>
      </w:r>
    </w:p>
    <w:p w14:paraId="08000000">
      <w:pPr>
        <w:rPr>
          <w:rFonts w:ascii="Times New Roman" w:hAnsi="Times New Roman"/>
          <w:b w:val="1"/>
          <w:sz w:val="32"/>
        </w:rPr>
      </w:pPr>
    </w:p>
    <w:p w14:paraId="09000000">
      <w:pPr>
        <w:ind/>
        <w:jc w:val="center"/>
        <w:rPr>
          <w:rFonts w:ascii="Times New Roman" w:hAnsi="Times New Roman"/>
          <w:b w:val="1"/>
          <w:sz w:val="32"/>
        </w:rPr>
      </w:pPr>
    </w:p>
    <w:p w14:paraId="0A000000">
      <w:pPr>
        <w:ind/>
        <w:jc w:val="center"/>
        <w:rPr>
          <w:rFonts w:ascii="Times New Roman" w:hAnsi="Times New Roman"/>
          <w:b w:val="1"/>
          <w:sz w:val="32"/>
        </w:rPr>
      </w:pPr>
    </w:p>
    <w:p w14:paraId="0B000000">
      <w:pPr>
        <w:ind/>
        <w:jc w:val="center"/>
        <w:rPr>
          <w:rFonts w:ascii="Times New Roman" w:hAnsi="Times New Roman"/>
          <w:b w:val="1"/>
          <w:sz w:val="32"/>
        </w:rPr>
      </w:pPr>
      <w:r>
        <w:rPr>
          <w:rFonts w:ascii="Times New Roman" w:hAnsi="Times New Roman"/>
          <w:b w:val="1"/>
          <w:sz w:val="32"/>
        </w:rPr>
        <w:t>П</w:t>
      </w:r>
      <w:r>
        <w:rPr>
          <w:rFonts w:ascii="Times New Roman" w:hAnsi="Times New Roman"/>
          <w:b w:val="1"/>
          <w:sz w:val="32"/>
        </w:rPr>
        <w:t xml:space="preserve"> О С Т А Н О В Л Е Н И Е</w:t>
      </w:r>
    </w:p>
    <w:p w14:paraId="0C000000">
      <w:pPr>
        <w:ind/>
        <w:jc w:val="center"/>
        <w:rPr>
          <w:rFonts w:ascii="Times New Roman" w:hAnsi="Times New Roman"/>
          <w:b w:val="1"/>
        </w:rPr>
      </w:pPr>
    </w:p>
    <w:p w14:paraId="0D000000">
      <w:pPr>
        <w:ind/>
        <w:jc w:val="center"/>
        <w:rPr>
          <w:rFonts w:ascii="Times New Roman" w:hAnsi="Times New Roman"/>
          <w:b w:val="1"/>
        </w:rPr>
      </w:pPr>
      <w:r>
        <w:rPr>
          <w:rFonts w:ascii="Times New Roman" w:hAnsi="Times New Roman"/>
          <w:b w:val="1"/>
        </w:rPr>
        <w:t>ПРАВИТЕЛЬСТВА</w:t>
      </w:r>
    </w:p>
    <w:p w14:paraId="0E000000">
      <w:pPr>
        <w:ind/>
        <w:jc w:val="center"/>
        <w:rPr>
          <w:rFonts w:ascii="Times New Roman" w:hAnsi="Times New Roman"/>
          <w:b w:val="1"/>
        </w:rPr>
      </w:pPr>
      <w:r>
        <w:rPr>
          <w:rFonts w:ascii="Times New Roman" w:hAnsi="Times New Roman"/>
          <w:b w:val="1"/>
        </w:rPr>
        <w:t>КАМЧАТСКОГО КРАЯ</w:t>
      </w:r>
    </w:p>
    <w:p w14:paraId="0F000000">
      <w:pPr>
        <w:ind/>
        <w:jc w:val="center"/>
        <w:rPr>
          <w:rFonts w:ascii="Times New Roman" w:hAnsi="Times New Roman"/>
        </w:rPr>
      </w:pPr>
    </w:p>
    <w:tbl>
      <w:tblPr>
        <w:tblStyle w:val="Style_4"/>
        <w:tblW w:type="auto" w:w="0"/>
        <w:tblLayout w:type="fixed"/>
        <w:tblCellMar>
          <w:left w:type="dxa" w:w="0"/>
          <w:right w:type="dxa" w:w="0"/>
        </w:tblCellMar>
      </w:tblPr>
      <w:tblGrid>
        <w:gridCol w:w="4253"/>
      </w:tblGrid>
      <w:tr>
        <w:trPr>
          <w:trHeight w:hRule="atLeast" w:val="427"/>
        </w:trPr>
        <w:tc>
          <w:tcPr>
            <w:tcW w:type="dxa" w:w="4253"/>
            <w:tcMar>
              <w:top w:type="dxa" w:w="0"/>
              <w:left w:type="dxa" w:w="0"/>
              <w:bottom w:type="dxa" w:w="0"/>
              <w:right w:type="dxa" w:w="0"/>
            </w:tcMar>
          </w:tcPr>
          <w:p w14:paraId="10000000">
            <w:pPr>
              <w:ind w:hanging="142" w:left="142"/>
              <w:rPr>
                <w:rFonts w:ascii="Times New Roman" w:hAnsi="Times New Roman"/>
                <w:sz w:val="24"/>
              </w:rPr>
            </w:pPr>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p>
        </w:tc>
      </w:tr>
      <w:tr>
        <w:trPr>
          <w:trHeight w:hRule="atLeast" w:val="247"/>
        </w:trPr>
        <w:tc>
          <w:tcPr>
            <w:tcW w:type="dxa" w:w="4253"/>
            <w:tcMar>
              <w:top w:type="dxa" w:w="0"/>
              <w:left w:type="dxa" w:w="0"/>
              <w:bottom w:type="dxa" w:w="0"/>
              <w:right w:type="dxa" w:w="0"/>
            </w:tcMar>
          </w:tcPr>
          <w:p w14:paraId="11000000">
            <w:pPr>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top w:type="dxa" w:w="0"/>
              <w:left w:type="dxa" w:w="0"/>
              <w:bottom w:type="dxa" w:w="0"/>
              <w:right w:type="dxa" w:w="0"/>
            </w:tcMar>
          </w:tcPr>
          <w:p w14:paraId="12000000">
            <w:pPr>
              <w:rPr>
                <w:rFonts w:ascii="Times New Roman" w:hAnsi="Times New Roman"/>
                <w:sz w:val="20"/>
              </w:rPr>
            </w:pPr>
          </w:p>
        </w:tc>
      </w:tr>
    </w:tbl>
    <w:p w14:paraId="13000000">
      <w:pPr>
        <w:ind w:right="5526"/>
        <w:jc w:val="center"/>
        <w:rPr>
          <w:rFonts w:ascii="Times New Roman" w:hAnsi="Times New Roman"/>
        </w:rPr>
      </w:pPr>
    </w:p>
    <w:p w14:paraId="14000000">
      <w:pPr>
        <w:ind w:firstLine="709" w:left="0"/>
        <w:rPr>
          <w:rFonts w:ascii="Times New Roman" w:hAnsi="Times New Roman"/>
        </w:rPr>
      </w:pPr>
    </w:p>
    <w:tbl>
      <w:tblPr>
        <w:tblStyle w:val="Style_4"/>
        <w:tblW w:type="auto" w:w="0"/>
        <w:tblInd w:type="dxa" w:w="-142"/>
        <w:tblBorders>
          <w:top w:sz="4" w:val="nil"/>
          <w:left w:sz="4" w:val="nil"/>
          <w:bottom w:sz="4" w:val="nil"/>
          <w:right w:sz="4" w:val="nil"/>
          <w:insideH w:sz="4" w:val="nil"/>
          <w:insideV w:sz="4" w:val="nil"/>
        </w:tblBorders>
        <w:tblLayout w:type="fixed"/>
      </w:tblPr>
      <w:tblGrid>
        <w:gridCol w:w="9923"/>
      </w:tblGrid>
      <w:tr>
        <w:trPr>
          <w:trHeight w:hRule="atLeast" w:val="387"/>
        </w:trPr>
        <w:tc>
          <w:tcPr>
            <w:tcW w:type="dxa" w:w="9923"/>
            <w:tcBorders>
              <w:top w:sz="4" w:val="nil"/>
              <w:left w:sz="4" w:val="nil"/>
              <w:bottom w:sz="4" w:val="nil"/>
              <w:right w:sz="4" w:val="nil"/>
            </w:tcBorders>
            <w:tcMar>
              <w:top w:type="dxa" w:w="0"/>
              <w:left w:type="dxa" w:w="108"/>
              <w:bottom w:type="dxa" w:w="0"/>
              <w:right w:type="dxa" w:w="108"/>
            </w:tcMar>
          </w:tcPr>
          <w:p w14:paraId="15000000">
            <w:pPr>
              <w:ind w:firstLine="0" w:left="30"/>
              <w:jc w:val="center"/>
              <w:rPr>
                <w:rFonts w:ascii="Times New Roman" w:hAnsi="Times New Roman"/>
                <w:b w:val="1"/>
              </w:rPr>
            </w:pPr>
            <w:r>
              <w:rPr>
                <w:rFonts w:ascii="Times New Roman" w:hAnsi="Times New Roman"/>
                <w:b w:val="1"/>
              </w:rPr>
              <w:t xml:space="preserve">О внесении изменений в приложение к постановлению Правительства Камчатского края от 25.04.2022 № 208-П «Об утверждении Порядка предоставления субсидии на финансовое обеспечение затрат, связанных с производством реализованного и (или) отгруженного на собственную переработку коровьего молока, и проведения отбора </w:t>
            </w:r>
          </w:p>
          <w:p w14:paraId="16000000">
            <w:pPr>
              <w:ind w:firstLine="0" w:left="30"/>
              <w:jc w:val="center"/>
              <w:rPr>
                <w:rFonts w:ascii="Times New Roman" w:hAnsi="Times New Roman"/>
                <w:b w:val="1"/>
              </w:rPr>
            </w:pPr>
            <w:r>
              <w:rPr>
                <w:rFonts w:ascii="Times New Roman" w:hAnsi="Times New Roman"/>
                <w:b w:val="1"/>
              </w:rPr>
              <w:t>получателей субсидии»</w:t>
            </w:r>
          </w:p>
          <w:p w14:paraId="17000000">
            <w:pPr>
              <w:ind w:firstLine="0" w:left="30"/>
              <w:rPr>
                <w:rFonts w:ascii="Times New Roman" w:hAnsi="Times New Roman"/>
              </w:rPr>
            </w:pPr>
          </w:p>
        </w:tc>
      </w:tr>
    </w:tbl>
    <w:p w14:paraId="18000000">
      <w:pPr>
        <w:ind w:firstLine="709" w:left="0"/>
        <w:rPr>
          <w:rFonts w:ascii="Times New Roman" w:hAnsi="Times New Roman"/>
        </w:rPr>
      </w:pPr>
    </w:p>
    <w:p w14:paraId="19000000">
      <w:pPr>
        <w:ind w:firstLine="709" w:left="0"/>
        <w:rPr>
          <w:rFonts w:ascii="Times New Roman" w:hAnsi="Times New Roman"/>
        </w:rPr>
      </w:pPr>
    </w:p>
    <w:p w14:paraId="1A000000">
      <w:pPr>
        <w:ind w:firstLine="709" w:left="0"/>
        <w:rPr>
          <w:rFonts w:ascii="Times New Roman" w:hAnsi="Times New Roman"/>
        </w:rPr>
      </w:pPr>
      <w:r>
        <w:rPr>
          <w:rFonts w:ascii="Times New Roman" w:hAnsi="Times New Roman"/>
        </w:rPr>
        <w:t>ПРАВИТЕЛЬСТВО ПОСТАНОВЛЯЕТ:</w:t>
      </w:r>
    </w:p>
    <w:p w14:paraId="1B000000">
      <w:pPr>
        <w:ind w:firstLine="709" w:left="0"/>
        <w:rPr>
          <w:rFonts w:ascii="Times New Roman" w:hAnsi="Times New Roman"/>
        </w:rPr>
      </w:pPr>
    </w:p>
    <w:p w14:paraId="1C000000">
      <w:pPr>
        <w:ind w:firstLine="709" w:left="0"/>
        <w:rPr>
          <w:rFonts w:ascii="Times New Roman" w:hAnsi="Times New Roman"/>
          <w:b w:val="1"/>
        </w:rPr>
      </w:pPr>
      <w:r>
        <w:rPr>
          <w:rFonts w:ascii="Times New Roman" w:hAnsi="Times New Roman"/>
        </w:rPr>
        <w:t>1. Внести в приложение к постановлению Правительства Камчатского края от 25.04.2022 № 208-П «Об утверждении Порядка предоставления субсидии на финансовое обеспечение затрат, связанных с производством реализованного и (или) отгруженного на собственную переработку коровьего молока, и проведения отбора получателей субсидии» изменения, изложив его в редакции согласно приложению к настоящему постановлению.</w:t>
      </w:r>
    </w:p>
    <w:p w14:paraId="1D000000">
      <w:pPr>
        <w:ind w:firstLine="709" w:left="0"/>
        <w:rPr>
          <w:rFonts w:ascii="Times New Roman" w:hAnsi="Times New Roman"/>
        </w:rPr>
      </w:pPr>
      <w:r>
        <w:rPr>
          <w:rFonts w:ascii="Times New Roman" w:hAnsi="Times New Roman"/>
        </w:rPr>
        <w:t>2. Настоящее постановление вступает в силу после с 1 января 2025 года.</w:t>
      </w:r>
    </w:p>
    <w:p w14:paraId="1E000000">
      <w:pPr>
        <w:ind w:firstLine="709" w:left="0"/>
        <w:rPr>
          <w:rFonts w:ascii="Times New Roman" w:hAnsi="Times New Roman"/>
        </w:rPr>
      </w:pPr>
    </w:p>
    <w:p w14:paraId="1F000000">
      <w:pPr>
        <w:ind w:firstLine="709" w:left="0"/>
        <w:rPr>
          <w:rFonts w:ascii="Times New Roman" w:hAnsi="Times New Roman"/>
        </w:rPr>
      </w:pPr>
    </w:p>
    <w:p w14:paraId="20000000">
      <w:pPr>
        <w:ind w:firstLine="709" w:left="0"/>
        <w:rPr>
          <w:rFonts w:ascii="Times New Roman" w:hAnsi="Times New Roman"/>
        </w:rPr>
      </w:pPr>
    </w:p>
    <w:p w14:paraId="21000000">
      <w:pPr>
        <w:rPr>
          <w:rFonts w:ascii="Times New Roman" w:hAnsi="Times New Roman"/>
        </w:rPr>
      </w:pPr>
      <w:r>
        <w:rPr>
          <w:rFonts w:ascii="Times New Roman" w:hAnsi="Times New Roman"/>
        </w:rPr>
        <w:t>Председатель Правительства</w:t>
      </w:r>
    </w:p>
    <w:p w14:paraId="22000000">
      <w:pPr>
        <w:rPr>
          <w:rFonts w:ascii="Times New Roman" w:hAnsi="Times New Roman"/>
        </w:rPr>
      </w:pPr>
      <w:r>
        <w:rPr>
          <w:rFonts w:ascii="Times New Roman" w:hAnsi="Times New Roman"/>
        </w:rPr>
        <w:t>Камчатского края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Е.А. Чекин</w:t>
      </w:r>
    </w:p>
    <w:p w14:paraId="23000000">
      <w:pPr>
        <w:ind w:firstLine="709" w:left="0"/>
        <w:rPr>
          <w:rFonts w:ascii="Times New Roman" w:hAnsi="Times New Roman"/>
        </w:rPr>
      </w:pPr>
    </w:p>
    <w:p w14:paraId="24000000">
      <w:pPr>
        <w:ind w:hanging="4" w:left="4"/>
        <w:jc w:val="center"/>
        <w:rPr>
          <w:rFonts w:ascii="Times New Roman" w:hAnsi="Times New Roman"/>
        </w:rPr>
      </w:pPr>
    </w:p>
    <w:p w14:paraId="25000000">
      <w:pPr>
        <w:ind w:hanging="4" w:left="4"/>
        <w:jc w:val="center"/>
        <w:rPr>
          <w:rFonts w:ascii="Times New Roman" w:hAnsi="Times New Roman"/>
        </w:rPr>
      </w:pPr>
    </w:p>
    <w:p w14:paraId="26000000">
      <w:pPr>
        <w:rPr>
          <w:rFonts w:ascii="Times New Roman" w:hAnsi="Times New Roman"/>
        </w:rPr>
      </w:pPr>
    </w:p>
    <w:p w14:paraId="27000000">
      <w:pPr>
        <w:rPr>
          <w:rFonts w:ascii="Times New Roman" w:hAnsi="Times New Roman"/>
        </w:rPr>
      </w:pPr>
    </w:p>
    <w:p w14:paraId="28000000">
      <w:pPr>
        <w:rPr>
          <w:rFonts w:ascii="Times New Roman" w:hAnsi="Times New Roman"/>
        </w:rPr>
      </w:pPr>
    </w:p>
    <w:p w14:paraId="29000000">
      <w:pPr>
        <w:rPr>
          <w:rFonts w:ascii="Times New Roman" w:hAnsi="Times New Roman"/>
        </w:rPr>
      </w:pPr>
    </w:p>
    <w:p w14:paraId="2A000000">
      <w:pPr>
        <w:rPr>
          <w:rFonts w:ascii="Times New Roman" w:hAnsi="Times New Roman"/>
        </w:rPr>
      </w:pPr>
    </w:p>
    <w:p w14:paraId="2B000000">
      <w:pPr>
        <w:ind w:firstLine="0" w:left="5528"/>
        <w:rPr>
          <w:rFonts w:ascii="Times New Roman" w:hAnsi="Times New Roman"/>
        </w:rPr>
      </w:pPr>
      <w:r>
        <w:rPr>
          <w:rFonts w:ascii="Times New Roman" w:hAnsi="Times New Roman"/>
        </w:rPr>
        <w:t>Приложение к постановлению Правительства Камчатского края</w:t>
      </w:r>
    </w:p>
    <w:p w14:paraId="2C000000">
      <w:pPr>
        <w:ind w:firstLine="0" w:left="4961"/>
        <w:rPr>
          <w:rFonts w:ascii="Times New Roman" w:hAnsi="Times New Roman"/>
        </w:rPr>
      </w:pPr>
      <w:r>
        <w:rPr>
          <w:rFonts w:ascii="Times New Roman" w:hAnsi="Times New Roman"/>
        </w:rPr>
        <w:t xml:space="preserve">        от _______________ № _____</w:t>
      </w:r>
    </w:p>
    <w:p w14:paraId="2D000000"/>
    <w:p w14:paraId="2E000000"/>
    <w:p w14:paraId="2F000000">
      <w:pPr>
        <w:ind w:firstLine="709" w:left="4820"/>
        <w:rPr>
          <w:rFonts w:ascii="Times New Roman" w:hAnsi="Times New Roman"/>
        </w:rPr>
      </w:pPr>
      <w:r>
        <w:rPr>
          <w:rFonts w:ascii="Times New Roman" w:hAnsi="Times New Roman"/>
        </w:rPr>
        <w:t>«Приложение к постановлению</w:t>
      </w:r>
    </w:p>
    <w:p w14:paraId="30000000">
      <w:pPr>
        <w:ind w:firstLine="709" w:left="4820"/>
        <w:rPr>
          <w:rFonts w:ascii="Times New Roman" w:hAnsi="Times New Roman"/>
        </w:rPr>
      </w:pPr>
      <w:r>
        <w:rPr>
          <w:rFonts w:ascii="Times New Roman" w:hAnsi="Times New Roman"/>
        </w:rPr>
        <w:t>Правительства Камчатского края</w:t>
      </w:r>
    </w:p>
    <w:p w14:paraId="31000000">
      <w:pPr>
        <w:ind w:firstLine="0" w:left="5529"/>
        <w:rPr>
          <w:rFonts w:ascii="Times New Roman" w:hAnsi="Times New Roman"/>
        </w:rPr>
      </w:pPr>
      <w:r>
        <w:rPr>
          <w:rFonts w:ascii="Times New Roman" w:hAnsi="Times New Roman"/>
        </w:rPr>
        <w:t>от 25.04.2022 № 208-П</w:t>
      </w:r>
    </w:p>
    <w:p w14:paraId="32000000">
      <w:pPr>
        <w:ind/>
        <w:jc w:val="center"/>
        <w:rPr>
          <w:rFonts w:ascii="Times New Roman" w:hAnsi="Times New Roman"/>
        </w:rPr>
      </w:pPr>
    </w:p>
    <w:p w14:paraId="33000000">
      <w:pPr>
        <w:ind/>
        <w:jc w:val="center"/>
        <w:rPr>
          <w:rFonts w:ascii="Times New Roman" w:hAnsi="Times New Roman"/>
        </w:rPr>
      </w:pPr>
    </w:p>
    <w:p w14:paraId="34000000">
      <w:pPr>
        <w:ind/>
        <w:jc w:val="center"/>
        <w:rPr>
          <w:rFonts w:ascii="Times New Roman" w:hAnsi="Times New Roman"/>
        </w:rPr>
      </w:pPr>
      <w:r>
        <w:rPr>
          <w:rFonts w:ascii="Times New Roman" w:hAnsi="Times New Roman"/>
        </w:rPr>
        <w:t xml:space="preserve">Порядок </w:t>
      </w:r>
    </w:p>
    <w:p w14:paraId="35000000">
      <w:pPr>
        <w:ind/>
        <w:jc w:val="center"/>
        <w:rPr>
          <w:rFonts w:ascii="Times New Roman" w:hAnsi="Times New Roman"/>
        </w:rPr>
      </w:pPr>
      <w:r>
        <w:rPr>
          <w:rFonts w:ascii="Times New Roman" w:hAnsi="Times New Roman"/>
        </w:rPr>
        <w:t xml:space="preserve">предоставления субсидии на финансовое обеспечение затрат, связанных с производством реализованного и (или) отгруженного на собственную переработку коровьего молока, и проведения отбора </w:t>
      </w:r>
    </w:p>
    <w:p w14:paraId="36000000">
      <w:pPr>
        <w:ind/>
        <w:jc w:val="center"/>
        <w:rPr>
          <w:rFonts w:ascii="Times New Roman" w:hAnsi="Times New Roman"/>
        </w:rPr>
      </w:pPr>
      <w:r>
        <w:rPr>
          <w:rFonts w:ascii="Times New Roman" w:hAnsi="Times New Roman"/>
        </w:rPr>
        <w:t>получателей субсидии</w:t>
      </w:r>
    </w:p>
    <w:p w14:paraId="37000000">
      <w:pPr>
        <w:ind/>
        <w:jc w:val="center"/>
        <w:rPr>
          <w:rFonts w:ascii="Times New Roman" w:hAnsi="Times New Roman"/>
        </w:rPr>
      </w:pPr>
    </w:p>
    <w:p w14:paraId="38000000">
      <w:pPr>
        <w:rPr>
          <w:rFonts w:ascii="Times New Roman" w:hAnsi="Times New Roman"/>
        </w:rPr>
      </w:pPr>
    </w:p>
    <w:p w14:paraId="39000000">
      <w:pPr>
        <w:ind/>
        <w:jc w:val="center"/>
        <w:rPr>
          <w:rFonts w:ascii="Times New Roman" w:hAnsi="Times New Roman"/>
        </w:rPr>
      </w:pPr>
      <w:r>
        <w:rPr>
          <w:rFonts w:ascii="Times New Roman" w:hAnsi="Times New Roman"/>
        </w:rPr>
        <w:t>1. Общие положения</w:t>
      </w:r>
    </w:p>
    <w:p w14:paraId="3A000000">
      <w:pPr>
        <w:rPr>
          <w:rFonts w:ascii="Times New Roman" w:hAnsi="Times New Roman"/>
        </w:rPr>
      </w:pPr>
    </w:p>
    <w:p w14:paraId="3B000000">
      <w:pPr>
        <w:ind w:firstLine="709" w:left="0"/>
        <w:rPr>
          <w:rFonts w:ascii="Times New Roman" w:hAnsi="Times New Roman"/>
        </w:rPr>
      </w:pPr>
      <w:r>
        <w:rPr>
          <w:rFonts w:ascii="Times New Roman" w:hAnsi="Times New Roman"/>
        </w:rPr>
        <w:t>1. </w:t>
      </w:r>
      <w:r>
        <w:rPr>
          <w:rFonts w:ascii="Times New Roman" w:hAnsi="Times New Roman"/>
        </w:rPr>
        <w:t xml:space="preserve">Настоящий Порядок регулирует вопросы предоставления субсидии в целях достижения результатов регионального проекта «Развитие производства продукции животноводства» по направлению расходов «Государственная поддержка сельскохозяйственных товаропроизводителей в целях финансового обеспечения затрат, связанных с производством и реализацией молока»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29.12.2023 № 715-П </w:t>
      </w:r>
      <w:r>
        <w:br/>
      </w:r>
      <w:r>
        <w:rPr>
          <w:rFonts w:ascii="Times New Roman" w:hAnsi="Times New Roman"/>
        </w:rPr>
        <w:t>(далее</w:t>
      </w:r>
      <w:r>
        <w:rPr>
          <w:rFonts w:ascii="Times New Roman" w:hAnsi="Times New Roman"/>
        </w:rPr>
        <w:t xml:space="preserve"> – </w:t>
      </w:r>
      <w:r>
        <w:rPr>
          <w:rFonts w:ascii="Times New Roman" w:hAnsi="Times New Roman"/>
        </w:rPr>
        <w:t xml:space="preserve">Госпрограмма), определяет порядок и условия предоставления за счет средств краевого бюджета субсидии на финансовое обеспечение затрат </w:t>
      </w:r>
      <w:r>
        <w:br/>
      </w:r>
      <w:r>
        <w:rPr>
          <w:rFonts w:ascii="Times New Roman" w:hAnsi="Times New Roman"/>
        </w:rPr>
        <w:t>(без учета налога на добавленную стоимость), связанных с производством реализованного и (или) отгруженного на собственную переработку коровьего молока (далее – субсидия), и порядок проведения отбора получателей субсидии (далее – отбор).</w:t>
      </w:r>
    </w:p>
    <w:p w14:paraId="3C000000">
      <w:pPr>
        <w:ind w:firstLine="709" w:left="0"/>
        <w:rPr>
          <w:rFonts w:ascii="Times New Roman" w:hAnsi="Times New Roman"/>
        </w:rPr>
      </w:pPr>
      <w:r>
        <w:rPr>
          <w:rFonts w:ascii="Times New Roman" w:hAnsi="Times New Roman"/>
        </w:rPr>
        <w:t>Для получателей субсидии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предоставивших сведения, подтверждающие такое право, а также для получателей субсидии (участников отборов), применяющих упрощенную систему налогообложения, финансовое обеспечение затрат, связанных с производством реализованного и (или) отгруженного на собственную переработку коровьего молока, осуществляется исходя из суммы расходов на приобретение товаров</w:t>
      </w:r>
      <w:r>
        <w:rPr>
          <w:rFonts w:ascii="Times New Roman" w:hAnsi="Times New Roman"/>
        </w:rPr>
        <w:t xml:space="preserve"> (работ, услуг), включая сумму налога на добавленную стоимость (далее – НДС).</w:t>
      </w:r>
    </w:p>
    <w:p w14:paraId="3D000000">
      <w:pPr>
        <w:ind w:firstLine="709" w:left="0"/>
        <w:rPr>
          <w:rFonts w:ascii="Times New Roman" w:hAnsi="Times New Roman"/>
        </w:rPr>
      </w:pPr>
      <w:r>
        <w:rPr>
          <w:rFonts w:ascii="Times New Roman" w:hAnsi="Times New Roman"/>
        </w:rPr>
        <w:t>2. Министерство сельского хозяйства, пищевой и перерабатывающей промышленности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14:paraId="3E000000">
      <w:pPr>
        <w:ind w:firstLine="709" w:left="0"/>
        <w:rPr>
          <w:rFonts w:ascii="Times New Roman" w:hAnsi="Times New Roman"/>
        </w:rPr>
      </w:pPr>
      <w:r>
        <w:rPr>
          <w:rFonts w:ascii="Times New Roman" w:hAnsi="Times New Roman"/>
        </w:rPr>
        <w:t>Субсидия предоставляется в период реализации регионального проекта Госпрограммы в пределах лимитов бюджетных обязательств, доведенных в установленном порядке до Министерства.</w:t>
      </w:r>
    </w:p>
    <w:p w14:paraId="3F000000">
      <w:pPr>
        <w:spacing w:after="0" w:line="240" w:lineRule="auto"/>
        <w:ind w:firstLine="709" w:left="0"/>
        <w:jc w:val="both"/>
        <w:rPr>
          <w:rFonts w:ascii="Times New Roman" w:hAnsi="Times New Roman"/>
          <w:strike w:val="0"/>
          <w:sz w:val="28"/>
        </w:rPr>
      </w:pPr>
      <w:r>
        <w:rPr>
          <w:rFonts w:ascii="Times New Roman" w:hAnsi="Times New Roman"/>
          <w:strike w:val="0"/>
          <w:sz w:val="28"/>
        </w:rPr>
        <w:t>Субсидия носит целевой характер и не может быть израсходована на цель, не предусмотренную настоящим Порядком.</w:t>
      </w:r>
    </w:p>
    <w:p w14:paraId="40000000">
      <w:pPr>
        <w:ind w:firstLine="709" w:left="0"/>
        <w:rPr>
          <w:rFonts w:ascii="Times New Roman" w:hAnsi="Times New Roman"/>
        </w:rPr>
      </w:pPr>
      <w:r>
        <w:rPr>
          <w:rFonts w:ascii="Times New Roman" w:hAnsi="Times New Roman"/>
        </w:rPr>
        <w:t>3. Способом предоставления субсидии является финансовое обеспечение части затрат.</w:t>
      </w:r>
    </w:p>
    <w:p w14:paraId="41000000">
      <w:pPr>
        <w:ind w:firstLine="709" w:left="0"/>
        <w:rPr>
          <w:rFonts w:ascii="Times New Roman" w:hAnsi="Times New Roman"/>
        </w:rPr>
      </w:pPr>
      <w:r>
        <w:rPr>
          <w:rFonts w:ascii="Times New Roman" w:hAnsi="Times New Roman"/>
        </w:rPr>
        <w:t xml:space="preserve">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w:t>
      </w:r>
      <w:r>
        <w:br/>
      </w:r>
      <w:r>
        <w:rPr>
          <w:rFonts w:ascii="Times New Roman" w:hAnsi="Times New Roman"/>
        </w:rPr>
        <w:t>(в разделе единого портала) в порядке, установленном Министерством финансов Российской Федерации.</w:t>
      </w:r>
    </w:p>
    <w:p w14:paraId="42000000">
      <w:pPr>
        <w:ind w:firstLine="709" w:left="0"/>
        <w:rPr>
          <w:rFonts w:ascii="Times New Roman" w:hAnsi="Times New Roman"/>
        </w:rPr>
      </w:pPr>
    </w:p>
    <w:p w14:paraId="43000000">
      <w:pPr>
        <w:ind/>
        <w:jc w:val="center"/>
        <w:rPr>
          <w:rFonts w:ascii="Times New Roman" w:hAnsi="Times New Roman"/>
        </w:rPr>
      </w:pPr>
      <w:r>
        <w:rPr>
          <w:rFonts w:ascii="Times New Roman" w:hAnsi="Times New Roman"/>
        </w:rPr>
        <w:t>2. Иные положения</w:t>
      </w:r>
    </w:p>
    <w:p w14:paraId="44000000">
      <w:pPr>
        <w:ind w:firstLine="709" w:left="0"/>
        <w:rPr>
          <w:rFonts w:ascii="Times New Roman" w:hAnsi="Times New Roman"/>
        </w:rPr>
      </w:pPr>
    </w:p>
    <w:p w14:paraId="45000000">
      <w:pPr>
        <w:ind w:firstLine="709" w:left="0"/>
        <w:rPr>
          <w:rFonts w:ascii="Times New Roman" w:hAnsi="Times New Roman"/>
        </w:rPr>
      </w:pPr>
      <w:r>
        <w:rPr>
          <w:rFonts w:ascii="Times New Roman" w:hAnsi="Times New Roman"/>
        </w:rPr>
        <w:t>5. К направлениям расходов, источником финансового обеспечения которых является субсидия, относятся:</w:t>
      </w:r>
    </w:p>
    <w:p w14:paraId="46000000">
      <w:pPr>
        <w:ind w:firstLine="709" w:left="0"/>
        <w:rPr>
          <w:rFonts w:ascii="Times New Roman" w:hAnsi="Times New Roman"/>
        </w:rPr>
      </w:pPr>
      <w:r>
        <w:rPr>
          <w:rFonts w:ascii="Times New Roman" w:hAnsi="Times New Roman"/>
        </w:rPr>
        <w:t>1) оплата ветеринарных услуг;</w:t>
      </w:r>
    </w:p>
    <w:p w14:paraId="47000000">
      <w:pPr>
        <w:ind w:firstLine="709" w:left="0"/>
        <w:rPr>
          <w:rFonts w:ascii="Times New Roman" w:hAnsi="Times New Roman"/>
        </w:rPr>
      </w:pPr>
      <w:r>
        <w:rPr>
          <w:rFonts w:ascii="Times New Roman" w:hAnsi="Times New Roman"/>
        </w:rPr>
        <w:t>2) приобретение и доставка специальной одежды, обуви, инвентаря;</w:t>
      </w:r>
    </w:p>
    <w:p w14:paraId="48000000">
      <w:pPr>
        <w:ind w:firstLine="709" w:left="0"/>
        <w:rPr>
          <w:rFonts w:ascii="Times New Roman" w:hAnsi="Times New Roman"/>
        </w:rPr>
      </w:pPr>
      <w:r>
        <w:rPr>
          <w:rFonts w:ascii="Times New Roman" w:hAnsi="Times New Roman"/>
        </w:rPr>
        <w:t>3) приобретение горюче-смазочных материалов;</w:t>
      </w:r>
    </w:p>
    <w:p w14:paraId="49000000">
      <w:pPr>
        <w:ind w:firstLine="709" w:left="0"/>
        <w:rPr>
          <w:rFonts w:ascii="Times New Roman" w:hAnsi="Times New Roman"/>
        </w:rPr>
      </w:pPr>
      <w:r>
        <w:rPr>
          <w:rFonts w:ascii="Times New Roman" w:hAnsi="Times New Roman"/>
        </w:rPr>
        <w:t>4) оплата коммунальных услуг по производственным помещениям;</w:t>
      </w:r>
    </w:p>
    <w:p w14:paraId="4A000000">
      <w:pPr>
        <w:ind w:firstLine="709" w:left="0"/>
        <w:rPr>
          <w:rFonts w:ascii="Times New Roman" w:hAnsi="Times New Roman"/>
        </w:rPr>
      </w:pPr>
      <w:r>
        <w:rPr>
          <w:rFonts w:ascii="Times New Roman" w:hAnsi="Times New Roman"/>
        </w:rPr>
        <w:t>5) расходы, связанные с производством и реализацией коровьего молока.</w:t>
      </w:r>
    </w:p>
    <w:p w14:paraId="4B000000">
      <w:pPr>
        <w:ind w:firstLine="709" w:left="0"/>
        <w:rPr>
          <w:rFonts w:ascii="Times New Roman" w:hAnsi="Times New Roman"/>
        </w:rPr>
      </w:pPr>
      <w:r>
        <w:rPr>
          <w:rFonts w:ascii="Times New Roman" w:hAnsi="Times New Roman"/>
        </w:rPr>
        <w:t>6. Получатель субсидии (участник отбора) должен соответствовать следующим требованиям на дату рассмотрения заявки о предоставлении субсидии (далее – заявка):</w:t>
      </w:r>
    </w:p>
    <w:p w14:paraId="4C000000">
      <w:pPr>
        <w:ind w:firstLine="709" w:left="0"/>
        <w:rPr>
          <w:rFonts w:ascii="Times New Roman" w:hAnsi="Times New Roman"/>
        </w:rPr>
      </w:pPr>
      <w:r>
        <w:rPr>
          <w:rFonts w:ascii="Times New Roman" w:hAnsi="Times New Roman"/>
        </w:rPr>
        <w:t>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r>
        <w:rPr>
          <w:rFonts w:ascii="Times New Roman" w:hAnsi="Times New Roman"/>
        </w:rPr>
        <w:t xml:space="preserve">) участия офшорных компаний в совокупности превышает 25 процентов (если иное не предусмотрено законодательством Российской Федерации). </w:t>
      </w:r>
      <w:r>
        <w:rPr>
          <w:rFonts w:ascii="Times New Roman" w:hAnsi="Times New Roman"/>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w:t>
      </w:r>
      <w:r>
        <w:rPr>
          <w:rFonts w:ascii="Times New Roman" w:hAnsi="Times New Roman"/>
        </w:rPr>
        <w:t>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r>
        <w:rPr>
          <w:rFonts w:ascii="Times New Roman" w:hAnsi="Times New Roman"/>
        </w:rPr>
        <w:t xml:space="preserve"> акционерных обществ;</w:t>
      </w:r>
    </w:p>
    <w:p w14:paraId="4D000000">
      <w:pPr>
        <w:ind w:firstLine="709" w:left="0"/>
        <w:rPr>
          <w:rFonts w:ascii="Times New Roman" w:hAnsi="Times New Roman"/>
        </w:rPr>
      </w:pPr>
      <w:r>
        <w:rPr>
          <w:rFonts w:ascii="Times New Roman" w:hAnsi="Times New Roman"/>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E000000">
      <w:pPr>
        <w:ind w:firstLine="709" w:left="0"/>
        <w:rPr>
          <w:rFonts w:ascii="Times New Roman" w:hAnsi="Times New Roman"/>
        </w:rPr>
      </w:pPr>
      <w:r>
        <w:rPr>
          <w:rFonts w:ascii="Times New Roman" w:hAnsi="Times New Roman"/>
        </w:rPr>
        <w:t>3)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F000000">
      <w:pPr>
        <w:ind w:firstLine="709" w:left="0"/>
        <w:rPr>
          <w:rFonts w:ascii="Times New Roman" w:hAnsi="Times New Roman"/>
        </w:rPr>
      </w:pPr>
      <w:r>
        <w:rPr>
          <w:rFonts w:ascii="Times New Roman" w:hAnsi="Times New Roman"/>
        </w:rPr>
        <w:t xml:space="preserve">4) получатель субсидии (участник отбора) не является иностранным агентом в соответствии с Федеральным законом от 14.07.2022 № 255-ФЗ </w:t>
      </w:r>
      <w:r>
        <w:rPr>
          <w:rFonts w:ascii="Times New Roman" w:hAnsi="Times New Roman"/>
        </w:rPr>
        <w:br/>
      </w:r>
      <w:r>
        <w:rPr>
          <w:rFonts w:ascii="Times New Roman" w:hAnsi="Times New Roman"/>
        </w:rPr>
        <w:t xml:space="preserve">«О </w:t>
      </w:r>
      <w:r>
        <w:rPr>
          <w:rFonts w:ascii="Times New Roman" w:hAnsi="Times New Roman"/>
        </w:rPr>
        <w:t>контроле за</w:t>
      </w:r>
      <w:r>
        <w:rPr>
          <w:rFonts w:ascii="Times New Roman" w:hAnsi="Times New Roman"/>
        </w:rPr>
        <w:t xml:space="preserve"> деятельностью лиц, находящихся под иностранным влиянием»;</w:t>
      </w:r>
    </w:p>
    <w:p w14:paraId="50000000">
      <w:pPr>
        <w:ind w:firstLine="709" w:left="0"/>
        <w:rPr>
          <w:rFonts w:ascii="Times New Roman" w:hAnsi="Times New Roman"/>
        </w:rPr>
      </w:pPr>
      <w:r>
        <w:rPr>
          <w:rFonts w:ascii="Times New Roman" w:hAnsi="Times New Roman"/>
        </w:rPr>
        <w:t>5) получатель субсидии (участник отбора) не получает средства из краевого бюджета, на основании иных нормативных правовых актов Камчатского края, на цель, установленные настоящим Порядком;</w:t>
      </w:r>
    </w:p>
    <w:p w14:paraId="51000000">
      <w:pPr>
        <w:ind w:firstLine="709" w:left="0"/>
        <w:rPr>
          <w:rFonts w:ascii="Times New Roman" w:hAnsi="Times New Roman"/>
        </w:rPr>
      </w:pPr>
      <w:r>
        <w:rPr>
          <w:rFonts w:ascii="Times New Roman" w:hAnsi="Times New Roman"/>
        </w:rPr>
        <w:t>6) у получателя субсидии (участника отбора)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14:paraId="52000000">
      <w:pPr>
        <w:ind w:firstLine="709" w:left="0"/>
        <w:rPr>
          <w:rFonts w:ascii="Times New Roman" w:hAnsi="Times New Roman"/>
        </w:rPr>
      </w:pPr>
      <w:r>
        <w:rPr>
          <w:rFonts w:ascii="Times New Roman" w:hAnsi="Times New Roman"/>
        </w:rPr>
        <w:t>7. Основаниями для отказа получателю субсидии (участнику отбора) в предоставлении субсидии являются:</w:t>
      </w:r>
    </w:p>
    <w:p w14:paraId="53000000">
      <w:pPr>
        <w:ind w:firstLine="709" w:left="0"/>
        <w:rPr>
          <w:rFonts w:ascii="Times New Roman" w:hAnsi="Times New Roman"/>
        </w:rPr>
      </w:pPr>
      <w:r>
        <w:rPr>
          <w:rFonts w:ascii="Times New Roman" w:hAnsi="Times New Roman"/>
        </w:rPr>
        <w:t>1) несоответствие представленных получателем субсидии (участником отбора) документов требованиям, установленным настоящим Порядком, или непредставление (представление не в полном объеме) указанных документов;</w:t>
      </w:r>
    </w:p>
    <w:p w14:paraId="54000000">
      <w:pPr>
        <w:ind w:firstLine="709" w:left="0"/>
        <w:rPr>
          <w:rFonts w:ascii="Times New Roman" w:hAnsi="Times New Roman"/>
        </w:rPr>
      </w:pPr>
      <w:r>
        <w:rPr>
          <w:rFonts w:ascii="Times New Roman" w:hAnsi="Times New Roman"/>
        </w:rPr>
        <w:t>2) установление факта недостоверности представленной получателем субсидии (участником отбора) информации;</w:t>
      </w:r>
    </w:p>
    <w:p w14:paraId="55000000">
      <w:pPr>
        <w:ind w:firstLine="709" w:left="0"/>
        <w:rPr>
          <w:rFonts w:ascii="Times New Roman" w:hAnsi="Times New Roman"/>
        </w:rPr>
      </w:pPr>
      <w:r>
        <w:rPr>
          <w:rFonts w:ascii="Times New Roman" w:hAnsi="Times New Roman"/>
        </w:rPr>
        <w:t>3) </w:t>
      </w:r>
      <w:r>
        <w:rPr>
          <w:rFonts w:ascii="Times New Roman" w:hAnsi="Times New Roman"/>
        </w:rPr>
        <w:t>неподписание</w:t>
      </w:r>
      <w:r>
        <w:rPr>
          <w:rFonts w:ascii="Times New Roman" w:hAnsi="Times New Roman"/>
        </w:rPr>
        <w:t xml:space="preserve"> победителем отбора усиленной </w:t>
      </w:r>
      <w:r>
        <w:rPr>
          <w:rFonts w:ascii="Times New Roman" w:hAnsi="Times New Roman"/>
        </w:rPr>
        <w:fldChar w:fldCharType="begin"/>
      </w:r>
      <w:r>
        <w:rPr>
          <w:rFonts w:ascii="Times New Roman" w:hAnsi="Times New Roman"/>
        </w:rPr>
        <w:instrText>HYPERLINK "https://internet.garant.ru/document/redirect/12184522/54"</w:instrText>
      </w:r>
      <w:r>
        <w:rPr>
          <w:rFonts w:ascii="Times New Roman" w:hAnsi="Times New Roman"/>
        </w:rPr>
        <w:fldChar w:fldCharType="separate"/>
      </w:r>
      <w:r>
        <w:rPr>
          <w:rFonts w:ascii="Times New Roman" w:hAnsi="Times New Roman"/>
        </w:rPr>
        <w:t>квалифицированной электронной подписью</w:t>
      </w:r>
      <w:r>
        <w:rPr>
          <w:rFonts w:ascii="Times New Roman" w:hAnsi="Times New Roman"/>
        </w:rPr>
        <w:fldChar w:fldCharType="end"/>
      </w:r>
      <w:r>
        <w:rPr>
          <w:rFonts w:ascii="Times New Roman" w:hAnsi="Times New Roman"/>
        </w:rPr>
        <w:t xml:space="preserve"> проекта соглашения о предоставлении субсидии </w:t>
      </w:r>
      <w:r>
        <w:br/>
      </w:r>
      <w:r>
        <w:rPr>
          <w:rFonts w:ascii="Times New Roman" w:hAnsi="Times New Roman"/>
        </w:rPr>
        <w:t>(далее – соглашение) в системе «Электронный бюджет» в срок, предусмотренный пунктом 2 части 12 настоящего Порядка</w:t>
      </w:r>
    </w:p>
    <w:p w14:paraId="56000000">
      <w:pPr>
        <w:ind w:firstLine="709" w:left="0"/>
        <w:rPr>
          <w:rFonts w:ascii="Times New Roman" w:hAnsi="Times New Roman"/>
        </w:rPr>
      </w:pPr>
      <w:r>
        <w:rPr>
          <w:rFonts w:ascii="Times New Roman" w:hAnsi="Times New Roman"/>
        </w:rPr>
        <w:t>8. Расчет размера субсидии осуществляется по следующей формуле:</w:t>
      </w:r>
    </w:p>
    <w:p w14:paraId="57000000">
      <w:pPr>
        <w:ind w:firstLine="720" w:left="0"/>
        <w:rPr>
          <w:rFonts w:ascii="Times New Roman" w:hAnsi="Times New Roman"/>
        </w:rPr>
      </w:pPr>
    </w:p>
    <w:p w14:paraId="58000000">
      <w:pPr>
        <w:ind/>
        <w:jc w:val="center"/>
        <w:rPr>
          <w:rFonts w:ascii="Times New Roman" w:hAnsi="Times New Roman"/>
        </w:rPr>
      </w:pPr>
      <w:r>
        <w:rPr>
          <w:rFonts w:ascii="Times New Roman" w:hAnsi="Times New Roman"/>
        </w:rPr>
        <w:t>С = </w:t>
      </w:r>
      <w:r>
        <w:rPr>
          <w:rFonts w:ascii="Times New Roman" w:hAnsi="Times New Roman"/>
        </w:rPr>
        <w:t>СТ</w:t>
      </w:r>
      <w:r>
        <w:rPr>
          <w:rFonts w:ascii="Times New Roman" w:hAnsi="Times New Roman"/>
        </w:rPr>
        <w:t xml:space="preserve"> х </w:t>
      </w:r>
      <w:r>
        <w:rPr>
          <w:rFonts w:ascii="Times New Roman" w:hAnsi="Times New Roman"/>
        </w:rPr>
        <w:t>М</w:t>
      </w:r>
      <w:r>
        <w:rPr>
          <w:rFonts w:ascii="Times New Roman" w:hAnsi="Times New Roman"/>
          <w:vertAlign w:val="subscript"/>
        </w:rPr>
        <w:t>р</w:t>
      </w:r>
      <w:r>
        <w:rPr>
          <w:rFonts w:ascii="Times New Roman" w:hAnsi="Times New Roman"/>
        </w:rPr>
        <w:t xml:space="preserve"> х </w:t>
      </w:r>
      <w:r>
        <w:rPr>
          <w:rFonts w:ascii="Times New Roman" w:hAnsi="Times New Roman"/>
        </w:rPr>
        <w:t>К</w:t>
      </w:r>
      <w:r>
        <w:rPr>
          <w:rFonts w:ascii="Times New Roman" w:hAnsi="Times New Roman"/>
          <w:vertAlign w:val="subscript"/>
        </w:rPr>
        <w:t>пр</w:t>
      </w:r>
      <w:r>
        <w:rPr>
          <w:rFonts w:ascii="Times New Roman" w:hAnsi="Times New Roman"/>
        </w:rPr>
        <w:t xml:space="preserve"> х </w:t>
      </w:r>
      <w:r>
        <w:rPr>
          <w:rFonts w:ascii="Times New Roman" w:hAnsi="Times New Roman"/>
        </w:rPr>
        <w:t>К</w:t>
      </w:r>
      <w:r>
        <w:rPr>
          <w:rFonts w:ascii="Times New Roman" w:hAnsi="Times New Roman"/>
          <w:vertAlign w:val="subscript"/>
        </w:rPr>
        <w:t>уд</w:t>
      </w:r>
      <w:r>
        <w:rPr>
          <w:rFonts w:ascii="Times New Roman" w:hAnsi="Times New Roman"/>
        </w:rPr>
        <w:t>, где:</w:t>
      </w:r>
    </w:p>
    <w:p w14:paraId="59000000">
      <w:pPr>
        <w:ind w:firstLine="720" w:left="0"/>
        <w:rPr>
          <w:rFonts w:ascii="Times New Roman" w:hAnsi="Times New Roman"/>
        </w:rPr>
      </w:pPr>
    </w:p>
    <w:p w14:paraId="5A000000">
      <w:pPr>
        <w:ind w:firstLine="720" w:left="0"/>
        <w:rPr>
          <w:rFonts w:ascii="Times New Roman" w:hAnsi="Times New Roman"/>
        </w:rPr>
      </w:pPr>
      <w:r>
        <w:rPr>
          <w:rFonts w:ascii="Times New Roman" w:hAnsi="Times New Roman"/>
        </w:rPr>
        <w:t>С – размер субсидии на финансовое обеспечение затрат, связанных с производством реализованного и (или) отгруженного на собственную переработку коровьего молока;</w:t>
      </w:r>
    </w:p>
    <w:p w14:paraId="5B000000">
      <w:pPr>
        <w:ind w:firstLine="720" w:left="0"/>
        <w:rPr>
          <w:rFonts w:ascii="Times New Roman" w:hAnsi="Times New Roman"/>
        </w:rPr>
      </w:pPr>
      <w:r>
        <w:rPr>
          <w:rFonts w:ascii="Times New Roman" w:hAnsi="Times New Roman"/>
        </w:rPr>
        <w:t>СТ</w:t>
      </w:r>
      <w:r>
        <w:rPr>
          <w:rFonts w:ascii="Times New Roman" w:hAnsi="Times New Roman"/>
        </w:rPr>
        <w:t> – ставка субсидии за одну тонну произведенного и реализованного и (или) отгруженного на собственную переработку коровьего молока, установленной жирности 3,4 процента (тыс. рублей);</w:t>
      </w:r>
    </w:p>
    <w:p w14:paraId="5C000000">
      <w:pPr>
        <w:ind w:firstLine="720" w:left="0"/>
        <w:rPr>
          <w:rFonts w:ascii="Times New Roman" w:hAnsi="Times New Roman"/>
        </w:rPr>
      </w:pPr>
      <w:r>
        <w:rPr>
          <w:rFonts w:ascii="Times New Roman" w:hAnsi="Times New Roman"/>
        </w:rPr>
        <w:t>М</w:t>
      </w:r>
      <w:r>
        <w:rPr>
          <w:rFonts w:ascii="Times New Roman" w:hAnsi="Times New Roman"/>
          <w:vertAlign w:val="subscript"/>
        </w:rPr>
        <w:t>р</w:t>
      </w:r>
      <w:r>
        <w:rPr>
          <w:rFonts w:ascii="Times New Roman" w:hAnsi="Times New Roman"/>
          <w:vertAlign w:val="subscript"/>
        </w:rPr>
        <w:t> </w:t>
      </w:r>
      <w:r>
        <w:rPr>
          <w:rFonts w:ascii="Times New Roman" w:hAnsi="Times New Roman"/>
        </w:rPr>
        <w:t>– расчетный объем произведенного и реализованного и (или) отгруженного на собственную переработку коровьего молока установленной жирности 3,4 процента (тонн) в году получения субсидии, рассчитываемый по следующей формуле:</w:t>
      </w:r>
    </w:p>
    <w:p w14:paraId="5D000000">
      <w:pPr>
        <w:ind w:firstLine="720" w:left="0"/>
        <w:rPr>
          <w:rFonts w:ascii="Times New Roman" w:hAnsi="Times New Roman"/>
        </w:rPr>
      </w:pPr>
    </w:p>
    <w:p w14:paraId="5E000000">
      <w:pPr>
        <w:ind/>
        <w:jc w:val="center"/>
        <w:rPr>
          <w:rFonts w:ascii="Times New Roman" w:hAnsi="Times New Roman"/>
        </w:rPr>
      </w:pPr>
      <m:oMathPara>
        <m:oMath>
          <m:sSub>
            <m:e>
              <m:r>
                <w:rPr>
                  <w:rFonts w:ascii="Cambria Math" w:hAnsi="Cambria Math"/>
                  <w:sz w:val="22"/>
                </w:rPr>
                <m:t>М</m:t>
              </m:r>
            </m:e>
            <m:sub>
              <m:r>
                <w:rPr>
                  <w:rFonts w:ascii="Cambria Math" w:hAnsi="Cambria Math"/>
                  <w:sz w:val="22"/>
                </w:rPr>
                <m:t>р</m:t>
              </m:r>
            </m:sub>
          </m:sSub>
          <m:r>
            <w:rPr>
              <w:rFonts w:ascii="Cambria Math" w:hAnsi="Cambria Math"/>
              <w:sz w:val="22"/>
            </w:rPr>
            <m:t>=</m:t>
          </m:r>
          <m:f>
            <m:fPr>
              <m:type m:val="bar"/>
            </m:fPr>
            <m:num>
              <m:sSub>
                <m:e>
                  <m:r>
                    <w:rPr>
                      <w:rFonts w:ascii="Cambria Math" w:hAnsi="Cambria Math"/>
                      <w:sz w:val="22"/>
                    </w:rPr>
                    <m:t>М</m:t>
                  </m:r>
                </m:e>
                <m:sub>
                  <m:r>
                    <w:rPr>
                      <w:rFonts w:ascii="Cambria Math" w:hAnsi="Cambria Math"/>
                      <w:sz w:val="22"/>
                    </w:rPr>
                    <m:rPr>
                      <m:sty m:val="p"/>
                    </m:rPr>
                    <m:t>п</m:t>
                  </m:r>
                  <m:r>
                    <w:rPr>
                      <w:rFonts w:ascii="Cambria Math" w:hAnsi="Cambria Math"/>
                      <w:sz w:val="22"/>
                    </w:rPr>
                    <m:rPr>
                      <m:sty m:val="p"/>
                    </m:rPr>
                    <m:t>о</m:t>
                  </m:r>
                  <m:r>
                    <w:rPr>
                      <w:rFonts w:ascii="Cambria Math" w:hAnsi="Cambria Math"/>
                      <w:sz w:val="22"/>
                    </w:rPr>
                    <m:rPr>
                      <m:sty m:val="p"/>
                    </m:rPr>
                    <m:t>т</m:t>
                  </m:r>
                </m:sub>
              </m:sSub>
            </m:num>
            <m:den>
              <m:sSub>
                <m:e>
                  <m:r>
                    <w:rPr>
                      <w:rFonts w:ascii="Cambria Math" w:hAnsi="Cambria Math"/>
                      <w:sz w:val="22"/>
                    </w:rPr>
                    <m:t>П</m:t>
                  </m:r>
                </m:e>
                <m:sub>
                  <m:r>
                    <w:rPr>
                      <w:rFonts w:ascii="Cambria Math" w:hAnsi="Cambria Math"/>
                      <w:sz w:val="22"/>
                    </w:rPr>
                    <m:rPr>
                      <m:sty m:val="p"/>
                    </m:rPr>
                    <m:t>с</m:t>
                  </m:r>
                  <m:r>
                    <w:rPr>
                      <w:rFonts w:ascii="Cambria Math" w:hAnsi="Cambria Math"/>
                      <w:sz w:val="22"/>
                    </w:rPr>
                    <m:rPr>
                      <m:sty m:val="p"/>
                    </m:rPr>
                    <m:t>о</m:t>
                  </m:r>
                  <m:r>
                    <w:rPr>
                      <w:rFonts w:ascii="Cambria Math" w:hAnsi="Cambria Math"/>
                      <w:sz w:val="22"/>
                    </w:rPr>
                    <m:rPr>
                      <m:sty m:val="p"/>
                    </m:rPr>
                    <m:t>т</m:t>
                  </m:r>
                </m:sub>
              </m:sSub>
            </m:den>
          </m:f>
          <m:r>
            <w:rPr>
              <w:rFonts w:ascii="Cambria Math" w:hAnsi="Cambria Math"/>
              <w:sz w:val="22"/>
            </w:rPr>
            <m:rPr>
              <m:sty m:val="p"/>
            </m:rPr>
            <m:t>х</m:t>
          </m:r>
          <m:sSub>
            <m:e>
              <m:r>
                <w:rPr>
                  <w:rFonts w:ascii="Cambria Math" w:hAnsi="Cambria Math"/>
                  <w:sz w:val="22"/>
                </w:rPr>
                <m:rPr>
                  <m:sty m:val="p"/>
                </m:rPr>
                <m:t>П</m:t>
              </m:r>
            </m:e>
            <m:sub>
              <m:r>
                <w:rPr>
                  <w:rFonts w:ascii="Cambria Math" w:hAnsi="Cambria Math"/>
                  <w:sz w:val="22"/>
                </w:rPr>
                <m:rPr>
                  <m:sty m:val="p"/>
                </m:rPr>
                <m:t>н</m:t>
              </m:r>
              <m:r>
                <w:rPr>
                  <w:rFonts w:ascii="Cambria Math" w:hAnsi="Cambria Math"/>
                  <w:sz w:val="22"/>
                </w:rPr>
                <m:rPr>
                  <m:sty m:val="p"/>
                </m:rPr>
                <m:t>п</m:t>
              </m:r>
            </m:sub>
          </m:sSub>
          <m:r>
            <w:rPr>
              <w:rFonts w:ascii="Cambria Math" w:hAnsi="Cambria Math"/>
              <w:sz w:val="22"/>
            </w:rPr>
            <m:rPr>
              <m:sty m:val="p"/>
            </m:rPr>
            <m:t>х</m:t>
          </m:r>
          <m:sSub>
            <m:e>
              <m:r>
                <w:rPr>
                  <w:rFonts w:ascii="Cambria Math" w:hAnsi="Cambria Math"/>
                  <w:sz w:val="22"/>
                </w:rPr>
                <m:rPr>
                  <m:sty m:val="p"/>
                </m:rPr>
                <m:t>К</m:t>
              </m:r>
            </m:e>
            <m:sub>
              <m:r>
                <w:rPr>
                  <w:rFonts w:ascii="Cambria Math" w:hAnsi="Cambria Math"/>
                  <w:sz w:val="22"/>
                </w:rPr>
                <m:rPr>
                  <m:sty m:val="p"/>
                </m:rPr>
                <m:t>в</m:t>
              </m:r>
              <m:r>
                <w:rPr>
                  <w:rFonts w:ascii="Cambria Math" w:hAnsi="Cambria Math"/>
                  <w:sz w:val="22"/>
                </w:rPr>
                <m:rPr>
                  <m:sty m:val="p"/>
                </m:rPr>
                <m:t>т</m:t>
              </m:r>
            </m:sub>
          </m:sSub>
          <m:r>
            <w:rPr>
              <w:rFonts w:ascii="Cambria Math" w:hAnsi="Cambria Math"/>
              <w:sz w:val="22"/>
            </w:rPr>
            <m:rPr>
              <m:sty m:val="p"/>
            </m:rPr>
            <m:t>х</m:t>
          </m:r>
          <m:sSub>
            <m:e>
              <m:r>
                <w:rPr>
                  <w:rFonts w:ascii="Cambria Math" w:hAnsi="Cambria Math"/>
                  <w:sz w:val="22"/>
                </w:rPr>
                <m:rPr>
                  <m:sty m:val="p"/>
                </m:rPr>
                <m:t>К</m:t>
              </m:r>
            </m:e>
            <m:sub>
              <m:r>
                <w:rPr>
                  <w:rFonts w:ascii="Cambria Math" w:hAnsi="Cambria Math"/>
                  <w:sz w:val="22"/>
                </w:rPr>
                <m:rPr>
                  <m:sty m:val="p"/>
                </m:rPr>
                <m:t>р</m:t>
              </m:r>
              <m:r>
                <w:rPr>
                  <w:rFonts w:ascii="Cambria Math" w:hAnsi="Cambria Math"/>
                  <w:sz w:val="22"/>
                </w:rPr>
                <m:rPr>
                  <m:sty m:val="p"/>
                </m:rPr>
                <m:t>п</m:t>
              </m:r>
            </m:sub>
          </m:sSub>
        </m:oMath>
      </m:oMathPara>
      <w:r>
        <w:rPr>
          <w:rFonts w:ascii="Times New Roman" w:hAnsi="Times New Roman"/>
        </w:rPr>
        <w:t>, где:</w:t>
      </w:r>
    </w:p>
    <w:p w14:paraId="5F000000">
      <w:pPr>
        <w:ind w:firstLine="720" w:left="0"/>
        <w:rPr>
          <w:rFonts w:ascii="Times New Roman" w:hAnsi="Times New Roman"/>
        </w:rPr>
      </w:pPr>
    </w:p>
    <w:p w14:paraId="60000000">
      <w:pPr>
        <w:ind w:firstLine="720" w:left="0"/>
        <w:rPr>
          <w:rFonts w:ascii="Times New Roman" w:hAnsi="Times New Roman"/>
        </w:rPr>
      </w:pPr>
      <w:r>
        <w:rPr>
          <w:rFonts w:ascii="Times New Roman" w:hAnsi="Times New Roman"/>
        </w:rPr>
        <w:t xml:space="preserve">Для расчета объема субсидии принимается значение </w:t>
      </w:r>
      <w:r>
        <w:rPr>
          <w:rFonts w:ascii="Times New Roman" w:hAnsi="Times New Roman"/>
        </w:rPr>
        <w:t>М</w:t>
      </w:r>
      <w:r>
        <w:rPr>
          <w:rFonts w:ascii="Times New Roman" w:hAnsi="Times New Roman"/>
          <w:vertAlign w:val="subscript"/>
        </w:rPr>
        <w:t>р</w:t>
      </w:r>
      <w:r>
        <w:rPr>
          <w:rFonts w:ascii="Times New Roman" w:hAnsi="Times New Roman"/>
        </w:rPr>
        <w:t>, округленное до двух знаков после запятой;</w:t>
      </w:r>
    </w:p>
    <w:p w14:paraId="61000000">
      <w:pPr>
        <w:ind w:firstLine="720" w:left="0"/>
        <w:rPr>
          <w:rFonts w:ascii="Times New Roman" w:hAnsi="Times New Roman"/>
        </w:rPr>
      </w:pPr>
      <w:r>
        <w:rPr>
          <w:rFonts w:ascii="Times New Roman" w:hAnsi="Times New Roman"/>
        </w:rPr>
        <w:t>М</w:t>
      </w:r>
      <w:r>
        <w:rPr>
          <w:rFonts w:ascii="Times New Roman" w:hAnsi="Times New Roman"/>
          <w:vertAlign w:val="subscript"/>
        </w:rPr>
        <w:t>пот</w:t>
      </w:r>
      <w:r>
        <w:rPr>
          <w:rFonts w:ascii="Times New Roman" w:hAnsi="Times New Roman"/>
          <w:vertAlign w:val="subscript"/>
        </w:rPr>
        <w:t> </w:t>
      </w:r>
      <w:r>
        <w:rPr>
          <w:rFonts w:ascii="Times New Roman" w:hAnsi="Times New Roman"/>
        </w:rPr>
        <w:t xml:space="preserve">– объем произведенного и реализованного и (или) отгруженного на собственную переработку коровьего молока установленной жирности </w:t>
      </w:r>
      <w:r>
        <w:br/>
      </w:r>
      <w:r>
        <w:rPr>
          <w:rFonts w:ascii="Times New Roman" w:hAnsi="Times New Roman"/>
        </w:rPr>
        <w:t>3,4 процента в году, предшествующем году предоставления субсидии (тонн), округленный до двух знаков после запятой;</w:t>
      </w:r>
    </w:p>
    <w:p w14:paraId="62000000">
      <w:pPr>
        <w:ind w:firstLine="720" w:left="0"/>
        <w:rPr>
          <w:rFonts w:ascii="Times New Roman" w:hAnsi="Times New Roman"/>
        </w:rPr>
      </w:pPr>
      <w:r>
        <w:rPr>
          <w:rFonts w:ascii="Times New Roman" w:hAnsi="Times New Roman"/>
        </w:rPr>
        <w:t>П</w:t>
      </w:r>
      <w:r>
        <w:rPr>
          <w:rFonts w:ascii="Times New Roman" w:hAnsi="Times New Roman"/>
          <w:vertAlign w:val="subscript"/>
        </w:rPr>
        <w:t>сот</w:t>
      </w:r>
      <w:r>
        <w:rPr>
          <w:rFonts w:ascii="Times New Roman" w:hAnsi="Times New Roman"/>
          <w:vertAlign w:val="subscript"/>
        </w:rPr>
        <w:t> </w:t>
      </w:r>
      <w:r>
        <w:rPr>
          <w:rFonts w:ascii="Times New Roman" w:hAnsi="Times New Roman"/>
        </w:rPr>
        <w:t>– среднегодовое поголовье коров молочного стада в году, предшествующем году предоставления субсидии;</w:t>
      </w:r>
    </w:p>
    <w:p w14:paraId="63000000">
      <w:pPr>
        <w:ind w:firstLine="720" w:left="0"/>
        <w:rPr>
          <w:rFonts w:ascii="Times New Roman" w:hAnsi="Times New Roman"/>
        </w:rPr>
      </w:pPr>
      <w:r>
        <w:rPr>
          <w:rFonts w:ascii="Times New Roman" w:hAnsi="Times New Roman"/>
        </w:rPr>
        <w:t>П</w:t>
      </w:r>
      <w:r>
        <w:rPr>
          <w:rFonts w:ascii="Times New Roman" w:hAnsi="Times New Roman"/>
          <w:vertAlign w:val="subscript"/>
        </w:rPr>
        <w:t>нп</w:t>
      </w:r>
      <w:r>
        <w:rPr>
          <w:rFonts w:ascii="Times New Roman" w:hAnsi="Times New Roman"/>
        </w:rPr>
        <w:t xml:space="preserve"> – поголовье коров молочного стада по состоянию на 31 декабря года, предшествующего году предоставления субсидии;</w:t>
      </w:r>
    </w:p>
    <w:p w14:paraId="64000000">
      <w:pPr>
        <w:ind w:firstLine="720" w:left="0"/>
        <w:rPr>
          <w:rFonts w:ascii="Times New Roman" w:hAnsi="Times New Roman"/>
        </w:rPr>
      </w:pPr>
      <w:r>
        <w:rPr>
          <w:rFonts w:ascii="Times New Roman" w:hAnsi="Times New Roman"/>
        </w:rPr>
        <w:t>К</w:t>
      </w:r>
      <w:r>
        <w:rPr>
          <w:rFonts w:ascii="Times New Roman" w:hAnsi="Times New Roman"/>
          <w:vertAlign w:val="subscript"/>
        </w:rPr>
        <w:t>вт </w:t>
      </w:r>
      <w:r>
        <w:rPr>
          <w:rFonts w:ascii="Times New Roman" w:hAnsi="Times New Roman"/>
        </w:rPr>
        <w:t>– коэффициент выхода телят, округленный до двух знаков после запятой, рассчитываемый по следующей формуле:</w:t>
      </w:r>
    </w:p>
    <w:p w14:paraId="65000000">
      <w:pPr>
        <w:ind w:firstLine="720" w:left="0"/>
        <w:rPr>
          <w:rFonts w:ascii="Times New Roman" w:hAnsi="Times New Roman"/>
        </w:rPr>
      </w:pPr>
    </w:p>
    <w:p w14:paraId="66000000">
      <w:pPr>
        <w:ind/>
        <w:jc w:val="center"/>
        <w:rPr>
          <w:rFonts w:ascii="Times New Roman" w:hAnsi="Times New Roman"/>
        </w:rPr>
      </w:pPr>
      <m:oMathPara>
        <m:oMath>
          <m:sSub>
            <m:e>
              <m:r>
                <w:rPr>
                  <w:rFonts w:ascii="Cambria Math" w:hAnsi="Cambria Math"/>
                  <w:sz w:val="22"/>
                </w:rPr>
                <m:t>К</m:t>
              </m:r>
            </m:e>
            <m:sub>
              <m:r>
                <w:rPr>
                  <w:rFonts w:ascii="Cambria Math" w:hAnsi="Cambria Math"/>
                  <w:sz w:val="22"/>
                </w:rPr>
                <m:rPr>
                  <m:sty m:val="p"/>
                </m:rPr>
                <m:t>в</m:t>
              </m:r>
              <m:r>
                <w:rPr>
                  <w:rFonts w:ascii="Cambria Math" w:hAnsi="Cambria Math"/>
                  <w:sz w:val="22"/>
                </w:rPr>
                <m:rPr>
                  <m:sty m:val="p"/>
                </m:rPr>
                <m:t>т</m:t>
              </m:r>
            </m:sub>
          </m:sSub>
          <m:r>
            <w:rPr>
              <w:rFonts w:ascii="Cambria Math" w:hAnsi="Cambria Math"/>
              <w:sz w:val="22"/>
            </w:rPr>
            <m:t>=</m:t>
          </m:r>
          <m:f>
            <m:fPr>
              <m:type m:val="bar"/>
            </m:fPr>
            <m:num>
              <m:sSub>
                <m:e>
                  <m:r>
                    <w:rPr>
                      <w:rFonts w:ascii="Cambria Math" w:hAnsi="Cambria Math"/>
                      <w:sz w:val="22"/>
                    </w:rPr>
                    <m:t>К</m:t>
                  </m:r>
                </m:e>
                <m:sub>
                  <m:r>
                    <w:rPr>
                      <w:rFonts w:ascii="Cambria Math" w:hAnsi="Cambria Math"/>
                      <w:sz w:val="22"/>
                    </w:rPr>
                    <m:rPr>
                      <m:sty m:val="p"/>
                    </m:rPr>
                    <m:t>ж</m:t>
                  </m:r>
                  <m:r>
                    <w:rPr>
                      <w:rFonts w:ascii="Cambria Math" w:hAnsi="Cambria Math"/>
                      <w:sz w:val="22"/>
                    </w:rPr>
                    <m:rPr>
                      <m:sty m:val="p"/>
                    </m:rPr>
                    <m:t>о</m:t>
                  </m:r>
                </m:sub>
              </m:sSub>
            </m:num>
            <m:den>
              <m:sSub>
                <m:e>
                  <m:r>
                    <w:rPr>
                      <w:rFonts w:ascii="Cambria Math" w:hAnsi="Cambria Math"/>
                      <w:sz w:val="22"/>
                    </w:rPr>
                    <m:t>П</m:t>
                  </m:r>
                </m:e>
                <m:sub>
                  <m:r>
                    <w:rPr>
                      <w:rFonts w:ascii="Cambria Math" w:hAnsi="Cambria Math"/>
                      <w:sz w:val="22"/>
                    </w:rPr>
                    <m:rPr>
                      <m:sty m:val="p"/>
                    </m:rPr>
                    <m:t>с</m:t>
                  </m:r>
                  <m:r>
                    <w:rPr>
                      <w:rFonts w:ascii="Cambria Math" w:hAnsi="Cambria Math"/>
                      <w:sz w:val="22"/>
                    </w:rPr>
                    <m:rPr>
                      <m:sty m:val="p"/>
                    </m:rPr>
                    <m:t>о</m:t>
                  </m:r>
                  <m:r>
                    <w:rPr>
                      <w:rFonts w:ascii="Cambria Math" w:hAnsi="Cambria Math"/>
                      <w:sz w:val="22"/>
                    </w:rPr>
                    <m:rPr>
                      <m:sty m:val="p"/>
                    </m:rPr>
                    <m:t>т</m:t>
                  </m:r>
                </m:sub>
              </m:sSub>
            </m:den>
          </m:f>
          <m:r>
            <w:rPr>
              <w:rFonts w:ascii="Cambria Math" w:hAnsi="Cambria Math"/>
              <w:sz w:val="22"/>
            </w:rPr>
            <m:t>х</m:t>
          </m:r>
          <m:f>
            <m:fPr>
              <m:type m:val="bar"/>
            </m:fPr>
            <m:num>
              <m:r>
                <w:rPr>
                  <w:rFonts w:ascii="Cambria Math" w:hAnsi="Cambria Math"/>
                  <w:sz w:val="22"/>
                </w:rPr>
                <m:t>1</m:t>
              </m:r>
            </m:num>
            <m:den>
              <m:sSub>
                <m:e>
                  <m:r>
                    <w:rPr>
                      <w:rFonts w:ascii="Cambria Math" w:hAnsi="Cambria Math"/>
                      <w:sz w:val="22"/>
                    </w:rPr>
                    <m:t>К</m:t>
                  </m:r>
                </m:e>
                <m:sub>
                  <m:r>
                    <w:rPr>
                      <w:rFonts w:ascii="Cambria Math" w:hAnsi="Cambria Math"/>
                      <w:sz w:val="22"/>
                    </w:rPr>
                    <m:rPr>
                      <m:sty m:val="p"/>
                    </m:rPr>
                    <m:t>с</m:t>
                  </m:r>
                  <m:r>
                    <w:rPr>
                      <w:rFonts w:ascii="Cambria Math" w:hAnsi="Cambria Math"/>
                      <w:sz w:val="22"/>
                    </w:rPr>
                    <m:rPr>
                      <m:sty m:val="p"/>
                    </m:rPr>
                    <m:t>т</m:t>
                  </m:r>
                  <m:r>
                    <w:rPr>
                      <w:rFonts w:ascii="Cambria Math" w:hAnsi="Cambria Math"/>
                      <w:sz w:val="22"/>
                    </w:rPr>
                    <m:rPr>
                      <m:sty m:val="p"/>
                    </m:rPr>
                    <m:t>в</m:t>
                  </m:r>
                </m:sub>
              </m:sSub>
            </m:den>
          </m:f>
        </m:oMath>
      </m:oMathPara>
      <w:r>
        <w:rPr>
          <w:rFonts w:ascii="Times New Roman" w:hAnsi="Times New Roman"/>
        </w:rPr>
        <w:t>, где:</w:t>
      </w:r>
    </w:p>
    <w:p w14:paraId="67000000">
      <w:pPr>
        <w:ind w:firstLine="720" w:left="0"/>
        <w:rPr>
          <w:rFonts w:ascii="Times New Roman" w:hAnsi="Times New Roman"/>
        </w:rPr>
      </w:pPr>
    </w:p>
    <w:p w14:paraId="68000000">
      <w:pPr>
        <w:ind w:firstLine="720" w:left="0"/>
        <w:rPr>
          <w:rFonts w:ascii="Times New Roman" w:hAnsi="Times New Roman"/>
        </w:rPr>
      </w:pPr>
      <w:r>
        <w:rPr>
          <w:rFonts w:ascii="Times New Roman" w:hAnsi="Times New Roman"/>
        </w:rPr>
        <w:t>К</w:t>
      </w:r>
      <w:r>
        <w:rPr>
          <w:rFonts w:ascii="Times New Roman" w:hAnsi="Times New Roman"/>
          <w:vertAlign w:val="subscript"/>
        </w:rPr>
        <w:t>жо</w:t>
      </w:r>
      <w:r>
        <w:rPr>
          <w:rFonts w:ascii="Times New Roman" w:hAnsi="Times New Roman"/>
          <w:vertAlign w:val="subscript"/>
        </w:rPr>
        <w:t> </w:t>
      </w:r>
      <w:r>
        <w:rPr>
          <w:rFonts w:ascii="Times New Roman" w:hAnsi="Times New Roman"/>
        </w:rPr>
        <w:t>– количество отелов от коров с живым приплодом, полученным в организации, за отчетный период;</w:t>
      </w:r>
    </w:p>
    <w:p w14:paraId="69000000">
      <w:pPr>
        <w:ind w:firstLine="720" w:left="0"/>
        <w:rPr>
          <w:rFonts w:ascii="Times New Roman" w:hAnsi="Times New Roman"/>
        </w:rPr>
      </w:pPr>
      <w:r>
        <w:rPr>
          <w:rFonts w:ascii="Times New Roman" w:hAnsi="Times New Roman"/>
        </w:rPr>
        <w:t>К</w:t>
      </w:r>
      <w:r>
        <w:rPr>
          <w:rFonts w:ascii="Times New Roman" w:hAnsi="Times New Roman"/>
          <w:vertAlign w:val="subscript"/>
        </w:rPr>
        <w:t>ств</w:t>
      </w:r>
      <w:r>
        <w:rPr>
          <w:rFonts w:ascii="Times New Roman" w:hAnsi="Times New Roman"/>
        </w:rPr>
        <w:t xml:space="preserve"> – целевой коэффициент выхода телят;</w:t>
      </w:r>
    </w:p>
    <w:p w14:paraId="6A000000">
      <w:pPr>
        <w:ind w:firstLine="720" w:left="0"/>
        <w:rPr>
          <w:rFonts w:ascii="Times New Roman" w:hAnsi="Times New Roman"/>
        </w:rPr>
      </w:pPr>
      <w:r>
        <w:rPr>
          <w:rFonts w:ascii="Times New Roman" w:hAnsi="Times New Roman"/>
        </w:rPr>
        <w:t>К</w:t>
      </w:r>
      <w:r>
        <w:rPr>
          <w:rFonts w:ascii="Times New Roman" w:hAnsi="Times New Roman"/>
          <w:vertAlign w:val="subscript"/>
        </w:rPr>
        <w:t>рп</w:t>
      </w:r>
      <w:r>
        <w:rPr>
          <w:rFonts w:ascii="Times New Roman" w:hAnsi="Times New Roman"/>
        </w:rPr>
        <w:t xml:space="preserve"> –</w:t>
      </w:r>
      <w:r>
        <w:rPr>
          <w:rFonts w:ascii="Calibri" w:hAnsi="Calibri"/>
        </w:rPr>
        <w:t xml:space="preserve"> </w:t>
      </w:r>
      <w:r>
        <w:rPr>
          <w:rFonts w:ascii="Times New Roman" w:hAnsi="Times New Roman"/>
        </w:rPr>
        <w:t>целевой коэффициент роста производства;</w:t>
      </w:r>
    </w:p>
    <w:p w14:paraId="6B000000">
      <w:pPr>
        <w:ind w:firstLine="720" w:left="0"/>
        <w:rPr>
          <w:rFonts w:ascii="Times New Roman" w:hAnsi="Times New Roman"/>
        </w:rPr>
      </w:pPr>
      <w:r>
        <w:rPr>
          <w:rFonts w:ascii="Times New Roman" w:hAnsi="Times New Roman"/>
        </w:rPr>
        <w:t>К</w:t>
      </w:r>
      <w:r>
        <w:rPr>
          <w:rFonts w:ascii="Times New Roman" w:hAnsi="Times New Roman"/>
          <w:vertAlign w:val="subscript"/>
        </w:rPr>
        <w:t>пр</w:t>
      </w:r>
      <w:r>
        <w:rPr>
          <w:rFonts w:ascii="Times New Roman" w:hAnsi="Times New Roman"/>
          <w:vertAlign w:val="subscript"/>
        </w:rPr>
        <w:t> </w:t>
      </w:r>
      <w:r>
        <w:rPr>
          <w:rFonts w:ascii="Times New Roman" w:hAnsi="Times New Roman"/>
        </w:rPr>
        <w:t>– коэффициент продуктивности, рассчитываемый по следующей формуле и округленный до двух знаков после запятой:</w:t>
      </w:r>
    </w:p>
    <w:p w14:paraId="6C000000">
      <w:pPr>
        <w:ind w:firstLine="720" w:left="0"/>
        <w:rPr>
          <w:rFonts w:ascii="Times New Roman" w:hAnsi="Times New Roman"/>
        </w:rPr>
      </w:pPr>
    </w:p>
    <w:p w14:paraId="6D000000">
      <w:pPr>
        <w:ind/>
        <w:jc w:val="center"/>
        <w:rPr>
          <w:rFonts w:ascii="Times New Roman" w:hAnsi="Times New Roman"/>
        </w:rPr>
      </w:pPr>
      <m:oMathPara>
        <m:oMath>
          <m:sSub>
            <m:e>
              <m:r>
                <w:rPr>
                  <w:rFonts w:ascii="Cambria Math" w:hAnsi="Cambria Math"/>
                  <w:sz w:val="22"/>
                </w:rPr>
                <m:t>К</m:t>
              </m:r>
            </m:e>
            <m:sub>
              <m:r>
                <w:rPr>
                  <w:rFonts w:ascii="Cambria Math" w:hAnsi="Cambria Math"/>
                  <w:sz w:val="22"/>
                </w:rPr>
                <m:rPr>
                  <m:sty m:val="p"/>
                </m:rPr>
                <m:t>п</m:t>
              </m:r>
              <m:r>
                <w:rPr>
                  <w:rFonts w:ascii="Cambria Math" w:hAnsi="Cambria Math"/>
                  <w:sz w:val="22"/>
                </w:rPr>
                <m:rPr>
                  <m:sty m:val="p"/>
                </m:rPr>
                <m:t>р</m:t>
              </m:r>
            </m:sub>
          </m:sSub>
          <m:r>
            <w:rPr>
              <w:rFonts w:ascii="Cambria Math" w:hAnsi="Cambria Math"/>
              <w:sz w:val="22"/>
            </w:rPr>
            <m:t>=</m:t>
          </m:r>
          <m:f>
            <m:fPr>
              <m:type m:val="bar"/>
            </m:fPr>
            <m:num>
              <m:sSub>
                <m:e>
                  <m:r>
                    <w:rPr>
                      <w:rFonts w:ascii="Cambria Math" w:hAnsi="Cambria Math"/>
                      <w:sz w:val="22"/>
                    </w:rPr>
                    <m:t>М</m:t>
                  </m:r>
                </m:e>
                <m:sub>
                  <m:r>
                    <w:rPr>
                      <w:rFonts w:ascii="Cambria Math" w:hAnsi="Cambria Math"/>
                      <w:sz w:val="22"/>
                    </w:rPr>
                    <m:rPr>
                      <m:sty m:val="p"/>
                    </m:rPr>
                    <m:t>п</m:t>
                  </m:r>
                  <m:r>
                    <w:rPr>
                      <w:rFonts w:ascii="Cambria Math" w:hAnsi="Cambria Math"/>
                      <w:sz w:val="22"/>
                    </w:rPr>
                    <m:rPr>
                      <m:sty m:val="p"/>
                    </m:rPr>
                    <m:t>о</m:t>
                  </m:r>
                  <m:r>
                    <w:rPr>
                      <w:rFonts w:ascii="Cambria Math" w:hAnsi="Cambria Math"/>
                      <w:sz w:val="22"/>
                    </w:rPr>
                    <m:rPr>
                      <m:sty m:val="p"/>
                    </m:rPr>
                    <m:t>т</m:t>
                  </m:r>
                </m:sub>
              </m:sSub>
            </m:num>
            <m:den>
              <m:sSub>
                <m:e>
                  <m:r>
                    <w:rPr>
                      <w:rFonts w:ascii="Cambria Math" w:hAnsi="Cambria Math"/>
                      <w:sz w:val="22"/>
                    </w:rPr>
                    <m:t>П</m:t>
                  </m:r>
                </m:e>
                <m:sub>
                  <m:r>
                    <w:rPr>
                      <w:rFonts w:ascii="Cambria Math" w:hAnsi="Cambria Math"/>
                      <w:sz w:val="22"/>
                    </w:rPr>
                    <m:rPr>
                      <m:sty m:val="p"/>
                    </m:rPr>
                    <m:t>с</m:t>
                  </m:r>
                  <m:r>
                    <w:rPr>
                      <w:rFonts w:ascii="Cambria Math" w:hAnsi="Cambria Math"/>
                      <w:sz w:val="22"/>
                    </w:rPr>
                    <m:rPr>
                      <m:sty m:val="p"/>
                    </m:rPr>
                    <m:t>о</m:t>
                  </m:r>
                  <m:r>
                    <w:rPr>
                      <w:rFonts w:ascii="Cambria Math" w:hAnsi="Cambria Math"/>
                      <w:sz w:val="22"/>
                    </w:rPr>
                    <m:rPr>
                      <m:sty m:val="p"/>
                    </m:rPr>
                    <m:t>т</m:t>
                  </m:r>
                </m:sub>
              </m:sSub>
            </m:den>
          </m:f>
          <m:r>
            <w:rPr>
              <w:rFonts w:ascii="Cambria Math" w:hAnsi="Cambria Math"/>
              <w:sz w:val="22"/>
            </w:rPr>
            <m:t>х</m:t>
          </m:r>
          <m:f>
            <m:fPr>
              <m:type m:val="bar"/>
            </m:fPr>
            <m:num>
              <m:r>
                <w:rPr>
                  <w:rFonts w:ascii="Cambria Math" w:hAnsi="Cambria Math"/>
                  <w:sz w:val="22"/>
                </w:rPr>
                <m:t>1</m:t>
              </m:r>
            </m:num>
            <m:den>
              <m:sSub>
                <m:e>
                  <m:r>
                    <w:rPr>
                      <w:rFonts w:ascii="Cambria Math" w:hAnsi="Cambria Math"/>
                      <w:sz w:val="22"/>
                    </w:rPr>
                    <m:t>К</m:t>
                  </m:r>
                </m:e>
                <m:sub>
                  <m:r>
                    <w:rPr>
                      <w:rFonts w:ascii="Cambria Math" w:hAnsi="Cambria Math"/>
                      <w:sz w:val="22"/>
                    </w:rPr>
                    <m:rPr>
                      <m:sty m:val="p"/>
                    </m:rPr>
                    <m:t>с</m:t>
                  </m:r>
                  <m:r>
                    <w:rPr>
                      <w:rFonts w:ascii="Cambria Math" w:hAnsi="Cambria Math"/>
                      <w:sz w:val="22"/>
                    </w:rPr>
                    <m:rPr>
                      <m:sty m:val="p"/>
                    </m:rPr>
                    <m:t>п</m:t>
                  </m:r>
                  <m:r>
                    <w:rPr>
                      <w:rFonts w:ascii="Cambria Math" w:hAnsi="Cambria Math"/>
                      <w:sz w:val="22"/>
                    </w:rPr>
                    <m:rPr>
                      <m:sty m:val="p"/>
                    </m:rPr>
                    <m:t>р</m:t>
                  </m:r>
                </m:sub>
              </m:sSub>
            </m:den>
          </m:f>
        </m:oMath>
      </m:oMathPara>
      <w:r>
        <w:rPr>
          <w:rFonts w:ascii="Times New Roman" w:hAnsi="Times New Roman"/>
        </w:rPr>
        <w:t>, где:</w:t>
      </w:r>
    </w:p>
    <w:p w14:paraId="6E000000">
      <w:pPr>
        <w:ind w:firstLine="720" w:left="0"/>
        <w:rPr>
          <w:rFonts w:ascii="Times New Roman" w:hAnsi="Times New Roman"/>
        </w:rPr>
      </w:pPr>
    </w:p>
    <w:p w14:paraId="6F000000">
      <w:pPr>
        <w:ind w:firstLine="720" w:left="0"/>
        <w:rPr>
          <w:rFonts w:ascii="Times New Roman" w:hAnsi="Times New Roman"/>
        </w:rPr>
      </w:pPr>
      <w:r>
        <w:rPr>
          <w:rFonts w:ascii="Times New Roman" w:hAnsi="Times New Roman"/>
        </w:rPr>
        <w:t>К</w:t>
      </w:r>
      <w:r>
        <w:rPr>
          <w:rFonts w:ascii="Times New Roman" w:hAnsi="Times New Roman"/>
          <w:vertAlign w:val="subscript"/>
        </w:rPr>
        <w:t>спр</w:t>
      </w:r>
      <w:r>
        <w:rPr>
          <w:rFonts w:ascii="Times New Roman" w:hAnsi="Times New Roman"/>
        </w:rPr>
        <w:t xml:space="preserve"> – целевой коэффициент продуктивности;</w:t>
      </w:r>
    </w:p>
    <w:p w14:paraId="70000000">
      <w:pPr>
        <w:ind w:firstLine="720" w:left="0"/>
        <w:rPr>
          <w:rFonts w:ascii="Times New Roman" w:hAnsi="Times New Roman"/>
        </w:rPr>
      </w:pPr>
      <w:r>
        <w:rPr>
          <w:rFonts w:ascii="Times New Roman" w:hAnsi="Times New Roman"/>
        </w:rPr>
        <w:t xml:space="preserve">В случае если </w:t>
      </w:r>
      <w:r>
        <w:rPr>
          <w:rFonts w:ascii="Times New Roman" w:hAnsi="Times New Roman"/>
        </w:rPr>
        <w:t>К</w:t>
      </w:r>
      <w:r>
        <w:rPr>
          <w:rFonts w:ascii="Times New Roman" w:hAnsi="Times New Roman"/>
          <w:vertAlign w:val="subscript"/>
        </w:rPr>
        <w:t>пр</w:t>
      </w:r>
      <w:r>
        <w:rPr>
          <w:rFonts w:ascii="Times New Roman" w:hAnsi="Times New Roman"/>
        </w:rPr>
        <w:t xml:space="preserve"> принимает значение, меньшее 1, для расчета объема субсидии принимается значение </w:t>
      </w:r>
      <w:r>
        <w:rPr>
          <w:rFonts w:ascii="Times New Roman" w:hAnsi="Times New Roman"/>
        </w:rPr>
        <w:t>К</w:t>
      </w:r>
      <w:r>
        <w:rPr>
          <w:rFonts w:ascii="Times New Roman" w:hAnsi="Times New Roman"/>
          <w:vertAlign w:val="subscript"/>
        </w:rPr>
        <w:t>пр</w:t>
      </w:r>
      <w:r>
        <w:rPr>
          <w:rFonts w:ascii="Times New Roman" w:hAnsi="Times New Roman"/>
        </w:rPr>
        <w:t>, равное 1;</w:t>
      </w:r>
    </w:p>
    <w:p w14:paraId="71000000">
      <w:pPr>
        <w:ind w:firstLine="720" w:left="0"/>
        <w:rPr>
          <w:rFonts w:ascii="Times New Roman" w:hAnsi="Times New Roman"/>
        </w:rPr>
      </w:pPr>
      <w:r>
        <w:rPr>
          <w:rFonts w:ascii="Times New Roman" w:hAnsi="Times New Roman"/>
        </w:rPr>
        <w:t>К</w:t>
      </w:r>
      <w:r>
        <w:rPr>
          <w:rFonts w:ascii="Times New Roman" w:hAnsi="Times New Roman"/>
          <w:vertAlign w:val="subscript"/>
        </w:rPr>
        <w:t>уд</w:t>
      </w:r>
      <w:r>
        <w:rPr>
          <w:rFonts w:ascii="Times New Roman" w:hAnsi="Times New Roman"/>
        </w:rPr>
        <w:t xml:space="preserve"> – коэффициент удаленности организации.</w:t>
      </w:r>
    </w:p>
    <w:p w14:paraId="72000000">
      <w:pPr>
        <w:ind w:firstLine="720" w:left="0"/>
        <w:rPr>
          <w:rFonts w:ascii="Times New Roman" w:hAnsi="Times New Roman"/>
        </w:rPr>
      </w:pPr>
      <w:r>
        <w:rPr>
          <w:rFonts w:ascii="Times New Roman" w:hAnsi="Times New Roman"/>
        </w:rPr>
        <w:t>Для предоставления субсидии:</w:t>
      </w:r>
    </w:p>
    <w:p w14:paraId="73000000">
      <w:pPr>
        <w:ind w:firstLine="709" w:left="0"/>
        <w:rPr>
          <w:rFonts w:ascii="Times New Roman" w:hAnsi="Times New Roman"/>
        </w:rPr>
      </w:pPr>
      <w:r>
        <w:rPr>
          <w:rFonts w:ascii="Times New Roman" w:hAnsi="Times New Roman"/>
        </w:rPr>
        <w:t>СТ</w:t>
      </w:r>
      <w:r>
        <w:rPr>
          <w:rFonts w:ascii="Times New Roman" w:hAnsi="Times New Roman"/>
        </w:rPr>
        <w:t xml:space="preserve"> устанавливается в размере –</w:t>
      </w:r>
      <w:r>
        <w:rPr>
          <w:rFonts w:ascii="Calibri" w:hAnsi="Calibri"/>
        </w:rPr>
        <w:t xml:space="preserve"> </w:t>
      </w:r>
      <w:r>
        <w:rPr>
          <w:rFonts w:ascii="Times New Roman" w:hAnsi="Times New Roman"/>
        </w:rPr>
        <w:t>6 тыс. рублей.</w:t>
      </w:r>
    </w:p>
    <w:p w14:paraId="74000000">
      <w:pPr>
        <w:ind w:firstLine="720" w:left="0"/>
        <w:rPr>
          <w:rFonts w:ascii="Times New Roman" w:hAnsi="Times New Roman"/>
        </w:rPr>
      </w:pPr>
      <w:r>
        <w:rPr>
          <w:rFonts w:ascii="Times New Roman" w:hAnsi="Times New Roman"/>
        </w:rPr>
        <w:t>В течение года, в котором заключено соглашение и предоставлена субсидия, ставка (</w:t>
      </w:r>
      <w:r>
        <w:rPr>
          <w:rFonts w:ascii="Times New Roman" w:hAnsi="Times New Roman"/>
        </w:rPr>
        <w:t>СТ</w:t>
      </w:r>
      <w:r>
        <w:rPr>
          <w:rFonts w:ascii="Times New Roman" w:hAnsi="Times New Roman"/>
        </w:rPr>
        <w:t>) может быть увеличена. В случае изменения ставки (</w:t>
      </w:r>
      <w:r>
        <w:rPr>
          <w:rFonts w:ascii="Times New Roman" w:hAnsi="Times New Roman"/>
        </w:rPr>
        <w:t>СТ</w:t>
      </w:r>
      <w:r>
        <w:rPr>
          <w:rFonts w:ascii="Times New Roman" w:hAnsi="Times New Roman"/>
        </w:rPr>
        <w:t>) Министерство в течение 7 рабочих дней уведомляет получателей субсидии, с которыми заключены соглашения, о данных изменениях.</w:t>
      </w:r>
    </w:p>
    <w:p w14:paraId="75000000">
      <w:pPr>
        <w:ind w:firstLine="720" w:left="0"/>
        <w:rPr>
          <w:rFonts w:ascii="Times New Roman" w:hAnsi="Times New Roman"/>
        </w:rPr>
      </w:pPr>
      <w:r>
        <w:rPr>
          <w:rFonts w:ascii="Times New Roman" w:hAnsi="Times New Roman"/>
        </w:rPr>
        <w:t>К</w:t>
      </w:r>
      <w:r>
        <w:rPr>
          <w:rFonts w:ascii="Times New Roman" w:hAnsi="Times New Roman"/>
          <w:vertAlign w:val="subscript"/>
        </w:rPr>
        <w:t>свт</w:t>
      </w:r>
      <w:r>
        <w:rPr>
          <w:rFonts w:ascii="Times New Roman" w:hAnsi="Times New Roman"/>
        </w:rPr>
        <w:t xml:space="preserve"> устанавливается в размере –</w:t>
      </w:r>
      <w:r>
        <w:rPr>
          <w:rFonts w:ascii="Calibri" w:hAnsi="Calibri"/>
        </w:rPr>
        <w:t xml:space="preserve"> </w:t>
      </w:r>
      <w:r>
        <w:rPr>
          <w:rFonts w:ascii="Times New Roman" w:hAnsi="Times New Roman"/>
        </w:rPr>
        <w:t>0,8;</w:t>
      </w:r>
    </w:p>
    <w:p w14:paraId="76000000">
      <w:pPr>
        <w:ind w:firstLine="720" w:left="0"/>
        <w:rPr>
          <w:rFonts w:ascii="Times New Roman" w:hAnsi="Times New Roman"/>
        </w:rPr>
      </w:pPr>
      <w:r>
        <w:rPr>
          <w:rFonts w:ascii="Times New Roman" w:hAnsi="Times New Roman"/>
        </w:rPr>
        <w:t>К</w:t>
      </w:r>
      <w:r>
        <w:rPr>
          <w:rFonts w:ascii="Times New Roman" w:hAnsi="Times New Roman"/>
          <w:vertAlign w:val="subscript"/>
        </w:rPr>
        <w:t>спр</w:t>
      </w:r>
      <w:r>
        <w:rPr>
          <w:rFonts w:ascii="Times New Roman" w:hAnsi="Times New Roman"/>
        </w:rPr>
        <w:t xml:space="preserve"> устанавливается в размере –</w:t>
      </w:r>
      <w:r>
        <w:rPr>
          <w:rFonts w:ascii="Calibri" w:hAnsi="Calibri"/>
        </w:rPr>
        <w:t xml:space="preserve"> </w:t>
      </w:r>
      <w:r>
        <w:rPr>
          <w:rFonts w:ascii="Times New Roman" w:hAnsi="Times New Roman"/>
        </w:rPr>
        <w:t>5;</w:t>
      </w:r>
    </w:p>
    <w:p w14:paraId="77000000">
      <w:pPr>
        <w:ind w:firstLine="720" w:left="0"/>
        <w:rPr>
          <w:rFonts w:ascii="Times New Roman" w:hAnsi="Times New Roman"/>
        </w:rPr>
      </w:pPr>
      <w:r>
        <w:rPr>
          <w:rFonts w:ascii="Times New Roman" w:hAnsi="Times New Roman"/>
        </w:rPr>
        <w:t>К</w:t>
      </w:r>
      <w:r>
        <w:rPr>
          <w:rFonts w:ascii="Times New Roman" w:hAnsi="Times New Roman"/>
          <w:vertAlign w:val="subscript"/>
        </w:rPr>
        <w:t>уд</w:t>
      </w:r>
      <w:r>
        <w:rPr>
          <w:rFonts w:ascii="Times New Roman" w:hAnsi="Times New Roman"/>
        </w:rPr>
        <w:t xml:space="preserve"> устанавливается:</w:t>
      </w:r>
    </w:p>
    <w:p w14:paraId="78000000">
      <w:pPr>
        <w:ind w:firstLine="720" w:left="0"/>
        <w:rPr>
          <w:rFonts w:ascii="Times New Roman" w:hAnsi="Times New Roman"/>
        </w:rPr>
      </w:pPr>
      <w:r>
        <w:rPr>
          <w:rFonts w:ascii="Times New Roman" w:hAnsi="Times New Roman"/>
        </w:rPr>
        <w:t xml:space="preserve">1) для организаций, осуществляющих деятельность на территории </w:t>
      </w:r>
      <w:r>
        <w:rPr>
          <w:rFonts w:ascii="Times New Roman" w:hAnsi="Times New Roman"/>
        </w:rPr>
        <w:t>Елизовского</w:t>
      </w:r>
      <w:r>
        <w:rPr>
          <w:rFonts w:ascii="Times New Roman" w:hAnsi="Times New Roman"/>
        </w:rPr>
        <w:t xml:space="preserve"> муниципального района и </w:t>
      </w:r>
      <w:r>
        <w:rPr>
          <w:rFonts w:ascii="Times New Roman" w:hAnsi="Times New Roman"/>
        </w:rPr>
        <w:t>Петропавловск-Камчатского</w:t>
      </w:r>
      <w:r>
        <w:rPr>
          <w:rFonts w:ascii="Times New Roman" w:hAnsi="Times New Roman"/>
        </w:rPr>
        <w:t xml:space="preserve"> городского округа, в размере – 1,0;</w:t>
      </w:r>
    </w:p>
    <w:p w14:paraId="79000000">
      <w:pPr>
        <w:ind w:firstLine="720" w:left="0"/>
        <w:rPr>
          <w:rFonts w:ascii="Times New Roman" w:hAnsi="Times New Roman"/>
        </w:rPr>
      </w:pPr>
      <w:r>
        <w:rPr>
          <w:rFonts w:ascii="Times New Roman" w:hAnsi="Times New Roman"/>
        </w:rPr>
        <w:t xml:space="preserve">2) для организаций, осуществляющих деятельность на территории </w:t>
      </w:r>
      <w:r>
        <w:br/>
      </w:r>
      <w:r>
        <w:rPr>
          <w:rFonts w:ascii="Times New Roman" w:hAnsi="Times New Roman"/>
        </w:rPr>
        <w:t>Усть</w:t>
      </w:r>
      <w:r>
        <w:rPr>
          <w:rFonts w:ascii="Times New Roman" w:hAnsi="Times New Roman"/>
        </w:rPr>
        <w:t xml:space="preserve">-Большерецкого муниципального района и </w:t>
      </w:r>
      <w:r>
        <w:rPr>
          <w:rFonts w:ascii="Times New Roman" w:hAnsi="Times New Roman"/>
        </w:rPr>
        <w:t>Мильковского</w:t>
      </w:r>
      <w:r>
        <w:rPr>
          <w:rFonts w:ascii="Times New Roman" w:hAnsi="Times New Roman"/>
        </w:rPr>
        <w:t xml:space="preserve"> муниципального округа – 1,5;</w:t>
      </w:r>
    </w:p>
    <w:p w14:paraId="7A000000">
      <w:pPr>
        <w:ind w:firstLine="720" w:left="0"/>
        <w:rPr>
          <w:rFonts w:ascii="Times New Roman" w:hAnsi="Times New Roman"/>
        </w:rPr>
      </w:pPr>
      <w:r>
        <w:rPr>
          <w:rFonts w:ascii="Times New Roman" w:hAnsi="Times New Roman"/>
        </w:rPr>
        <w:t>3) для организаций, осуществляющих деятельность на территории Камчатского края, за исключением перечисленных в подпунктах 1 и 2 настоящей части – 2,0;</w:t>
      </w:r>
    </w:p>
    <w:p w14:paraId="7B000000">
      <w:pPr>
        <w:ind w:firstLine="720" w:left="0"/>
        <w:rPr>
          <w:rFonts w:ascii="Times New Roman" w:hAnsi="Times New Roman"/>
        </w:rPr>
      </w:pPr>
      <w:r>
        <w:rPr>
          <w:rFonts w:ascii="Times New Roman" w:hAnsi="Times New Roman"/>
        </w:rPr>
        <w:t>К</w:t>
      </w:r>
      <w:r>
        <w:rPr>
          <w:rFonts w:ascii="Times New Roman" w:hAnsi="Times New Roman"/>
          <w:vertAlign w:val="subscript"/>
        </w:rPr>
        <w:t>рп</w:t>
      </w:r>
      <w:r>
        <w:rPr>
          <w:rFonts w:ascii="Times New Roman" w:hAnsi="Times New Roman"/>
        </w:rPr>
        <w:t xml:space="preserve"> устанавливается в размере – 1,1.</w:t>
      </w:r>
    </w:p>
    <w:p w14:paraId="7C000000">
      <w:pPr>
        <w:tabs>
          <w:tab w:leader="none" w:pos="1134" w:val="left"/>
        </w:tabs>
        <w:ind w:firstLine="709" w:left="0"/>
        <w:rPr>
          <w:rFonts w:ascii="Times New Roman" w:hAnsi="Times New Roman"/>
        </w:rPr>
      </w:pPr>
      <w:r>
        <w:rPr>
          <w:rFonts w:ascii="Times New Roman" w:hAnsi="Times New Roman"/>
        </w:rPr>
        <w:t>9. Обязательными условиями предоставления субсидии, включаемыми в соглашение, являются:</w:t>
      </w:r>
    </w:p>
    <w:p w14:paraId="7D000000">
      <w:pPr>
        <w:ind w:firstLine="709" w:left="0"/>
        <w:rPr>
          <w:rFonts w:ascii="Times New Roman" w:hAnsi="Times New Roman"/>
        </w:rPr>
      </w:pPr>
      <w:r>
        <w:rPr>
          <w:rFonts w:ascii="Times New Roman" w:hAnsi="Times New Roman"/>
        </w:rPr>
        <w:t>1) согласие получателя субсидии (участника отбора) на осуществление в отношении его проверки Министерством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получателем субсидии (участником отбора) порядка и условий предоставления субсидии в соответствии со </w:t>
      </w:r>
      <w:r>
        <w:rPr>
          <w:rFonts w:ascii="Times New Roman" w:hAnsi="Times New Roman"/>
        </w:rPr>
        <w:fldChar w:fldCharType="begin"/>
      </w:r>
      <w:r>
        <w:rPr>
          <w:rFonts w:ascii="Times New Roman" w:hAnsi="Times New Roman"/>
        </w:rPr>
        <w:instrText>HYPERLINK "https://internet.garant.ru/#/document/12112604/entry/2681"</w:instrText>
      </w:r>
      <w:r>
        <w:rPr>
          <w:rFonts w:ascii="Times New Roman" w:hAnsi="Times New Roman"/>
        </w:rPr>
        <w:fldChar w:fldCharType="separate"/>
      </w:r>
      <w:r>
        <w:rPr>
          <w:rFonts w:ascii="Times New Roman" w:hAnsi="Times New Roman"/>
        </w:rPr>
        <w:t>статьями 268</w:t>
      </w:r>
      <w:r>
        <w:rPr>
          <w:rFonts w:ascii="Times New Roman" w:hAnsi="Times New Roman"/>
        </w:rPr>
        <w:fldChar w:fldCharType="end"/>
      </w:r>
      <w:r>
        <w:rPr>
          <w:rFonts w:ascii="Times New Roman" w:hAnsi="Times New Roman"/>
          <w:vertAlign w:val="superscript"/>
        </w:rPr>
        <w:fldChar w:fldCharType="begin"/>
      </w:r>
      <w:r>
        <w:rPr>
          <w:rFonts w:ascii="Times New Roman" w:hAnsi="Times New Roman"/>
          <w:vertAlign w:val="superscript"/>
        </w:rPr>
        <w:instrText>HYPERLINK "https://internet.garant.ru/#/document/12112604/entry/2681"</w:instrText>
      </w:r>
      <w:r>
        <w:rPr>
          <w:rFonts w:ascii="Times New Roman" w:hAnsi="Times New Roman"/>
          <w:vertAlign w:val="superscript"/>
        </w:rPr>
        <w:fldChar w:fldCharType="separate"/>
      </w:r>
      <w:r>
        <w:rPr>
          <w:rFonts w:ascii="Times New Roman" w:hAnsi="Times New Roman"/>
          <w:vertAlign w:val="superscript"/>
        </w:rPr>
        <w:t>1</w:t>
      </w:r>
      <w:r>
        <w:rPr>
          <w:rFonts w:ascii="Times New Roman" w:hAnsi="Times New Roman"/>
          <w:vertAlign w:val="superscript"/>
        </w:rPr>
        <w:fldChar w:fldCharType="end"/>
      </w:r>
      <w:r>
        <w:rPr>
          <w:rFonts w:ascii="Times New Roman" w:hAnsi="Times New Roman"/>
        </w:rPr>
        <w:t> и </w:t>
      </w:r>
      <w:r>
        <w:rPr>
          <w:rFonts w:ascii="Times New Roman" w:hAnsi="Times New Roman"/>
        </w:rPr>
        <w:fldChar w:fldCharType="begin"/>
      </w:r>
      <w:r>
        <w:rPr>
          <w:rFonts w:ascii="Times New Roman" w:hAnsi="Times New Roman"/>
        </w:rPr>
        <w:instrText>HYPERLINK "https://internet.garant.ru/#/document/12112604/entry/2692"</w:instrText>
      </w:r>
      <w:r>
        <w:rPr>
          <w:rFonts w:ascii="Times New Roman" w:hAnsi="Times New Roman"/>
        </w:rPr>
        <w:fldChar w:fldCharType="separate"/>
      </w:r>
      <w:r>
        <w:rPr>
          <w:rFonts w:ascii="Times New Roman" w:hAnsi="Times New Roman"/>
        </w:rPr>
        <w:t>269</w:t>
      </w:r>
      <w:r>
        <w:rPr>
          <w:rFonts w:ascii="Times New Roman" w:hAnsi="Times New Roman"/>
        </w:rPr>
        <w:fldChar w:fldCharType="end"/>
      </w:r>
      <w:r>
        <w:rPr>
          <w:rFonts w:ascii="Times New Roman" w:hAnsi="Times New Roman"/>
          <w:vertAlign w:val="superscript"/>
        </w:rPr>
        <w:fldChar w:fldCharType="begin"/>
      </w:r>
      <w:r>
        <w:rPr>
          <w:rFonts w:ascii="Times New Roman" w:hAnsi="Times New Roman"/>
          <w:vertAlign w:val="superscript"/>
        </w:rPr>
        <w:instrText>HYPERLINK "https://internet.garant.ru/#/document/12112604/entry/2692"</w:instrText>
      </w:r>
      <w:r>
        <w:rPr>
          <w:rFonts w:ascii="Times New Roman" w:hAnsi="Times New Roman"/>
          <w:vertAlign w:val="superscript"/>
        </w:rPr>
        <w:fldChar w:fldCharType="separate"/>
      </w:r>
      <w:r>
        <w:rPr>
          <w:rFonts w:ascii="Times New Roman" w:hAnsi="Times New Roman"/>
          <w:vertAlign w:val="superscript"/>
        </w:rPr>
        <w:t>2</w:t>
      </w:r>
      <w:r>
        <w:rPr>
          <w:rFonts w:ascii="Times New Roman" w:hAnsi="Times New Roman"/>
          <w:vertAlign w:val="superscript"/>
        </w:rPr>
        <w:fldChar w:fldCharType="end"/>
      </w:r>
      <w:r>
        <w:rPr>
          <w:rFonts w:ascii="Times New Roman" w:hAnsi="Times New Roman"/>
        </w:rPr>
        <w:t> Бюджетного кодекса Российской Федерации;</w:t>
      </w:r>
    </w:p>
    <w:p w14:paraId="7E000000">
      <w:pPr>
        <w:ind w:firstLine="709" w:left="0"/>
        <w:rPr>
          <w:rFonts w:ascii="Times New Roman" w:hAnsi="Times New Roman"/>
        </w:rPr>
      </w:pPr>
      <w:r>
        <w:rPr>
          <w:rFonts w:ascii="Times New Roman" w:hAnsi="Times New Roman"/>
        </w:rPr>
        <w:t xml:space="preserve">2) согласие получателя субсидии (участника отбора)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 указанную в части 1 настоящего Порядка, приводящего к невозможности предоставления субсидии в размере, указанном в соглашении, или расторжение соглашения при </w:t>
      </w:r>
      <w:r>
        <w:rPr>
          <w:rFonts w:ascii="Times New Roman" w:hAnsi="Times New Roman"/>
        </w:rPr>
        <w:t>недостижении</w:t>
      </w:r>
      <w:r>
        <w:rPr>
          <w:rFonts w:ascii="Times New Roman" w:hAnsi="Times New Roman"/>
        </w:rPr>
        <w:t xml:space="preserve"> согласия </w:t>
      </w:r>
      <w:r>
        <w:rPr>
          <w:rFonts w:ascii="Times New Roman" w:hAnsi="Times New Roman"/>
        </w:rPr>
        <w:t>по</w:t>
      </w:r>
      <w:r>
        <w:rPr>
          <w:rFonts w:ascii="Times New Roman" w:hAnsi="Times New Roman"/>
        </w:rPr>
        <w:t xml:space="preserve"> </w:t>
      </w:r>
      <w:r>
        <w:rPr>
          <w:rFonts w:ascii="Times New Roman" w:hAnsi="Times New Roman"/>
        </w:rPr>
        <w:t>новым</w:t>
      </w:r>
      <w:r>
        <w:rPr>
          <w:rFonts w:ascii="Times New Roman" w:hAnsi="Times New Roman"/>
        </w:rPr>
        <w:t xml:space="preserve"> условиям;</w:t>
      </w:r>
    </w:p>
    <w:p w14:paraId="7F000000">
      <w:pPr>
        <w:ind w:firstLine="709" w:left="0"/>
        <w:rPr>
          <w:rFonts w:ascii="Times New Roman" w:hAnsi="Times New Roman"/>
        </w:rPr>
      </w:pPr>
      <w:r>
        <w:rPr>
          <w:rFonts w:ascii="Times New Roman" w:hAnsi="Times New Roman"/>
        </w:rPr>
        <w:t>3) принятие получателем субсидии (участником отбора) обязательства о представлении отчета о достижении значения результата предоставления субсидии в системе «Электронный бюджет» в течение 10-ти рабочих дней, следующих за годом предоставления субсидии по форме, установленной соглашением;</w:t>
      </w:r>
    </w:p>
    <w:p w14:paraId="80000000">
      <w:pPr>
        <w:ind w:firstLine="709" w:left="0"/>
        <w:rPr>
          <w:rFonts w:ascii="Times New Roman" w:hAnsi="Times New Roman"/>
        </w:rPr>
      </w:pPr>
      <w:r>
        <w:rPr>
          <w:rFonts w:ascii="Times New Roman" w:hAnsi="Times New Roman"/>
        </w:rPr>
        <w:t>4) принятие получателем субсидии (участником отбора) обязательства о представлении отчета о финансово-экономическом 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 по формам и в сроки, установленные приказом Министерства;</w:t>
      </w:r>
    </w:p>
    <w:p w14:paraId="81000000">
      <w:pPr>
        <w:ind w:firstLine="709" w:left="0"/>
        <w:rPr>
          <w:rFonts w:ascii="Times New Roman" w:hAnsi="Times New Roman"/>
        </w:rPr>
      </w:pPr>
      <w:r>
        <w:rPr>
          <w:rFonts w:ascii="Times New Roman" w:hAnsi="Times New Roman"/>
        </w:rPr>
        <w:t xml:space="preserve">5) принятие получателем субсидии (участником отбора) обязательства о представлении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приказом Министерства, в случае если срок такого отчета еще не наступил (за исключением получателей субсидии, которые начали </w:t>
      </w:r>
      <w:r>
        <w:rPr>
          <w:rFonts w:ascii="Times New Roman" w:hAnsi="Times New Roman"/>
        </w:rPr>
        <w:t>хозяйственную деятельность в году, предшествующем году предоставления субсидии);</w:t>
      </w:r>
    </w:p>
    <w:p w14:paraId="82000000">
      <w:pPr>
        <w:ind w:firstLine="720" w:left="0"/>
        <w:rPr>
          <w:rFonts w:ascii="Times New Roman" w:hAnsi="Times New Roman"/>
        </w:rPr>
      </w:pPr>
      <w:r>
        <w:rPr>
          <w:rFonts w:ascii="Times New Roman" w:hAnsi="Times New Roman"/>
        </w:rPr>
        <w:t>6) принятие получателем субсидии (участником отбора) обязательства по своевременной оплате стоимости электрической энергии, потребленной при производстве реализованного и (или) отгруженного на собственную переработку коровьего молока установленной жирности 3,4 процента;</w:t>
      </w:r>
    </w:p>
    <w:p w14:paraId="83000000">
      <w:pPr>
        <w:ind w:firstLine="720" w:left="0"/>
        <w:rPr>
          <w:rFonts w:ascii="Times New Roman" w:hAnsi="Times New Roman"/>
        </w:rPr>
      </w:pPr>
      <w:r>
        <w:rPr>
          <w:rFonts w:ascii="Times New Roman" w:hAnsi="Times New Roman"/>
        </w:rPr>
        <w:t>7) принятие получателем субсидии (участником отбора) обязательства по неполучению получателем субсидии в соответствующем финансовом году субсидии на возмещение затрат, связанных с производством и реализацией коровьего молока.</w:t>
      </w:r>
    </w:p>
    <w:p w14:paraId="84000000">
      <w:pPr>
        <w:ind w:firstLine="720" w:left="0"/>
        <w:rPr>
          <w:rFonts w:ascii="Times New Roman" w:hAnsi="Times New Roman"/>
          <w:strike w:val="1"/>
        </w:rPr>
      </w:pPr>
      <w:r>
        <w:rPr>
          <w:rFonts w:ascii="Times New Roman" w:hAnsi="Times New Roman"/>
        </w:rPr>
        <w:t>10. По результатам отбора с победителем (победителями) отбора заключается соглашение в системе «Электронный бюджет» в порядке и сроки, установленные частью 12 настоящего Порядка.</w:t>
      </w:r>
    </w:p>
    <w:p w14:paraId="85000000">
      <w:pPr>
        <w:ind w:firstLine="720" w:left="0"/>
        <w:rPr>
          <w:rFonts w:ascii="Times New Roman" w:hAnsi="Times New Roman"/>
          <w:strike w:val="1"/>
        </w:rPr>
      </w:pPr>
      <w:r>
        <w:rPr>
          <w:rFonts w:ascii="Times New Roman" w:hAnsi="Times New Roman"/>
        </w:rP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 в системе «Электронный бюджет».</w:t>
      </w:r>
    </w:p>
    <w:p w14:paraId="86000000">
      <w:pPr>
        <w:ind w:firstLine="709" w:left="0"/>
        <w:rPr>
          <w:rFonts w:ascii="Times New Roman" w:hAnsi="Times New Roman"/>
        </w:rPr>
      </w:pPr>
      <w:r>
        <w:rPr>
          <w:rFonts w:ascii="Times New Roman" w:hAnsi="Times New Roman"/>
        </w:rPr>
        <w:t>11. 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14:paraId="87000000">
      <w:pPr>
        <w:ind w:firstLine="709" w:left="0"/>
        <w:rPr>
          <w:rFonts w:ascii="Times New Roman" w:hAnsi="Times New Roman"/>
          <w:strike w:val="1"/>
        </w:rPr>
      </w:pPr>
      <w:r>
        <w:rPr>
          <w:rFonts w:ascii="Times New Roman" w:hAnsi="Times New Roman"/>
        </w:rPr>
        <w:t>12. </w:t>
      </w:r>
      <w:bookmarkStart w:id="1" w:name="_GoBack"/>
      <w:bookmarkEnd w:id="1"/>
      <w:r>
        <w:rPr>
          <w:rFonts w:ascii="Times New Roman" w:hAnsi="Times New Roman"/>
        </w:rPr>
        <w:t xml:space="preserve">Заключение соглашения осуществляется в следующем порядке и сроки: </w:t>
      </w:r>
    </w:p>
    <w:p w14:paraId="88000000">
      <w:pPr>
        <w:ind w:firstLine="709" w:left="0"/>
        <w:rPr>
          <w:rFonts w:ascii="Times New Roman" w:hAnsi="Times New Roman"/>
        </w:rPr>
      </w:pPr>
      <w:r>
        <w:rPr>
          <w:rFonts w:ascii="Times New Roman" w:hAnsi="Times New Roman"/>
        </w:rPr>
        <w:t xml:space="preserve">1) Министерство в течение 10 рабочих дней со дня формирования на едином портале протокола подведения итогов отбора в соответствии с частью </w:t>
      </w:r>
      <w:r>
        <w:br/>
      </w:r>
      <w:r>
        <w:rPr>
          <w:rFonts w:ascii="Times New Roman" w:hAnsi="Times New Roman"/>
        </w:rPr>
        <w:t xml:space="preserve">61 настоящего Порядка формирует и направляет проект соглашения победителю (победителям) отбора в системе «Электронный бюджет» для подписания (утверждения); </w:t>
      </w:r>
    </w:p>
    <w:p w14:paraId="89000000">
      <w:pPr>
        <w:ind w:firstLine="709" w:left="0"/>
        <w:rPr>
          <w:rFonts w:ascii="Times New Roman" w:hAnsi="Times New Roman"/>
        </w:rPr>
      </w:pPr>
      <w:r>
        <w:rPr>
          <w:rFonts w:ascii="Times New Roman" w:hAnsi="Times New Roman"/>
        </w:rPr>
        <w:t xml:space="preserve">2) победитель (победители) отбора в течение 5 рабочих дней со дня направления Министерством проекта соглашения в системе «Электронный бюджет» подписывает (подписывают) соглашение усиленной </w:t>
      </w:r>
      <w:r>
        <w:rPr>
          <w:rFonts w:ascii="Times New Roman" w:hAnsi="Times New Roman"/>
        </w:rPr>
        <w:fldChar w:fldCharType="begin"/>
      </w:r>
      <w:r>
        <w:rPr>
          <w:rFonts w:ascii="Times New Roman" w:hAnsi="Times New Roman"/>
        </w:rPr>
        <w:instrText>HYPERLINK "https://internet.garant.ru/document/redirect/12184522/54"</w:instrText>
      </w:r>
      <w:r>
        <w:rPr>
          <w:rFonts w:ascii="Times New Roman" w:hAnsi="Times New Roman"/>
        </w:rPr>
        <w:fldChar w:fldCharType="separate"/>
      </w:r>
      <w:r>
        <w:rPr>
          <w:rFonts w:ascii="Times New Roman" w:hAnsi="Times New Roman"/>
        </w:rPr>
        <w:t>квалифицированной электронной подписью</w:t>
      </w:r>
      <w:r>
        <w:rPr>
          <w:rFonts w:ascii="Times New Roman" w:hAnsi="Times New Roman"/>
        </w:rPr>
        <w:fldChar w:fldCharType="end"/>
      </w:r>
      <w:r>
        <w:rPr>
          <w:rFonts w:ascii="Times New Roman" w:hAnsi="Times New Roman"/>
        </w:rPr>
        <w:t>;</w:t>
      </w:r>
    </w:p>
    <w:p w14:paraId="8A000000">
      <w:pPr>
        <w:ind w:firstLine="709" w:left="0"/>
        <w:rPr>
          <w:rFonts w:ascii="Times New Roman" w:hAnsi="Times New Roman"/>
        </w:rPr>
      </w:pPr>
      <w:r>
        <w:rPr>
          <w:rFonts w:ascii="Times New Roman" w:hAnsi="Times New Roman"/>
        </w:rPr>
        <w:t>3) </w:t>
      </w:r>
      <w:r>
        <w:rPr>
          <w:rFonts w:ascii="Times New Roman" w:hAnsi="Times New Roman"/>
        </w:rPr>
        <w:t>Министерство в течение 5 рабочих дней со дня подписания победителем (победителями) отбора соглашения (соглашений) усиленной квалифицированной электронной подписью, подписывает его со своей стороны усиленной квалифицированной электронной подписью в системе «Электронный бюджет»;</w:t>
      </w:r>
    </w:p>
    <w:p w14:paraId="8B000000">
      <w:pPr>
        <w:ind w:firstLine="709" w:left="0"/>
        <w:rPr>
          <w:rFonts w:ascii="Times New Roman" w:hAnsi="Times New Roman"/>
        </w:rPr>
      </w:pPr>
      <w:r>
        <w:rPr>
          <w:rFonts w:ascii="Times New Roman" w:hAnsi="Times New Roman"/>
        </w:rPr>
        <w:t>4) соглашение считается заключенным после подписания его Министерством и победителем (победителями) отбора и регистрации в установленном порядке органами Федерального казначейства, при этом день заключения соглашения считается днем принятия решения о предоставлении субсидии;</w:t>
      </w:r>
    </w:p>
    <w:p w14:paraId="8C000000">
      <w:pPr>
        <w:ind w:firstLine="709" w:left="0"/>
        <w:rPr>
          <w:rFonts w:ascii="Times New Roman" w:hAnsi="Times New Roman"/>
        </w:rPr>
      </w:pPr>
      <w:r>
        <w:rPr>
          <w:rFonts w:ascii="Times New Roman" w:hAnsi="Times New Roman"/>
        </w:rPr>
        <w:t>5) Министерство в течение 3 рабочих дней после заключения соглашения готовит реестр на перечисление субсидии, необходимый для дальнейшего перечисления денежных средств получателю субсидии – победителю отбора.</w:t>
      </w:r>
    </w:p>
    <w:p w14:paraId="8D000000">
      <w:pPr>
        <w:ind w:firstLine="709" w:left="0"/>
        <w:rPr>
          <w:rFonts w:ascii="Times New Roman" w:hAnsi="Times New Roman"/>
        </w:rPr>
      </w:pPr>
      <w:r>
        <w:rPr>
          <w:rFonts w:ascii="Times New Roman" w:hAnsi="Times New Roman"/>
        </w:rPr>
        <w:t>13. В течение года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в соответствии с настоящей частью Порядка.</w:t>
      </w:r>
    </w:p>
    <w:p w14:paraId="8E000000">
      <w:pPr>
        <w:ind w:firstLine="709" w:left="0"/>
        <w:rPr>
          <w:rFonts w:ascii="Times New Roman" w:hAnsi="Times New Roman"/>
        </w:rPr>
      </w:pPr>
      <w:r>
        <w:rPr>
          <w:rFonts w:ascii="Times New Roman" w:hAnsi="Times New Roman"/>
        </w:rPr>
        <w:t>Министерство в течение 7 рабочих дней со дня принятия решения о заключении дополнительного соглашения к соглашению уведомляет получателя субсидии, с которым заключено соглашение, о данном намерении.</w:t>
      </w:r>
    </w:p>
    <w:p w14:paraId="8F000000">
      <w:pPr>
        <w:ind w:firstLine="709" w:left="0"/>
        <w:rPr>
          <w:rFonts w:ascii="Times New Roman" w:hAnsi="Times New Roman"/>
        </w:rPr>
      </w:pPr>
      <w:r>
        <w:rPr>
          <w:rFonts w:ascii="Times New Roman" w:hAnsi="Times New Roman"/>
        </w:rPr>
        <w:t>Получатель субсидии в течение 10 рабочих дней со дня получения уведомления, указанного в абзаце втором настоящей части, но не позднее</w:t>
      </w:r>
      <w:r>
        <w:rPr>
          <w:rFonts w:ascii="Times New Roman" w:hAnsi="Times New Roman"/>
        </w:rPr>
        <w:br/>
      </w:r>
      <w:r>
        <w:rPr>
          <w:rFonts w:ascii="Times New Roman" w:hAnsi="Times New Roman"/>
        </w:rPr>
        <w:t>20 декабря соответствующего финансового года, подписывает усиленной квалифицированной </w:t>
      </w:r>
      <w:r>
        <w:rPr>
          <w:rFonts w:ascii="Times New Roman" w:hAnsi="Times New Roman"/>
        </w:rPr>
        <w:fldChar w:fldCharType="begin"/>
      </w:r>
      <w:r>
        <w:rPr>
          <w:rFonts w:ascii="Times New Roman" w:hAnsi="Times New Roman"/>
        </w:rPr>
        <w:instrText>HYPERLINK "https://internet.garant.ru/#/document/12184522/entry/21"</w:instrText>
      </w:r>
      <w:r>
        <w:rPr>
          <w:rFonts w:ascii="Times New Roman" w:hAnsi="Times New Roman"/>
        </w:rPr>
        <w:fldChar w:fldCharType="separate"/>
      </w:r>
      <w:r>
        <w:rPr>
          <w:rFonts w:ascii="Times New Roman" w:hAnsi="Times New Roman"/>
        </w:rPr>
        <w:t>электронной подписью</w:t>
      </w:r>
      <w:r>
        <w:rPr>
          <w:rFonts w:ascii="Times New Roman" w:hAnsi="Times New Roman"/>
        </w:rPr>
        <w:fldChar w:fldCharType="end"/>
      </w:r>
      <w:r>
        <w:rPr>
          <w:rFonts w:ascii="Times New Roman" w:hAnsi="Times New Roman"/>
        </w:rPr>
        <w:t xml:space="preserve"> дополнительное соглашение к соглашению </w:t>
      </w:r>
      <w:r>
        <w:rPr>
          <w:rFonts w:ascii="Times New Roman" w:hAnsi="Times New Roman"/>
          <w:color w:themeColor="text1" w:val="000000"/>
        </w:rPr>
        <w:t xml:space="preserve">с получателем </w:t>
      </w:r>
      <w:r>
        <w:rPr>
          <w:rFonts w:ascii="Times New Roman" w:hAnsi="Times New Roman"/>
        </w:rPr>
        <w:t>субсидии.</w:t>
      </w:r>
    </w:p>
    <w:p w14:paraId="90000000">
      <w:pPr>
        <w:ind w:firstLine="709" w:left="0"/>
        <w:rPr>
          <w:rFonts w:ascii="Times New Roman" w:hAnsi="Times New Roman"/>
        </w:rPr>
      </w:pPr>
      <w:r>
        <w:rPr>
          <w:rFonts w:ascii="Times New Roman" w:hAnsi="Times New Roman"/>
        </w:rPr>
        <w:t>Министерство в течение 5 рабочих дней со дня подписания усиленной квалифицированной электронной подписью получателем субсидии дополнительного соглашения к соглашению, подписывает его со своей стороны усиленной квалифицированной электронной подписью в системе «Электронный бюджет».</w:t>
      </w:r>
    </w:p>
    <w:p w14:paraId="91000000">
      <w:pPr>
        <w:ind w:firstLine="709" w:left="0"/>
        <w:rPr>
          <w:rFonts w:ascii="Times New Roman" w:hAnsi="Times New Roman"/>
          <w:strike w:val="1"/>
        </w:rPr>
      </w:pPr>
      <w:r>
        <w:rPr>
          <w:rFonts w:ascii="Times New Roman" w:hAnsi="Times New Roman"/>
        </w:rPr>
        <w:t xml:space="preserve">14. Победитель отбора признается уклонившимся от заключения соглашения в случае </w:t>
      </w:r>
      <w:r>
        <w:rPr>
          <w:rFonts w:ascii="Times New Roman" w:hAnsi="Times New Roman"/>
        </w:rPr>
        <w:t>неподписания</w:t>
      </w:r>
      <w:r>
        <w:rPr>
          <w:rFonts w:ascii="Times New Roman" w:hAnsi="Times New Roman"/>
        </w:rPr>
        <w:t xml:space="preserve"> соглашения усильной квалифицированной электронной подписью проекта соглашения в системе «Электронный бюджет» в срок, предусмотренный пунктом 2 части 12 настоящего Порядка. </w:t>
      </w:r>
    </w:p>
    <w:p w14:paraId="92000000">
      <w:pPr>
        <w:ind w:firstLine="709" w:left="0"/>
        <w:rPr>
          <w:rFonts w:ascii="Times New Roman" w:hAnsi="Times New Roman"/>
        </w:rPr>
      </w:pPr>
      <w:r>
        <w:rPr>
          <w:rFonts w:ascii="Times New Roman" w:hAnsi="Times New Roman"/>
        </w:rPr>
        <w:t>15. 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кредитных организациях, реквизиты которого указаны в соглашении, осуществляется Министерством единовременно не позднее 10-го рабочего дня, следующего за днем заключения соглашения.</w:t>
      </w:r>
    </w:p>
    <w:p w14:paraId="93000000">
      <w:pPr>
        <w:ind w:firstLine="709" w:left="0"/>
        <w:rPr>
          <w:rFonts w:ascii="Times New Roman" w:hAnsi="Times New Roman"/>
        </w:rPr>
      </w:pPr>
      <w:r>
        <w:rPr>
          <w:rFonts w:ascii="Times New Roman" w:hAnsi="Times New Roman"/>
        </w:rPr>
        <w:t>16. Результат предоставления субсидии – объем произведенного и реализованного и (или) отгруженного на собственную переработку коровьего молока, установленной жирности (3,4 процента) (тонн) за год получения субсидии.</w:t>
      </w:r>
    </w:p>
    <w:p w14:paraId="94000000">
      <w:pPr>
        <w:ind w:firstLine="709" w:left="0"/>
        <w:rPr>
          <w:rFonts w:ascii="Times New Roman" w:hAnsi="Times New Roman"/>
        </w:rPr>
      </w:pPr>
      <w:r>
        <w:rPr>
          <w:rFonts w:ascii="Times New Roman" w:hAnsi="Times New Roman"/>
        </w:rPr>
        <w:t>Значение результата предоставления субсидии устанавливается Министерством в соглашении.</w:t>
      </w:r>
    </w:p>
    <w:p w14:paraId="95000000">
      <w:pPr>
        <w:spacing w:after="0"/>
        <w:ind w:firstLine="709" w:left="0"/>
        <w:jc w:val="both"/>
        <w:rPr>
          <w:rFonts w:ascii="Times New Roman" w:hAnsi="Times New Roman"/>
          <w:sz w:val="28"/>
        </w:rPr>
      </w:pPr>
      <w:r>
        <w:rPr>
          <w:rFonts w:ascii="Times New Roman" w:hAnsi="Times New Roman"/>
          <w:sz w:val="28"/>
        </w:rPr>
        <w:t>17. При реорганизации (ликвидации) получателя субсидии:</w:t>
      </w:r>
    </w:p>
    <w:p w14:paraId="96000000">
      <w:pPr>
        <w:spacing w:after="0"/>
        <w:ind w:firstLine="709" w:left="0"/>
        <w:jc w:val="both"/>
        <w:rPr>
          <w:rFonts w:ascii="Times New Roman" w:hAnsi="Times New Roman"/>
          <w:sz w:val="28"/>
        </w:rPr>
      </w:pPr>
      <w:r>
        <w:rPr>
          <w:rFonts w:ascii="Times New Roman" w:hAnsi="Times New Roman"/>
          <w:sz w:val="28"/>
        </w:rPr>
        <w:t>1) в форме слияния, присоединения или преобразования получателя субсидии,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97000000">
      <w:pPr>
        <w:spacing w:after="0" w:line="240" w:lineRule="auto"/>
        <w:ind w:firstLine="709" w:left="0"/>
        <w:jc w:val="both"/>
        <w:rPr>
          <w:rFonts w:ascii="Times New Roman" w:hAnsi="Times New Roman"/>
          <w:sz w:val="28"/>
        </w:rPr>
      </w:pPr>
      <w:r>
        <w:rPr>
          <w:rFonts w:ascii="Times New Roman" w:hAnsi="Times New Roman"/>
          <w:sz w:val="28"/>
        </w:rPr>
        <w:t>2)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p>
    <w:p w14:paraId="98000000">
      <w:pPr>
        <w:ind w:firstLine="709" w:left="0"/>
        <w:rPr>
          <w:rFonts w:ascii="Times New Roman" w:hAnsi="Times New Roman"/>
        </w:rPr>
      </w:pPr>
      <w:r>
        <w:rPr>
          <w:rFonts w:ascii="Times New Roman" w:hAnsi="Times New Roman"/>
        </w:rPr>
        <w:t>18. Получатель субсидии представляет по средствам системы «Электронный бюджет» отчетность по формам, предусмотренным типовыми формами, установленными Министерством финансов Российской Федерации, для соглашения:</w:t>
      </w:r>
    </w:p>
    <w:p w14:paraId="99000000">
      <w:pPr>
        <w:ind w:firstLine="709" w:left="0"/>
        <w:rPr>
          <w:rFonts w:ascii="Times New Roman" w:hAnsi="Times New Roman"/>
        </w:rPr>
      </w:pPr>
      <w:r>
        <w:rPr>
          <w:rFonts w:ascii="Times New Roman" w:hAnsi="Times New Roman"/>
        </w:rPr>
        <w:t xml:space="preserve">1) ежеквартально не позднее 15 числа месяца, следующего за отчетным кварталом, в январе не позднее 25 числа отчет о достижении значений результатов предоставления субсидии;  </w:t>
      </w:r>
    </w:p>
    <w:p w14:paraId="9A000000">
      <w:pPr>
        <w:ind w:firstLine="709" w:left="0"/>
        <w:rPr>
          <w:rFonts w:ascii="Times New Roman" w:hAnsi="Times New Roman"/>
        </w:rPr>
      </w:pPr>
      <w:r>
        <w:rPr>
          <w:rFonts w:ascii="Times New Roman" w:hAnsi="Times New Roman"/>
        </w:rPr>
        <w:t>2) ежемесячно не позднее 15 числа, в январе не позднее 25 числа отчет об осуществлении расходов, источником финансового обеспечения которого является субсидия, с приложением документов, подтверждающих фактически произведенные расходы:</w:t>
      </w:r>
    </w:p>
    <w:p w14:paraId="9B000000">
      <w:pPr>
        <w:ind w:firstLine="709" w:left="0"/>
        <w:rPr>
          <w:rFonts w:ascii="Times New Roman" w:hAnsi="Times New Roman"/>
        </w:rPr>
      </w:pPr>
      <w:r>
        <w:rPr>
          <w:rFonts w:ascii="Times New Roman" w:hAnsi="Times New Roman"/>
        </w:rPr>
        <w:t>а) </w:t>
      </w:r>
      <w:r>
        <w:rPr>
          <w:rFonts w:ascii="Times New Roman" w:hAnsi="Times New Roman"/>
        </w:rPr>
        <w:t xml:space="preserve">сведения о производстве и отгрузке сельскохозяйственной продукции по форме № П-1 (СХ) (для юридических лиц, осуществляющих деятельность (кроме субъектов малого предпринимательства), и (или) сведений по форме </w:t>
      </w:r>
      <w:r>
        <w:rPr>
          <w:rFonts w:ascii="Times New Roman" w:hAnsi="Times New Roman"/>
        </w:rPr>
        <w:br/>
      </w:r>
      <w:r>
        <w:rPr>
          <w:rFonts w:ascii="Times New Roman" w:hAnsi="Times New Roman"/>
        </w:rPr>
        <w:t>№ 3-фермер (МП) (для субъектов малого предпринимательства) федерального статистического наблюдения за отчетный месяц (не позднее 15 числа, в январе не позднее 25 числа);</w:t>
      </w:r>
    </w:p>
    <w:p w14:paraId="9C000000">
      <w:pPr>
        <w:ind w:firstLine="709" w:left="0"/>
        <w:rPr>
          <w:rFonts w:ascii="Times New Roman" w:hAnsi="Times New Roman"/>
        </w:rPr>
      </w:pPr>
      <w:r>
        <w:rPr>
          <w:rFonts w:ascii="Times New Roman" w:hAnsi="Times New Roman"/>
        </w:rPr>
        <w:t>б) </w:t>
      </w:r>
      <w:r>
        <w:rPr>
          <w:rFonts w:ascii="Times New Roman" w:hAnsi="Times New Roman"/>
        </w:rPr>
        <w:t>копии документов первичного бухгалтерского учета (накладные и (или) приемные квитанции или их реестры), подтверждающих реализацию и (или) отгрузку на собственную переработку произведенного коровьего молока (не позднее 15 числа, в январе не позднее 25 числа);</w:t>
      </w:r>
    </w:p>
    <w:p w14:paraId="9D000000">
      <w:pPr>
        <w:ind w:firstLine="709" w:left="0"/>
        <w:rPr>
          <w:rFonts w:ascii="Times New Roman" w:hAnsi="Times New Roman"/>
        </w:rPr>
      </w:pPr>
      <w:r>
        <w:rPr>
          <w:rFonts w:ascii="Times New Roman" w:hAnsi="Times New Roman"/>
        </w:rPr>
        <w:t>в) </w:t>
      </w:r>
      <w:r>
        <w:rPr>
          <w:rFonts w:ascii="Times New Roman" w:hAnsi="Times New Roman"/>
        </w:rPr>
        <w:t xml:space="preserve">копии договоров (соглашений), счетов-фактур, актов сверки, накладных и (или) актов приема-передачи на приобретение и поставку материальных ценностей, универсальных передаточных документов на сумму предоставленной субсидии (без учета налога на добавленную стоимость) </w:t>
      </w:r>
      <w:r>
        <w:rPr>
          <w:rFonts w:ascii="Times New Roman" w:hAnsi="Times New Roman"/>
        </w:rPr>
        <w:br/>
      </w:r>
      <w:r>
        <w:rPr>
          <w:rFonts w:ascii="Times New Roman" w:hAnsi="Times New Roman"/>
        </w:rPr>
        <w:t>(не позднее 15 числа, в январе не позднее 25 числа);</w:t>
      </w:r>
    </w:p>
    <w:p w14:paraId="9E000000">
      <w:pPr>
        <w:ind w:firstLine="709" w:left="0"/>
        <w:rPr>
          <w:rFonts w:ascii="Times New Roman" w:hAnsi="Times New Roman"/>
        </w:rPr>
      </w:pPr>
      <w:r>
        <w:rPr>
          <w:rFonts w:ascii="Times New Roman" w:hAnsi="Times New Roman"/>
        </w:rPr>
        <w:t>г) </w:t>
      </w:r>
      <w:r>
        <w:rPr>
          <w:rFonts w:ascii="Times New Roman" w:hAnsi="Times New Roman"/>
        </w:rPr>
        <w:t>копии платежных документов (с отметкой банка об исполнении платежа), подтверждающих оплату по договорам (соглашениям) на приобретение и поставку материальных ценностей, на сумму предоставленной субсидии (без учета налога на добавленную стоимость) (не позднее 15 числа, в январе не позднее 25 числа);</w:t>
      </w:r>
    </w:p>
    <w:p w14:paraId="9F000000">
      <w:pPr>
        <w:ind w:firstLine="709" w:left="0"/>
        <w:rPr>
          <w:rFonts w:ascii="Times New Roman" w:hAnsi="Times New Roman"/>
        </w:rPr>
      </w:pPr>
      <w:r>
        <w:rPr>
          <w:rFonts w:ascii="Times New Roman" w:hAnsi="Times New Roman"/>
        </w:rPr>
        <w:t>д) копии документов первичного бухгалтерского учета, подтверждающих своевременную оплату стоимости электрической энергии, потребленной при производстве реализованного и (или) отгруженного на собственную переработку коровьего молока установленной жирности 3,4 процента за отчетный месяц (не позднее 15 числа, в январе не позднее 25 числа);</w:t>
      </w:r>
    </w:p>
    <w:p w14:paraId="A0000000">
      <w:pPr>
        <w:ind w:firstLine="709" w:left="0"/>
        <w:rPr>
          <w:rFonts w:ascii="Times New Roman" w:hAnsi="Times New Roman"/>
        </w:rPr>
      </w:pPr>
      <w:r>
        <w:rPr>
          <w:rFonts w:ascii="Times New Roman" w:hAnsi="Times New Roman"/>
        </w:rPr>
        <w:t>е) документы, подтверждающие расходование средств субсидии, на цель, на достижение которой не предоставляются субсидии в рамках иных нормативных правовых актов Российской Федерации, нормативных правовых актов Камчатского края и муниципальных правовых актов (не позднее 15 числа, в январе не позднее 25 числа).</w:t>
      </w:r>
    </w:p>
    <w:p w14:paraId="A1000000">
      <w:pPr>
        <w:ind w:firstLine="709" w:left="0"/>
        <w:rPr>
          <w:rFonts w:ascii="Times New Roman" w:hAnsi="Times New Roman"/>
        </w:rPr>
      </w:pPr>
      <w:r>
        <w:rPr>
          <w:rFonts w:ascii="Times New Roman" w:hAnsi="Times New Roman"/>
        </w:rPr>
        <w:t>19. Получатель субсидии представляет дополнительную отчетность в системе «Электронный бюджет» в форме электронных копий документов (документов на бумажном носителе, преобразованных в электронную форму путем сканирования) и материалов, а в случае отсутствия технической возможности в Министерство посредством почтового отправления или нарочно по формам и в сроки, установленные соглашением:</w:t>
      </w:r>
    </w:p>
    <w:p w14:paraId="A2000000">
      <w:pPr>
        <w:ind w:firstLine="709" w:left="0"/>
        <w:rPr>
          <w:rFonts w:ascii="Times New Roman" w:hAnsi="Times New Roman"/>
        </w:rPr>
      </w:pPr>
      <w:r>
        <w:rPr>
          <w:rFonts w:ascii="Times New Roman" w:hAnsi="Times New Roman"/>
        </w:rPr>
        <w:t>1) отчет о финансово-экономическом 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w:t>
      </w:r>
    </w:p>
    <w:p w14:paraId="A3000000">
      <w:pPr>
        <w:ind w:firstLine="709" w:left="0"/>
        <w:rPr>
          <w:rFonts w:ascii="Times New Roman" w:hAnsi="Times New Roman"/>
        </w:rPr>
      </w:pPr>
      <w:r>
        <w:rPr>
          <w:rFonts w:ascii="Times New Roman" w:hAnsi="Times New Roman"/>
        </w:rPr>
        <w:t>2) отчет о финансово-экономическом состоянии товаропроизводителей агропромышленного комплекса за год, предшествующий году предоставления субсидии, в случае если срок такого отчета еще не наступил (за исключением получателей субсидии, которые начали хозяйственную деятельность в году, предшествующем году предоставления субсидии).</w:t>
      </w:r>
    </w:p>
    <w:p w14:paraId="A4000000">
      <w:pPr>
        <w:ind w:firstLine="709" w:left="0"/>
        <w:rPr>
          <w:rFonts w:ascii="Times New Roman" w:hAnsi="Times New Roman"/>
          <w:strike w:val="1"/>
        </w:rPr>
      </w:pPr>
      <w:r>
        <w:rPr>
          <w:rFonts w:ascii="Times New Roman" w:hAnsi="Times New Roman"/>
        </w:rPr>
        <w:t xml:space="preserve">20. Министерство осуществляет проверку отчетности, устанавливает полноту и достоверность сведений, содержащихся в отчетах и в прилагаемых к отчетам документах (при наличии) в течение 30 рабочих дней со дня окончания срока их предоставления получателем субсидии. </w:t>
      </w:r>
    </w:p>
    <w:p w14:paraId="A5000000">
      <w:pPr>
        <w:ind w:firstLine="709" w:left="0"/>
        <w:rPr>
          <w:rFonts w:ascii="Times New Roman" w:hAnsi="Times New Roman"/>
          <w:strike w:val="1"/>
        </w:rPr>
      </w:pPr>
      <w:r>
        <w:rPr>
          <w:rFonts w:ascii="Times New Roman" w:hAnsi="Times New Roman"/>
        </w:rPr>
        <w:t xml:space="preserve">21. Отчеты, указанные в части 18 настоящего Порядка, считаются принятыми в случае отсутствия нарушений по результатам его проверки и подписания усиленной </w:t>
      </w:r>
      <w:r>
        <w:rPr>
          <w:rFonts w:ascii="Times New Roman" w:hAnsi="Times New Roman"/>
        </w:rPr>
        <w:fldChar w:fldCharType="begin"/>
      </w:r>
      <w:r>
        <w:rPr>
          <w:rFonts w:ascii="Times New Roman" w:hAnsi="Times New Roman"/>
        </w:rPr>
        <w:instrText>HYPERLINK "https://internet.garant.ru/document/redirect/12184522/54"</w:instrText>
      </w:r>
      <w:r>
        <w:rPr>
          <w:rFonts w:ascii="Times New Roman" w:hAnsi="Times New Roman"/>
        </w:rPr>
        <w:fldChar w:fldCharType="separate"/>
      </w:r>
      <w:r>
        <w:rPr>
          <w:rFonts w:ascii="Times New Roman" w:hAnsi="Times New Roman"/>
        </w:rPr>
        <w:t>квалифицированной электронной подписью</w:t>
      </w:r>
      <w:r>
        <w:rPr>
          <w:rFonts w:ascii="Times New Roman" w:hAnsi="Times New Roman"/>
        </w:rPr>
        <w:fldChar w:fldCharType="end"/>
      </w:r>
      <w:r>
        <w:rPr>
          <w:rFonts w:ascii="Times New Roman" w:hAnsi="Times New Roman"/>
        </w:rPr>
        <w:t xml:space="preserve"> руководителем Министерства (уполномоченным им лицом).</w:t>
      </w:r>
    </w:p>
    <w:p w14:paraId="A6000000">
      <w:pPr>
        <w:ind w:firstLine="709" w:left="0"/>
        <w:rPr>
          <w:rFonts w:ascii="Times New Roman" w:hAnsi="Times New Roman"/>
        </w:rPr>
      </w:pPr>
      <w:r>
        <w:rPr>
          <w:rFonts w:ascii="Times New Roman" w:hAnsi="Times New Roman"/>
        </w:rPr>
        <w:t>Отчеты, указанные в части 19 настоящего Порядка, считаются принятыми в случае отсутствия нарушений по результатам их проверки.</w:t>
      </w:r>
    </w:p>
    <w:p w14:paraId="A7000000">
      <w:pPr>
        <w:ind w:firstLine="709" w:left="0"/>
        <w:rPr>
          <w:rFonts w:ascii="Times New Roman" w:hAnsi="Times New Roman"/>
          <w:strike w:val="1"/>
        </w:rPr>
      </w:pPr>
      <w:r>
        <w:rPr>
          <w:rFonts w:ascii="Times New Roman" w:hAnsi="Times New Roman"/>
        </w:rPr>
        <w:t xml:space="preserve">22. Отчеты, указанные в частях 18 и 19 настоящего Порядка, считаются непринятыми в случае выявления нарушений (некорректного заполнения </w:t>
      </w:r>
      <w:r>
        <w:br/>
      </w:r>
      <w:r>
        <w:rPr>
          <w:rFonts w:ascii="Times New Roman" w:hAnsi="Times New Roman"/>
        </w:rPr>
        <w:t>(не заполнения) получателем субсидии (предусмотренных для заполнения граф); недостоверности сведений, содержащихся в отчетах) по результатам их проверки и направления получателю субсидии в течение 5 рабочих дней со дня выявления нарушений посредством электронной связи и (или) системы «Электронный бюджет» уведомления о необходимости корректировки отчетов с указанием причин отказа в принятии отчета в срок, установленный в уведомлении.</w:t>
      </w:r>
    </w:p>
    <w:p w14:paraId="A8000000">
      <w:pPr>
        <w:ind w:firstLine="709" w:left="0"/>
        <w:rPr>
          <w:rFonts w:ascii="Times New Roman" w:hAnsi="Times New Roman"/>
          <w:strike w:val="1"/>
        </w:rPr>
      </w:pPr>
      <w:r>
        <w:rPr>
          <w:rFonts w:ascii="Times New Roman" w:hAnsi="Times New Roman"/>
        </w:rPr>
        <w:t>23. </w:t>
      </w:r>
      <w:r>
        <w:rPr>
          <w:rFonts w:ascii="Times New Roman" w:hAnsi="Times New Roman"/>
        </w:rPr>
        <w:t>Министерством проводится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результата, утвержденным Министерством финансов Российской Федерации.</w:t>
      </w:r>
    </w:p>
    <w:p w14:paraId="A9000000">
      <w:pPr>
        <w:ind w:firstLine="709" w:left="0"/>
        <w:rPr>
          <w:rFonts w:ascii="Times New Roman" w:hAnsi="Times New Roman"/>
          <w:strike w:val="1"/>
        </w:rPr>
      </w:pPr>
      <w:r>
        <w:rPr>
          <w:rFonts w:ascii="Times New Roman" w:hAnsi="Times New Roman"/>
        </w:rPr>
        <w:t xml:space="preserve">24. Министерство осуществляет в отношении </w:t>
      </w:r>
      <w:r>
        <w:rPr>
          <w:rFonts w:ascii="Times New Roman" w:hAnsi="Times New Roman"/>
        </w:rPr>
        <w:t>получателя субсидии проверки соблюдения порядка</w:t>
      </w:r>
      <w:r>
        <w:rPr>
          <w:rFonts w:ascii="Times New Roman" w:hAnsi="Times New Roman"/>
        </w:rPr>
        <w:t xml:space="preserve"> и условий предоставления субсидии, в том числе в части достижения результата предоставления субсидии, а органы государственного финансового контроля осуществляют проверки в </w:t>
      </w:r>
      <w:r>
        <w:rPr>
          <w:rFonts w:ascii="Times New Roman" w:hAnsi="Times New Roman"/>
        </w:rPr>
        <w:t>соответствии со статьями 268</w:t>
      </w:r>
      <w:r>
        <w:rPr>
          <w:rFonts w:ascii="Times New Roman" w:hAnsi="Times New Roman"/>
          <w:vertAlign w:val="superscript"/>
        </w:rPr>
        <w:t>1</w:t>
      </w:r>
      <w:r>
        <w:rPr>
          <w:rFonts w:ascii="Times New Roman" w:hAnsi="Times New Roman"/>
        </w:rPr>
        <w:t xml:space="preserve"> и 269</w:t>
      </w:r>
      <w:r>
        <w:rPr>
          <w:rFonts w:ascii="Times New Roman" w:hAnsi="Times New Roman"/>
          <w:vertAlign w:val="superscript"/>
        </w:rPr>
        <w:t>2</w:t>
      </w:r>
      <w:r>
        <w:rPr>
          <w:rFonts w:ascii="Times New Roman" w:hAnsi="Times New Roman"/>
        </w:rPr>
        <w:t xml:space="preserve"> Бюджетного кодекса Российской Федерации.</w:t>
      </w:r>
    </w:p>
    <w:p w14:paraId="AA000000">
      <w:pPr>
        <w:ind w:firstLine="709" w:left="0"/>
        <w:rPr>
          <w:rFonts w:ascii="Times New Roman" w:hAnsi="Times New Roman"/>
        </w:rPr>
      </w:pPr>
      <w:r>
        <w:rPr>
          <w:rFonts w:ascii="Times New Roman" w:hAnsi="Times New Roman"/>
        </w:rPr>
        <w:t>Министерство оформляет результаты проверок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14:paraId="AB000000">
      <w:pPr>
        <w:ind w:firstLine="709" w:left="0"/>
        <w:rPr>
          <w:rFonts w:ascii="Times New Roman" w:hAnsi="Times New Roman"/>
        </w:rPr>
      </w:pPr>
      <w:r>
        <w:rPr>
          <w:rFonts w:ascii="Times New Roman" w:hAnsi="Times New Roman"/>
        </w:rPr>
        <w:t>25. </w:t>
      </w:r>
      <w:r>
        <w:rPr>
          <w:rFonts w:ascii="Times New Roman" w:hAnsi="Times New Roman"/>
        </w:rPr>
        <w:t>В случае установления Министерством факта неисполнения получателем субсидии обязательств, установленных соглашением, Министерство вправе направить получателю субсидии претензию о невыполнении обязательств, установленных в соглашении в течение 20 рабочих дней со дня установления фактов неисполнения таких обязательств получателем субсидии посредством электронной связи, почтового отправления, нарочно или иным способом, обеспечивающим подтверждение получения указанной претензии получателем субсидии.</w:t>
      </w:r>
    </w:p>
    <w:p w14:paraId="AC000000">
      <w:pPr>
        <w:ind w:firstLine="709" w:left="0"/>
        <w:rPr>
          <w:rFonts w:ascii="Times New Roman" w:hAnsi="Times New Roman"/>
        </w:rPr>
      </w:pPr>
      <w:r>
        <w:rPr>
          <w:rFonts w:ascii="Times New Roman" w:hAnsi="Times New Roman"/>
        </w:rPr>
        <w:t>В случае нарушения получателем субсидии условий и порядка, установленных при предоставлении субсидии, выявленного в том числе по факт</w:t>
      </w:r>
      <w:r>
        <w:rPr>
          <w:rFonts w:ascii="Times New Roman" w:hAnsi="Times New Roman"/>
        </w:rPr>
        <w:t>у(</w:t>
      </w:r>
      <w:r>
        <w:rPr>
          <w:rFonts w:ascii="Times New Roman" w:hAnsi="Times New Roman"/>
        </w:rPr>
        <w:t>ам</w:t>
      </w:r>
      <w:r>
        <w:rPr>
          <w:rFonts w:ascii="Times New Roman" w:hAnsi="Times New Roman"/>
        </w:rPr>
        <w:t xml:space="preserve">) проверок, проведенных Министерством и (или) органами государственного финансового контроля, а также в случае </w:t>
      </w:r>
      <w:r>
        <w:rPr>
          <w:rFonts w:ascii="Times New Roman" w:hAnsi="Times New Roman"/>
        </w:rPr>
        <w:t>недостижения</w:t>
      </w:r>
      <w:r>
        <w:rPr>
          <w:rFonts w:ascii="Times New Roman" w:hAnsi="Times New Roman"/>
        </w:rPr>
        <w:t xml:space="preserve"> значения результата предоставления субсидии, субсидия подлежит возврату в краевой бюджет получателем субсидии в следующем порядке и сроки:</w:t>
      </w:r>
    </w:p>
    <w:p w14:paraId="AD000000">
      <w:pPr>
        <w:ind w:firstLine="709" w:left="0"/>
        <w:rPr>
          <w:rFonts w:ascii="Times New Roman" w:hAnsi="Times New Roman"/>
        </w:rPr>
      </w:pPr>
      <w:r>
        <w:rPr>
          <w:rFonts w:ascii="Times New Roman" w:hAnsi="Times New Roman"/>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AE000000">
      <w:pPr>
        <w:ind w:firstLine="709" w:left="0"/>
        <w:rPr>
          <w:rFonts w:ascii="Times New Roman" w:hAnsi="Times New Roman"/>
        </w:rPr>
      </w:pPr>
      <w:r>
        <w:rPr>
          <w:rFonts w:ascii="Times New Roman" w:hAnsi="Times New Roman"/>
        </w:rPr>
        <w:t>2) в случае выявления нарушения Министерством – в течение 20 рабочих дней со дня получения требования Министерства;</w:t>
      </w:r>
    </w:p>
    <w:p w14:paraId="AF000000">
      <w:pPr>
        <w:ind w:firstLine="709" w:left="0"/>
        <w:rPr>
          <w:rFonts w:ascii="Times New Roman" w:hAnsi="Times New Roman"/>
        </w:rPr>
      </w:pPr>
      <w:r>
        <w:rPr>
          <w:rFonts w:ascii="Times New Roman" w:hAnsi="Times New Roman"/>
        </w:rPr>
        <w:t>3) в иных случаях – в течение 20 рабочих дней со дня выявления нарушения.</w:t>
      </w:r>
    </w:p>
    <w:p w14:paraId="B0000000">
      <w:pPr>
        <w:ind w:firstLine="709" w:left="0"/>
        <w:rPr>
          <w:rFonts w:ascii="Times New Roman" w:hAnsi="Times New Roman"/>
        </w:rPr>
      </w:pPr>
      <w:r>
        <w:rPr>
          <w:rFonts w:ascii="Times New Roman" w:hAnsi="Times New Roman"/>
        </w:rPr>
        <w:t xml:space="preserve">Остаток субсидии, неиспользованный в отчетном финансовом году </w:t>
      </w:r>
      <w:r>
        <w:br/>
      </w:r>
      <w:r>
        <w:rPr>
          <w:rFonts w:ascii="Times New Roman" w:hAnsi="Times New Roman"/>
        </w:rPr>
        <w:t>(за исключением субсидий, предоставленных в пределах суммы для оплаты денежных обязательств получателя субсидии, источником финансового обеспечения которых являются указанные субсидии) подлежит возврату получателем субсидии в краевой бюджет не позднее 15 февраля текущего финансового года.</w:t>
      </w:r>
    </w:p>
    <w:p w14:paraId="B1000000">
      <w:pPr>
        <w:ind w:firstLine="709" w:left="0"/>
        <w:rPr>
          <w:rFonts w:ascii="Times New Roman" w:hAnsi="Times New Roman"/>
        </w:rPr>
      </w:pPr>
      <w:r>
        <w:rPr>
          <w:rFonts w:ascii="Times New Roman" w:hAnsi="Times New Roman"/>
        </w:rPr>
        <w:t>В случае выявления нарушений, в том числе по фактам проверок, указанных в настоящей частью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26 настоящего Порядка, средства на счет получателя субсидии в целях последующего возврата указанных средств получателем субсидии в краевой бюджет в срок не позднее 10 рабочих</w:t>
      </w:r>
      <w:r>
        <w:rPr>
          <w:rFonts w:ascii="Times New Roman" w:hAnsi="Times New Roman"/>
        </w:rPr>
        <w:t xml:space="preserve"> дней со дня поступления денежных средств на его счет.</w:t>
      </w:r>
    </w:p>
    <w:p w14:paraId="B2000000">
      <w:pPr>
        <w:ind w:firstLine="709" w:left="0"/>
        <w:rPr>
          <w:rFonts w:ascii="Times New Roman" w:hAnsi="Times New Roman"/>
        </w:rPr>
      </w:pPr>
      <w:r>
        <w:rPr>
          <w:rFonts w:ascii="Times New Roman" w:hAnsi="Times New Roman"/>
        </w:rPr>
        <w:t>26. Получатель субсидии обязан возвратить субсидию в краевой бюджет в следующих размерах:</w:t>
      </w:r>
    </w:p>
    <w:p w14:paraId="B3000000">
      <w:pPr>
        <w:ind w:firstLine="709" w:left="0"/>
        <w:rPr>
          <w:rFonts w:ascii="Times New Roman" w:hAnsi="Times New Roman"/>
        </w:rPr>
      </w:pPr>
      <w:r>
        <w:rPr>
          <w:rFonts w:ascii="Times New Roman" w:hAnsi="Times New Roman"/>
        </w:rPr>
        <w:t>1) в случае нарушения цели предоставления субсидии – в размере нецелевого использования денежных средств;</w:t>
      </w:r>
    </w:p>
    <w:p w14:paraId="B4000000">
      <w:pPr>
        <w:ind w:firstLine="709" w:left="0"/>
        <w:rPr>
          <w:rFonts w:ascii="Times New Roman" w:hAnsi="Times New Roman"/>
        </w:rPr>
      </w:pPr>
      <w:r>
        <w:rPr>
          <w:rFonts w:ascii="Times New Roman" w:hAnsi="Times New Roman"/>
        </w:rPr>
        <w:t>2) в случае нарушения условий и порядка, установленных при предоставлении субсидии – в полном объеме;</w:t>
      </w:r>
    </w:p>
    <w:p w14:paraId="B5000000">
      <w:pPr>
        <w:ind w:firstLine="709" w:left="0"/>
        <w:rPr>
          <w:rFonts w:ascii="Times New Roman" w:hAnsi="Times New Roman"/>
          <w:shd w:fill="4BF357" w:val="clear"/>
        </w:rPr>
      </w:pPr>
      <w:r>
        <w:rPr>
          <w:rFonts w:ascii="Times New Roman" w:hAnsi="Times New Roman"/>
        </w:rPr>
        <w:t xml:space="preserve">3) в случае </w:t>
      </w:r>
      <w:r>
        <w:rPr>
          <w:rFonts w:ascii="Times New Roman" w:hAnsi="Times New Roman"/>
        </w:rPr>
        <w:t>недостижения</w:t>
      </w:r>
      <w:r>
        <w:rPr>
          <w:rFonts w:ascii="Times New Roman" w:hAnsi="Times New Roman"/>
        </w:rPr>
        <w:t xml:space="preserve"> значений результатов предоставления субсидии, предусмотренных соглашением, – в размере, определенном по следующей формуле:</w:t>
      </w:r>
    </w:p>
    <w:p w14:paraId="B6000000">
      <w:pPr>
        <w:ind w:firstLine="709" w:left="0"/>
        <w:rPr>
          <w:rFonts w:ascii="Times New Roman" w:hAnsi="Times New Roman"/>
          <w:shd w:fill="4BF357" w:val="clear"/>
        </w:rPr>
      </w:pPr>
    </w:p>
    <w:p w14:paraId="B7000000">
      <w:pPr>
        <w:ind/>
        <w:jc w:val="center"/>
        <w:rPr>
          <w:rFonts w:ascii="Times New Roman" w:hAnsi="Times New Roman"/>
          <w:sz w:val="24"/>
        </w:rPr>
      </w:pPr>
      <m:oMathPara>
        <m:oMath>
          <m:sSub>
            <m:e>
              <m:r>
                <w:rPr>
                  <w:rFonts w:ascii="Cambria Math" w:hAnsi="Cambria Math"/>
                  <w:sz w:val="22"/>
                </w:rPr>
                <m:t>V</m:t>
              </m:r>
            </m:e>
            <m:sub>
              <m:r>
                <w:rPr>
                  <w:rFonts w:ascii="Cambria Math" w:hAnsi="Cambria Math"/>
                  <w:sz w:val="22"/>
                </w:rPr>
                <m:rPr>
                  <m:sty m:val="p"/>
                </m:rPr>
                <m:t>в</m:t>
              </m:r>
              <m:r>
                <w:rPr>
                  <w:rFonts w:ascii="Cambria Math" w:hAnsi="Cambria Math"/>
                  <w:sz w:val="22"/>
                </w:rPr>
                <m:rPr>
                  <m:sty m:val="p"/>
                </m:rPr>
                <m:t>о</m:t>
              </m:r>
              <m:r>
                <w:rPr>
                  <w:rFonts w:ascii="Cambria Math" w:hAnsi="Cambria Math"/>
                  <w:sz w:val="22"/>
                </w:rPr>
                <m:rPr>
                  <m:sty m:val="p"/>
                </m:rPr>
                <m:t>з</m:t>
              </m:r>
              <m:r>
                <w:rPr>
                  <w:rFonts w:ascii="Cambria Math" w:hAnsi="Cambria Math"/>
                  <w:sz w:val="22"/>
                </w:rPr>
                <m:rPr>
                  <m:sty m:val="p"/>
                </m:rPr>
                <m:t>в</m:t>
              </m:r>
              <m:r>
                <w:rPr>
                  <w:rFonts w:ascii="Cambria Math" w:hAnsi="Cambria Math"/>
                  <w:sz w:val="22"/>
                </w:rPr>
                <m:rPr>
                  <m:sty m:val="p"/>
                </m:rPr>
                <m:t>р</m:t>
              </m:r>
              <m:r>
                <w:rPr>
                  <w:rFonts w:ascii="Cambria Math" w:hAnsi="Cambria Math"/>
                  <w:sz w:val="22"/>
                </w:rPr>
                <m:rPr>
                  <m:sty m:val="p"/>
                </m:rPr>
                <m:t>а</m:t>
              </m:r>
              <m:r>
                <w:rPr>
                  <w:rFonts w:ascii="Cambria Math" w:hAnsi="Cambria Math"/>
                  <w:sz w:val="22"/>
                </w:rPr>
                <m:rPr>
                  <m:sty m:val="p"/>
                </m:rPr>
                <m:t>т</m:t>
              </m:r>
              <m:r>
                <w:rPr>
                  <w:rFonts w:ascii="Cambria Math" w:hAnsi="Cambria Math"/>
                  <w:sz w:val="22"/>
                </w:rPr>
                <m:rPr>
                  <m:sty m:val="p"/>
                </m:rPr>
                <m:t>а</m:t>
              </m:r>
            </m:sub>
          </m:sSub>
          <m:r>
            <w:rPr>
              <w:rFonts w:ascii="Cambria Math" w:hAnsi="Cambria Math"/>
              <w:sz w:val="22"/>
            </w:rPr>
            <m:t>=</m:t>
          </m:r>
          <m:sSub>
            <m:e>
              <m:r>
                <w:rPr>
                  <w:rFonts w:ascii="Cambria Math" w:hAnsi="Cambria Math"/>
                  <w:sz w:val="22"/>
                </w:rPr>
                <m:t>V</m:t>
              </m:r>
            </m:e>
            <m:sub>
              <m:r>
                <w:rPr>
                  <w:rFonts w:ascii="Cambria Math" w:hAnsi="Cambria Math"/>
                  <w:sz w:val="22"/>
                </w:rPr>
                <m:rPr>
                  <m:sty m:val="p"/>
                </m:rPr>
                <m:t>с</m:t>
              </m:r>
              <m:r>
                <w:rPr>
                  <w:rFonts w:ascii="Cambria Math" w:hAnsi="Cambria Math"/>
                  <w:sz w:val="22"/>
                </w:rPr>
                <m:rPr>
                  <m:sty m:val="p"/>
                </m:rPr>
                <m:t>у</m:t>
              </m:r>
              <m:r>
                <w:rPr>
                  <w:rFonts w:ascii="Cambria Math" w:hAnsi="Cambria Math"/>
                  <w:sz w:val="22"/>
                </w:rPr>
                <m:rPr>
                  <m:sty m:val="p"/>
                </m:rPr>
                <m:t>б</m:t>
              </m:r>
              <m:r>
                <w:rPr>
                  <w:rFonts w:ascii="Cambria Math" w:hAnsi="Cambria Math"/>
                  <w:sz w:val="22"/>
                </w:rPr>
                <m:rPr>
                  <m:sty m:val="p"/>
                </m:rPr>
                <m:t>с</m:t>
              </m:r>
              <m:r>
                <w:rPr>
                  <w:rFonts w:ascii="Cambria Math" w:hAnsi="Cambria Math"/>
                  <w:sz w:val="22"/>
                </w:rPr>
                <m:rPr>
                  <m:sty m:val="p"/>
                </m:rPr>
                <m:t>и</m:t>
              </m:r>
              <m:r>
                <w:rPr>
                  <w:rFonts w:ascii="Cambria Math" w:hAnsi="Cambria Math"/>
                  <w:sz w:val="22"/>
                </w:rPr>
                <m:rPr>
                  <m:sty m:val="p"/>
                </m:rPr>
                <m:t>д</m:t>
              </m:r>
              <m:r>
                <w:rPr>
                  <w:rFonts w:ascii="Cambria Math" w:hAnsi="Cambria Math"/>
                  <w:sz w:val="22"/>
                </w:rPr>
                <m:rPr>
                  <m:sty m:val="p"/>
                </m:rPr>
                <m:t>и</m:t>
              </m:r>
              <m:r>
                <w:rPr>
                  <w:rFonts w:ascii="Cambria Math" w:hAnsi="Cambria Math"/>
                  <w:sz w:val="22"/>
                </w:rPr>
                <m:rPr>
                  <m:sty m:val="p"/>
                </m:rPr>
                <m:t>и</m:t>
              </m:r>
            </m:sub>
          </m:sSub>
          <m:r>
            <w:rPr>
              <w:rFonts w:ascii="Cambria Math" w:hAnsi="Cambria Math"/>
              <w:sz w:val="22"/>
            </w:rPr>
            <m:t>х(1-</m:t>
          </m:r>
          <m:f>
            <m:fPr>
              <m:type m:val="bar"/>
            </m:fPr>
            <m:num>
              <m:r>
                <w:rPr>
                  <w:rFonts w:ascii="Cambria Math" w:hAnsi="Cambria Math"/>
                  <w:sz w:val="22"/>
                </w:rPr>
                <m:t>T</m:t>
              </m:r>
            </m:num>
            <m:den>
              <m:r>
                <w:rPr>
                  <w:rFonts w:ascii="Cambria Math" w:hAnsi="Cambria Math"/>
                  <w:sz w:val="22"/>
                </w:rPr>
                <m:t>S</m:t>
              </m:r>
            </m:den>
          </m:f>
          <m:r>
            <w:rPr>
              <w:rFonts w:ascii="Cambria Math" w:hAnsi="Cambria Math"/>
              <w:sz w:val="22"/>
            </w:rPr>
            <m:t>)</m:t>
          </m:r>
        </m:oMath>
      </m:oMathPara>
      <w:r>
        <w:rPr>
          <w:rFonts w:ascii="Times New Roman" w:hAnsi="Times New Roman"/>
        </w:rPr>
        <w:t>, где:</w:t>
      </w:r>
    </w:p>
    <w:p w14:paraId="B8000000">
      <w:pPr>
        <w:ind w:firstLine="709" w:left="0"/>
        <w:rPr>
          <w:rFonts w:ascii="Times New Roman" w:hAnsi="Times New Roman"/>
          <w:shd w:fill="4BF357" w:val="clear"/>
        </w:rPr>
      </w:pPr>
    </w:p>
    <w:p w14:paraId="B9000000">
      <w:pPr>
        <w:ind w:firstLine="709" w:left="0"/>
        <w:rPr>
          <w:rFonts w:ascii="Times New Roman" w:hAnsi="Times New Roman"/>
        </w:rPr>
      </w:pPr>
      <w:r>
        <w:rPr>
          <w:rFonts w:ascii="Times New Roman" w:hAnsi="Times New Roman"/>
        </w:rPr>
        <w:t>V</w:t>
      </w:r>
      <w:r>
        <w:rPr>
          <w:rFonts w:ascii="Times New Roman" w:hAnsi="Times New Roman"/>
          <w:vertAlign w:val="subscript"/>
        </w:rPr>
        <w:t>возврата</w:t>
      </w:r>
      <w:r>
        <w:rPr>
          <w:rFonts w:ascii="Times New Roman" w:hAnsi="Times New Roman"/>
        </w:rPr>
        <w:t xml:space="preserve"> – размер субсидии, подлежащий возврату в краевой бюджет;</w:t>
      </w:r>
    </w:p>
    <w:p w14:paraId="BA000000">
      <w:pPr>
        <w:ind w:firstLine="709" w:left="0"/>
        <w:rPr>
          <w:rFonts w:ascii="Times New Roman" w:hAnsi="Times New Roman"/>
        </w:rPr>
      </w:pPr>
      <w:r>
        <w:rPr>
          <w:rFonts w:ascii="Times New Roman" w:hAnsi="Times New Roman"/>
        </w:rPr>
        <w:t>V</w:t>
      </w:r>
      <w:r>
        <w:rPr>
          <w:rFonts w:ascii="Times New Roman" w:hAnsi="Times New Roman"/>
          <w:vertAlign w:val="subscript"/>
        </w:rPr>
        <w:t>субсидии</w:t>
      </w:r>
      <w:r>
        <w:rPr>
          <w:rFonts w:ascii="Times New Roman" w:hAnsi="Times New Roman"/>
          <w:vertAlign w:val="subscript"/>
        </w:rPr>
        <w:t> </w:t>
      </w:r>
      <w:r>
        <w:rPr>
          <w:rFonts w:ascii="Times New Roman" w:hAnsi="Times New Roman"/>
        </w:rPr>
        <w:t>– размер субсидии, предоставленной получателю субсидии;</w:t>
      </w:r>
    </w:p>
    <w:p w14:paraId="BB000000">
      <w:pPr>
        <w:ind w:firstLine="709" w:left="0"/>
        <w:rPr>
          <w:rFonts w:ascii="Times New Roman" w:hAnsi="Times New Roman"/>
          <w:sz w:val="24"/>
        </w:rPr>
      </w:pPr>
      <w:r>
        <w:rPr>
          <w:rFonts w:ascii="Times New Roman" w:hAnsi="Times New Roman"/>
        </w:rPr>
        <w:t>Т – фактически достигнутое значение результата предоставления субсидии;</w:t>
      </w:r>
    </w:p>
    <w:p w14:paraId="BC000000">
      <w:pPr>
        <w:ind w:firstLine="709" w:left="0"/>
        <w:rPr>
          <w:rFonts w:ascii="Times New Roman" w:hAnsi="Times New Roman"/>
          <w:sz w:val="24"/>
        </w:rPr>
      </w:pPr>
      <w:r>
        <w:rPr>
          <w:rFonts w:ascii="Times New Roman" w:hAnsi="Times New Roman"/>
        </w:rPr>
        <w:t xml:space="preserve">S – плановое значение результата предоставления </w:t>
      </w:r>
      <w:r>
        <w:rPr>
          <w:rFonts w:ascii="Times New Roman" w:hAnsi="Times New Roman"/>
        </w:rPr>
        <w:t>субидии</w:t>
      </w:r>
      <w:r>
        <w:rPr>
          <w:rFonts w:ascii="Times New Roman" w:hAnsi="Times New Roman"/>
        </w:rPr>
        <w:t>, установленное соглашением.</w:t>
      </w:r>
    </w:p>
    <w:p w14:paraId="BD000000">
      <w:pPr>
        <w:ind w:firstLine="709" w:left="0"/>
        <w:rPr>
          <w:rFonts w:ascii="Times New Roman" w:hAnsi="Times New Roman"/>
        </w:rPr>
      </w:pPr>
      <w:r>
        <w:rPr>
          <w:rFonts w:ascii="Times New Roman" w:hAnsi="Times New Roman"/>
        </w:rPr>
        <w:t>27. </w:t>
      </w:r>
      <w:r>
        <w:rPr>
          <w:rFonts w:ascii="Times New Roman" w:hAnsi="Times New Roman"/>
        </w:rPr>
        <w:t xml:space="preserve">Письменное требование о возврате субсидии или ее части в краевой бюджет направляется Министерством получателю субсидии в течение </w:t>
      </w:r>
      <w:r>
        <w:br/>
      </w:r>
      <w:r>
        <w:rPr>
          <w:rFonts w:ascii="Times New Roman" w:hAnsi="Times New Roman"/>
        </w:rPr>
        <w:t>20 рабочих дней со дня выявления нарушений по фактам проверок, проведенных Министерством и (или) органами государственного финансового контроля посредством электронной связи, почтового отправления, нарочно или иным способом, обеспечивающим подтверждение получения указанного требования получателем субсидии.</w:t>
      </w:r>
    </w:p>
    <w:p w14:paraId="BE000000">
      <w:pPr>
        <w:ind w:firstLine="709" w:left="0"/>
        <w:rPr>
          <w:rFonts w:ascii="Times New Roman" w:hAnsi="Times New Roman"/>
        </w:rPr>
      </w:pPr>
      <w:r>
        <w:rPr>
          <w:rFonts w:ascii="Times New Roman" w:hAnsi="Times New Roman"/>
        </w:rPr>
        <w:t xml:space="preserve">28. </w:t>
      </w:r>
      <w:r>
        <w:rPr>
          <w:rFonts w:ascii="Times New Roman" w:hAnsi="Times New Roman"/>
        </w:rPr>
        <w:t>При невозврате субсидии или ее части в сроки, установленные частью 25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14:paraId="BF000000">
      <w:pPr>
        <w:ind w:firstLine="709" w:left="0"/>
        <w:rPr>
          <w:rFonts w:ascii="Times New Roman" w:hAnsi="Times New Roman"/>
        </w:rPr>
      </w:pPr>
      <w:r>
        <w:rPr>
          <w:rFonts w:ascii="Times New Roman" w:hAnsi="Times New Roman"/>
        </w:rPr>
        <w:t xml:space="preserve">Остаток субсидии, неиспользованный в отчетном финансовом году </w:t>
      </w:r>
      <w:r>
        <w:br/>
      </w:r>
      <w:r>
        <w:rPr>
          <w:rFonts w:ascii="Times New Roman" w:hAnsi="Times New Roman"/>
        </w:rPr>
        <w:t>(за исключением субсидий, предоставленных в пределах суммы для оплаты денежных обязательств получателя субсидии, источником финансового обеспечения которых являются указанные субсидии) подлежит возврату получателем субсидии в краевой бюджет не позднее 15 февраля текущего финансового года.</w:t>
      </w:r>
    </w:p>
    <w:p w14:paraId="C0000000">
      <w:pPr>
        <w:ind w:firstLine="709" w:left="0"/>
        <w:rPr>
          <w:rFonts w:ascii="Times New Roman" w:hAnsi="Times New Roman"/>
        </w:rPr>
      </w:pPr>
      <w:r>
        <w:rPr>
          <w:rFonts w:ascii="Times New Roman" w:hAnsi="Times New Roman"/>
        </w:rPr>
        <w:t>В случае выявления нарушений, в том числе по фактам проверок, указанных в части 25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25 настоящего Порядка, средства на счет получателя субсидии в целях последующего возврата указанных средств получателем субсидии в краевой бюджет в срок не позднее 10</w:t>
      </w:r>
      <w:r>
        <w:rPr>
          <w:rFonts w:ascii="Times New Roman" w:hAnsi="Times New Roman"/>
        </w:rPr>
        <w:t xml:space="preserve"> рабочих дней со дня поступления денежных средств на его счет. </w:t>
      </w:r>
    </w:p>
    <w:p w14:paraId="C1000000">
      <w:pPr>
        <w:ind w:firstLine="709" w:left="0"/>
        <w:rPr>
          <w:rFonts w:ascii="Times New Roman" w:hAnsi="Times New Roman"/>
        </w:rPr>
      </w:pPr>
      <w:r>
        <w:rPr>
          <w:rFonts w:ascii="Times New Roman" w:hAnsi="Times New Roman"/>
        </w:rPr>
        <w:t xml:space="preserve">При невозврате лицами, указанными в абзаце три настоящего Порядка, средств, полученных за счет средств субсидии, на счет получателя субсидии в </w:t>
      </w:r>
      <w:r>
        <w:rPr>
          <w:rFonts w:ascii="Times New Roman" w:hAnsi="Times New Roman"/>
        </w:rPr>
        <w:t>сроки, указанные в части 25 настоящего Порядка, получатель субсидии принимает необходимые меры по взысканию подлежащих возврату в краевой бюджет средств, в судебном порядке в срок, не позднее 30 рабочих дней со дня, когда получателю субсидии стало известно о неисполнении лицами</w:t>
      </w:r>
      <w:r>
        <w:rPr>
          <w:rFonts w:ascii="Times New Roman" w:hAnsi="Times New Roman"/>
        </w:rPr>
        <w:t xml:space="preserve">, </w:t>
      </w:r>
      <w:r>
        <w:rPr>
          <w:rFonts w:ascii="Times New Roman" w:hAnsi="Times New Roman"/>
        </w:rPr>
        <w:t>указанными</w:t>
      </w:r>
      <w:r>
        <w:rPr>
          <w:rFonts w:ascii="Times New Roman" w:hAnsi="Times New Roman"/>
        </w:rPr>
        <w:t xml:space="preserve"> в абзаце три настоящего Порядка, обязанности возвратить средства, полученные на основании договоров, заключенных с получателем субсидии, на счет получателя субсидии. </w:t>
      </w:r>
    </w:p>
    <w:p w14:paraId="C2000000">
      <w:pPr>
        <w:ind w:firstLine="709" w:left="0"/>
        <w:rPr>
          <w:rFonts w:ascii="Times New Roman" w:hAnsi="Times New Roman"/>
        </w:rPr>
      </w:pPr>
    </w:p>
    <w:p w14:paraId="C3000000">
      <w:pPr>
        <w:ind w:firstLine="709" w:left="0"/>
        <w:jc w:val="center"/>
        <w:rPr>
          <w:rFonts w:ascii="Times New Roman" w:hAnsi="Times New Roman"/>
        </w:rPr>
      </w:pPr>
      <w:r>
        <w:rPr>
          <w:rFonts w:ascii="Times New Roman" w:hAnsi="Times New Roman"/>
        </w:rPr>
        <w:t>3. Отбор получателей субсидии</w:t>
      </w:r>
    </w:p>
    <w:p w14:paraId="C4000000">
      <w:pPr>
        <w:rPr>
          <w:rFonts w:ascii="Times New Roman" w:hAnsi="Times New Roman"/>
        </w:rPr>
      </w:pPr>
    </w:p>
    <w:p w14:paraId="C5000000">
      <w:pPr>
        <w:ind w:firstLine="709" w:left="0"/>
        <w:rPr>
          <w:rFonts w:ascii="Times New Roman" w:hAnsi="Times New Roman"/>
        </w:rPr>
      </w:pPr>
      <w:r>
        <w:rPr>
          <w:rFonts w:ascii="Times New Roman" w:hAnsi="Times New Roman"/>
        </w:rPr>
        <w:t xml:space="preserve">29. Информация о проведении отбора размещается на </w:t>
      </w:r>
      <w:r>
        <w:rPr>
          <w:rFonts w:ascii="Times New Roman" w:hAnsi="Times New Roman"/>
        </w:rPr>
        <w:fldChar w:fldCharType="begin"/>
      </w:r>
      <w:r>
        <w:rPr>
          <w:rFonts w:ascii="Times New Roman" w:hAnsi="Times New Roman"/>
        </w:rPr>
        <w:instrText>HYPERLINK "https://internet.garant.ru/document/redirect/26010116/524"</w:instrText>
      </w:r>
      <w:r>
        <w:rPr>
          <w:rFonts w:ascii="Times New Roman" w:hAnsi="Times New Roman"/>
        </w:rPr>
        <w:fldChar w:fldCharType="separate"/>
      </w:r>
      <w:r>
        <w:rPr>
          <w:rFonts w:ascii="Times New Roman" w:hAnsi="Times New Roman"/>
        </w:rPr>
        <w:t>едином портале</w:t>
      </w:r>
      <w:r>
        <w:rPr>
          <w:rFonts w:ascii="Times New Roman" w:hAnsi="Times New Roman"/>
        </w:rPr>
        <w:fldChar w:fldCharType="end"/>
      </w:r>
      <w:r>
        <w:rPr>
          <w:rFonts w:ascii="Times New Roman" w:hAnsi="Times New Roman"/>
        </w:rPr>
        <w:t xml:space="preserve"> и официальном сайте исполнительных органов Камчатского края на странице Министерства в сети «Интернет» https://www.kamgov.ru/minselhoz в разделе «Текущая деятельность», категория «Государственная поддержка» </w:t>
      </w:r>
      <w:r>
        <w:br/>
      </w:r>
      <w:r>
        <w:rPr>
          <w:rFonts w:ascii="Times New Roman" w:hAnsi="Times New Roman"/>
        </w:rPr>
        <w:t xml:space="preserve">(далее – официальный сайт Министерства). </w:t>
      </w:r>
    </w:p>
    <w:p w14:paraId="C6000000">
      <w:pPr>
        <w:ind w:firstLine="709" w:left="0"/>
        <w:rPr>
          <w:rFonts w:ascii="Times New Roman" w:hAnsi="Times New Roman"/>
        </w:rPr>
      </w:pPr>
      <w:r>
        <w:rPr>
          <w:rFonts w:ascii="Times New Roman" w:hAnsi="Times New Roman"/>
        </w:rPr>
        <w:t>Министерство в течение текущего финансового года, но не позднее, чем</w:t>
      </w:r>
      <w:r>
        <w:rPr>
          <w:rFonts w:ascii="Times New Roman" w:hAnsi="Times New Roman"/>
        </w:rPr>
        <w:br/>
      </w:r>
      <w:r>
        <w:rPr>
          <w:rFonts w:ascii="Times New Roman" w:hAnsi="Times New Roman"/>
        </w:rPr>
        <w:t xml:space="preserve">за 3 календарных дней до начала приема заявок, размещает на едином портале и официальном сайте Министерства объявление о проведении отбора </w:t>
      </w:r>
      <w:r>
        <w:br/>
      </w:r>
      <w:r>
        <w:rPr>
          <w:rFonts w:ascii="Times New Roman" w:hAnsi="Times New Roman"/>
        </w:rPr>
        <w:t>(далее – объявление).</w:t>
      </w:r>
    </w:p>
    <w:p w14:paraId="C7000000">
      <w:pPr>
        <w:ind w:firstLine="709" w:left="0"/>
        <w:rPr>
          <w:rFonts w:ascii="Times New Roman" w:hAnsi="Times New Roman"/>
        </w:rPr>
      </w:pPr>
      <w:r>
        <w:rPr>
          <w:rFonts w:ascii="Times New Roman" w:hAnsi="Times New Roman"/>
        </w:rPr>
        <w:t>При проведении отбора взаимодействие Министерства с участниками отбора осуществляется с использованием документов в электронной форме в системе «Электронный бюджет».</w:t>
      </w:r>
    </w:p>
    <w:p w14:paraId="C8000000">
      <w:pPr>
        <w:ind w:firstLine="709" w:left="0"/>
        <w:rPr>
          <w:rFonts w:ascii="Times New Roman" w:hAnsi="Times New Roman"/>
        </w:rPr>
      </w:pPr>
      <w:r>
        <w:rPr>
          <w:rFonts w:ascii="Times New Roman" w:hAnsi="Times New Roman"/>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14:paraId="C9000000">
      <w:pPr>
        <w:ind w:firstLine="709" w:left="0"/>
        <w:rPr>
          <w:rFonts w:ascii="Times New Roman" w:hAnsi="Times New Roman"/>
        </w:rPr>
      </w:pPr>
      <w:r>
        <w:rPr>
          <w:rFonts w:ascii="Times New Roman" w:hAnsi="Times New Roman"/>
        </w:rPr>
        <w:t>30. Для проведения отбора применяется способ отбора в виде запроса предложений, исходя из соответствия участника отбора критерию, категории и очередности поступления заявок.</w:t>
      </w:r>
    </w:p>
    <w:p w14:paraId="CA000000">
      <w:pPr>
        <w:ind w:firstLine="709" w:left="0"/>
        <w:rPr>
          <w:rFonts w:ascii="Times New Roman" w:hAnsi="Times New Roman"/>
        </w:rPr>
      </w:pPr>
      <w:r>
        <w:rPr>
          <w:rFonts w:ascii="Times New Roman" w:hAnsi="Times New Roman"/>
        </w:rPr>
        <w:t xml:space="preserve">31. К категории участников отбора относятся юридические лица в соответствии с пунктом 1 статьи 3 Федерального закона от 29.12.2006 </w:t>
      </w:r>
      <w:r>
        <w:br/>
      </w:r>
      <w:r>
        <w:rPr>
          <w:rFonts w:ascii="Times New Roman" w:hAnsi="Times New Roman"/>
        </w:rPr>
        <w:t>№ 264-ФЗ «О развитии сельского хозяйства» (</w:t>
      </w:r>
      <w:r>
        <w:rPr>
          <w:rFonts w:ascii="Times New Roman" w:hAnsi="Times New Roman"/>
        </w:rPr>
        <w:t>за исключением сельскохозяйственных кредитных потребительских кооперативов</w:t>
      </w:r>
      <w:r>
        <w:rPr>
          <w:rFonts w:ascii="Times New Roman" w:hAnsi="Times New Roman"/>
        </w:rPr>
        <w:t>), осуществляющие производство сельскохозяйственной продукции, ее первичную и последующую (промышленную) переработку на территории Камчатского края.</w:t>
      </w:r>
    </w:p>
    <w:p w14:paraId="CB000000">
      <w:pPr>
        <w:ind w:firstLine="709" w:left="0"/>
        <w:rPr>
          <w:rFonts w:ascii="Times New Roman" w:hAnsi="Times New Roman"/>
        </w:rPr>
      </w:pPr>
      <w:r>
        <w:rPr>
          <w:rFonts w:ascii="Times New Roman" w:hAnsi="Times New Roman"/>
        </w:rPr>
        <w:t xml:space="preserve">32. Критерием отбора является наличие у участника отбора на </w:t>
      </w:r>
      <w:r>
        <w:br/>
      </w:r>
      <w:r>
        <w:rPr>
          <w:rFonts w:ascii="Times New Roman" w:hAnsi="Times New Roman"/>
        </w:rPr>
        <w:t>31 декабря года, предшествующего году представления документов на получение субсидии, не менее 50 голов коров молочного стада.</w:t>
      </w:r>
    </w:p>
    <w:p w14:paraId="CC000000">
      <w:pPr>
        <w:ind w:firstLine="709" w:left="0"/>
        <w:rPr>
          <w:rFonts w:ascii="Times New Roman" w:hAnsi="Times New Roman"/>
        </w:rPr>
      </w:pPr>
      <w:r>
        <w:rPr>
          <w:rFonts w:ascii="Times New Roman" w:hAnsi="Times New Roman"/>
        </w:rPr>
        <w:t xml:space="preserve">33. Объявление формируется в электронной форме посредством заполнения соответствующих экранных форм веб-интерфейса системы </w:t>
      </w:r>
      <w:r>
        <w:rPr>
          <w:rFonts w:ascii="Times New Roman" w:hAnsi="Times New Roman"/>
        </w:rPr>
        <w:t>«Электронный бюджет» и включает в себя в соответствии с настоящим Порядком следующую информацию:</w:t>
      </w:r>
    </w:p>
    <w:p w14:paraId="CD000000">
      <w:pPr>
        <w:ind w:firstLine="709" w:left="0"/>
        <w:rPr>
          <w:rFonts w:ascii="Times New Roman" w:hAnsi="Times New Roman"/>
        </w:rPr>
      </w:pPr>
      <w:r>
        <w:rPr>
          <w:rFonts w:ascii="Times New Roman" w:hAnsi="Times New Roman"/>
        </w:rPr>
        <w:t>1) сроки проведения отбора;</w:t>
      </w:r>
    </w:p>
    <w:p w14:paraId="CE000000">
      <w:pPr>
        <w:ind w:firstLine="709" w:left="0"/>
        <w:rPr>
          <w:rFonts w:ascii="Times New Roman" w:hAnsi="Times New Roman"/>
        </w:rPr>
      </w:pPr>
      <w:r>
        <w:rPr>
          <w:rFonts w:ascii="Times New Roman" w:hAnsi="Times New Roman"/>
        </w:rPr>
        <w:t>2) дата начала подачи и окончания приема заявок;</w:t>
      </w:r>
    </w:p>
    <w:p w14:paraId="CF000000">
      <w:pPr>
        <w:ind w:firstLine="709" w:left="0"/>
        <w:rPr>
          <w:rFonts w:ascii="Times New Roman" w:hAnsi="Times New Roman"/>
        </w:rPr>
      </w:pPr>
      <w:r>
        <w:rPr>
          <w:rFonts w:ascii="Times New Roman" w:hAnsi="Times New Roman"/>
        </w:rPr>
        <w:t>3) наименование, место нахождения, почтовый адрес, адрес электронной почты Министерства;</w:t>
      </w:r>
    </w:p>
    <w:p w14:paraId="D0000000">
      <w:pPr>
        <w:ind w:firstLine="709" w:left="0"/>
        <w:rPr>
          <w:rFonts w:ascii="Times New Roman" w:hAnsi="Times New Roman"/>
        </w:rPr>
      </w:pPr>
      <w:r>
        <w:rPr>
          <w:rFonts w:ascii="Times New Roman" w:hAnsi="Times New Roman"/>
        </w:rPr>
        <w:t>4) результат предоставления субсидии, а также характеристика результата (при ее установлении);</w:t>
      </w:r>
    </w:p>
    <w:p w14:paraId="D1000000">
      <w:pPr>
        <w:ind w:firstLine="709" w:left="0"/>
        <w:rPr>
          <w:rFonts w:ascii="Times New Roman" w:hAnsi="Times New Roman"/>
        </w:rPr>
      </w:pPr>
      <w:r>
        <w:rPr>
          <w:rFonts w:ascii="Times New Roman" w:hAnsi="Times New Roman"/>
        </w:rPr>
        <w:t>5) доменное имя и (или) указатели страниц официального сайта Министерства;</w:t>
      </w:r>
    </w:p>
    <w:p w14:paraId="D2000000">
      <w:pPr>
        <w:ind w:firstLine="709" w:left="0"/>
        <w:rPr>
          <w:rFonts w:ascii="Times New Roman" w:hAnsi="Times New Roman"/>
        </w:rPr>
      </w:pPr>
      <w:r>
        <w:rPr>
          <w:rFonts w:ascii="Times New Roman" w:hAnsi="Times New Roman"/>
        </w:rPr>
        <w:t xml:space="preserve">6) требования к участнику отбора, определенные в соответствии с </w:t>
      </w:r>
      <w:r>
        <w:rPr>
          <w:rFonts w:ascii="Times New Roman" w:hAnsi="Times New Roman"/>
        </w:rPr>
        <w:br/>
      </w:r>
      <w:r>
        <w:rPr>
          <w:rFonts w:ascii="Times New Roman" w:hAnsi="Times New Roman"/>
        </w:rPr>
        <w:t>частью 6 настоящего Порядка, которым участник отбора должен соответствовать, и к перечню документов, представляемых участником отбора для подтверждения соответствия указанным требованиям;</w:t>
      </w:r>
    </w:p>
    <w:p w14:paraId="D3000000">
      <w:pPr>
        <w:ind w:firstLine="709" w:left="0"/>
        <w:rPr>
          <w:rFonts w:ascii="Times New Roman" w:hAnsi="Times New Roman"/>
        </w:rPr>
      </w:pPr>
      <w:r>
        <w:rPr>
          <w:rFonts w:ascii="Times New Roman" w:hAnsi="Times New Roman"/>
        </w:rPr>
        <w:t>7) категории и (или) критерии отбора;</w:t>
      </w:r>
    </w:p>
    <w:p w14:paraId="D4000000">
      <w:pPr>
        <w:ind w:firstLine="709" w:left="0"/>
        <w:rPr>
          <w:rFonts w:ascii="Times New Roman" w:hAnsi="Times New Roman"/>
        </w:rPr>
      </w:pPr>
      <w:r>
        <w:rPr>
          <w:rFonts w:ascii="Times New Roman" w:hAnsi="Times New Roman"/>
        </w:rPr>
        <w:t>8) порядок подачи участникам отбора заявок и требования, предъявляемые к форме и содержанию заявок;</w:t>
      </w:r>
    </w:p>
    <w:p w14:paraId="D5000000">
      <w:pPr>
        <w:ind w:firstLine="709" w:left="0"/>
        <w:rPr>
          <w:rFonts w:ascii="Times New Roman" w:hAnsi="Times New Roman"/>
        </w:rPr>
      </w:pPr>
      <w:r>
        <w:rPr>
          <w:rFonts w:ascii="Times New Roman" w:hAnsi="Times New Roman"/>
        </w:rPr>
        <w:t xml:space="preserve">9) порядок отзыва заявок, порядок их возврата, </w:t>
      </w:r>
      <w:r>
        <w:rPr>
          <w:rFonts w:ascii="Times New Roman" w:hAnsi="Times New Roman"/>
        </w:rPr>
        <w:t>определяющий</w:t>
      </w:r>
      <w:r>
        <w:rPr>
          <w:rFonts w:ascii="Times New Roman" w:hAnsi="Times New Roman"/>
        </w:rPr>
        <w:t xml:space="preserve"> в том числе основания для возврата заявок, порядок внесения изменений в заявки;</w:t>
      </w:r>
    </w:p>
    <w:p w14:paraId="D6000000">
      <w:pPr>
        <w:ind w:firstLine="709" w:left="0"/>
        <w:rPr>
          <w:rFonts w:ascii="Times New Roman" w:hAnsi="Times New Roman"/>
        </w:rPr>
      </w:pPr>
      <w:r>
        <w:rPr>
          <w:rFonts w:ascii="Times New Roman" w:hAnsi="Times New Roman"/>
        </w:rPr>
        <w:t>10) правила рассмотрения и оценки заявок;</w:t>
      </w:r>
    </w:p>
    <w:p w14:paraId="D7000000">
      <w:pPr>
        <w:ind w:firstLine="709" w:left="0"/>
        <w:rPr>
          <w:rFonts w:ascii="Times New Roman" w:hAnsi="Times New Roman"/>
        </w:rPr>
      </w:pPr>
      <w:r>
        <w:rPr>
          <w:rFonts w:ascii="Times New Roman" w:hAnsi="Times New Roman"/>
        </w:rPr>
        <w:t>11) порядок возврата заявок на доработку;</w:t>
      </w:r>
    </w:p>
    <w:p w14:paraId="D8000000">
      <w:pPr>
        <w:ind w:firstLine="709" w:left="0"/>
        <w:rPr>
          <w:rFonts w:ascii="Times New Roman" w:hAnsi="Times New Roman"/>
        </w:rPr>
      </w:pPr>
      <w:r>
        <w:rPr>
          <w:rFonts w:ascii="Times New Roman" w:hAnsi="Times New Roman"/>
        </w:rPr>
        <w:t>12) порядок отклонения заявок, а также информация об основаниях их отклонения;</w:t>
      </w:r>
    </w:p>
    <w:p w14:paraId="D9000000">
      <w:pPr>
        <w:ind w:firstLine="709" w:left="0"/>
        <w:rPr>
          <w:rFonts w:ascii="Times New Roman" w:hAnsi="Times New Roman"/>
        </w:rPr>
      </w:pPr>
      <w:r>
        <w:rPr>
          <w:rFonts w:ascii="Times New Roman" w:hAnsi="Times New Roman"/>
        </w:rPr>
        <w:t>13) объем распределяемой субсидии в рамках отбора, порядок расчета размера субсидии, установленный частью 8 настоящего Порядка, правила распределения субсидии по результатам отбора, а также предельное количество победителей отбора;</w:t>
      </w:r>
    </w:p>
    <w:p w14:paraId="DA000000">
      <w:pPr>
        <w:ind w:firstLine="709" w:left="0"/>
        <w:rPr>
          <w:rFonts w:ascii="Times New Roman" w:hAnsi="Times New Roman"/>
        </w:rPr>
      </w:pPr>
      <w:r>
        <w:rPr>
          <w:rFonts w:ascii="Times New Roman" w:hAnsi="Times New Roman"/>
        </w:rPr>
        <w:t>14) порядок представления участнику отбора разъяснений положений объявления о проведении отбора, даты начала и окончания срока такого представления;</w:t>
      </w:r>
    </w:p>
    <w:p w14:paraId="DB000000">
      <w:pPr>
        <w:ind w:firstLine="709" w:left="0"/>
        <w:rPr>
          <w:rFonts w:ascii="Times New Roman" w:hAnsi="Times New Roman"/>
        </w:rPr>
      </w:pPr>
      <w:r>
        <w:rPr>
          <w:rFonts w:ascii="Times New Roman" w:hAnsi="Times New Roman"/>
        </w:rPr>
        <w:t>15) срок, в течение которого победитель (победители) отбора должен подписать соглашение;</w:t>
      </w:r>
    </w:p>
    <w:p w14:paraId="DC000000">
      <w:pPr>
        <w:ind w:firstLine="709" w:left="0"/>
        <w:rPr>
          <w:rFonts w:ascii="Times New Roman" w:hAnsi="Times New Roman"/>
        </w:rPr>
      </w:pPr>
      <w:r>
        <w:rPr>
          <w:rFonts w:ascii="Times New Roman" w:hAnsi="Times New Roman"/>
        </w:rPr>
        <w:t xml:space="preserve">16) условия признания победителя (победителей) отбора </w:t>
      </w:r>
      <w:r>
        <w:rPr>
          <w:rFonts w:ascii="Times New Roman" w:hAnsi="Times New Roman"/>
        </w:rPr>
        <w:t>уклонившимся</w:t>
      </w:r>
      <w:r>
        <w:rPr>
          <w:rFonts w:ascii="Times New Roman" w:hAnsi="Times New Roman"/>
        </w:rPr>
        <w:t xml:space="preserve"> от заключения соглашения;</w:t>
      </w:r>
    </w:p>
    <w:p w14:paraId="DD000000">
      <w:pPr>
        <w:ind w:firstLine="709" w:left="0"/>
        <w:rPr>
          <w:rFonts w:ascii="Times New Roman" w:hAnsi="Times New Roman"/>
        </w:rPr>
      </w:pPr>
      <w:r>
        <w:rPr>
          <w:rFonts w:ascii="Times New Roman" w:hAnsi="Times New Roman"/>
        </w:rPr>
        <w:t xml:space="preserve">17) сроки </w:t>
      </w:r>
      <w:r>
        <w:rPr>
          <w:rFonts w:ascii="Times New Roman" w:hAnsi="Times New Roman"/>
        </w:rPr>
        <w:t>размещения протокола подведения итогов отбора</w:t>
      </w:r>
      <w:r>
        <w:rPr>
          <w:rFonts w:ascii="Times New Roman" w:hAnsi="Times New Roman"/>
        </w:rPr>
        <w:t xml:space="preserve"> на едином портале и (или) на официальном сайте Министерства;</w:t>
      </w:r>
    </w:p>
    <w:p w14:paraId="DE000000">
      <w:pPr>
        <w:ind w:firstLine="709" w:left="0"/>
        <w:rPr>
          <w:rFonts w:ascii="Times New Roman" w:hAnsi="Times New Roman"/>
        </w:rPr>
      </w:pPr>
      <w:r>
        <w:rPr>
          <w:rFonts w:ascii="Times New Roman" w:hAnsi="Times New Roman"/>
        </w:rPr>
        <w:t>18) иную информацию, предусмотренную настоящим Порядком.</w:t>
      </w:r>
    </w:p>
    <w:p w14:paraId="DF000000">
      <w:pPr>
        <w:spacing w:after="0" w:line="240" w:lineRule="auto"/>
        <w:ind w:firstLine="709" w:left="0"/>
        <w:jc w:val="both"/>
        <w:rPr>
          <w:rFonts w:ascii="Times New Roman" w:hAnsi="Times New Roman"/>
          <w:sz w:val="28"/>
        </w:rPr>
      </w:pPr>
      <w:r>
        <w:rPr>
          <w:rFonts w:ascii="Times New Roman" w:hAnsi="Times New Roman"/>
          <w:sz w:val="28"/>
        </w:rPr>
        <w:t xml:space="preserve">34. При необходимости, Министерство может принять решение о внесении изменений в объявление и в течение 1-го рабочего дня со дня принятия такого решения </w:t>
      </w:r>
      <w:r>
        <w:rPr>
          <w:rFonts w:ascii="Times New Roman" w:hAnsi="Times New Roman"/>
          <w:sz w:val="28"/>
        </w:rPr>
        <w:t>разместить его</w:t>
      </w:r>
      <w:r>
        <w:rPr>
          <w:rFonts w:ascii="Times New Roman" w:hAnsi="Times New Roman"/>
          <w:sz w:val="28"/>
        </w:rPr>
        <w:t xml:space="preserve"> на едином портале, решение о внесении изменений в объявление может быть принято не позднее </w:t>
      </w:r>
      <w:r>
        <w:rPr>
          <w:rFonts w:ascii="Times New Roman" w:hAnsi="Times New Roman"/>
          <w:sz w:val="28"/>
        </w:rPr>
        <w:t xml:space="preserve">чем за </w:t>
      </w:r>
      <w:r>
        <w:rPr>
          <w:rFonts w:ascii="Times New Roman" w:hAnsi="Times New Roman"/>
          <w:sz w:val="28"/>
        </w:rPr>
        <w:br/>
      </w:r>
      <w:r>
        <w:rPr>
          <w:rFonts w:ascii="Times New Roman" w:hAnsi="Times New Roman"/>
          <w:sz w:val="28"/>
        </w:rPr>
        <w:t>3 календарных дня до даты окончания срока подачи з</w:t>
      </w:r>
      <w:r>
        <w:rPr>
          <w:rFonts w:ascii="Times New Roman" w:hAnsi="Times New Roman"/>
          <w:sz w:val="28"/>
        </w:rPr>
        <w:t>аявок</w:t>
      </w:r>
      <w:r>
        <w:rPr>
          <w:rFonts w:ascii="Times New Roman" w:hAnsi="Times New Roman"/>
          <w:sz w:val="28"/>
        </w:rPr>
        <w:t xml:space="preserve">. </w:t>
      </w:r>
    </w:p>
    <w:p w14:paraId="E0000000">
      <w:pPr>
        <w:ind w:firstLine="709" w:left="0"/>
        <w:rPr>
          <w:rFonts w:ascii="Times New Roman" w:hAnsi="Times New Roman"/>
        </w:rPr>
      </w:pPr>
      <w:r>
        <w:rPr>
          <w:rFonts w:ascii="Times New Roman" w:hAnsi="Times New Roman"/>
          <w:sz w:val="28"/>
        </w:rPr>
        <w:t>При этом срок подачи заявок должен быть продлен таким образом, чтобы</w:t>
      </w:r>
      <w:r>
        <w:rPr>
          <w:rFonts w:ascii="Times New Roman" w:hAnsi="Times New Roman"/>
          <w:sz w:val="28"/>
        </w:rPr>
        <w:t xml:space="preserve"> </w:t>
      </w:r>
      <w:r>
        <w:rPr>
          <w:rFonts w:ascii="Times New Roman" w:hAnsi="Times New Roman"/>
          <w:sz w:val="28"/>
        </w:rPr>
        <w:t>с даты размещения</w:t>
      </w:r>
      <w:r>
        <w:rPr>
          <w:rFonts w:ascii="Times New Roman" w:hAnsi="Times New Roman"/>
          <w:sz w:val="28"/>
        </w:rPr>
        <w:t xml:space="preserve"> таких изменений до даты окончания срока подачи заявок этот срок составлял не менее чем 3 календарных дня.</w:t>
      </w:r>
    </w:p>
    <w:p w14:paraId="E1000000">
      <w:pPr>
        <w:ind w:firstLine="709" w:left="0"/>
        <w:rPr>
          <w:rFonts w:ascii="Times New Roman" w:hAnsi="Times New Roman"/>
        </w:rPr>
      </w:pPr>
      <w:r>
        <w:rPr>
          <w:rFonts w:ascii="Times New Roman" w:hAnsi="Times New Roman"/>
        </w:rPr>
        <w:t xml:space="preserve">35. Заявки формируются участниками отбора в электронной форме посредством заполнения соответствующих экранных форм веб-интерфейса в </w:t>
      </w:r>
      <w:r>
        <w:rPr>
          <w:rFonts w:ascii="Times New Roman" w:hAnsi="Times New Roman"/>
        </w:rPr>
        <w:t>системе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w:t>
      </w:r>
    </w:p>
    <w:p w14:paraId="E2000000">
      <w:pPr>
        <w:ind w:firstLine="709" w:left="0"/>
        <w:rPr>
          <w:rFonts w:ascii="Times New Roman" w:hAnsi="Times New Roman"/>
        </w:rPr>
      </w:pPr>
      <w:r>
        <w:rPr>
          <w:rFonts w:ascii="Times New Roman" w:hAnsi="Times New Roman"/>
        </w:rPr>
        <w:t>Участник отбора представляет не более одной заявки.</w:t>
      </w:r>
    </w:p>
    <w:p w14:paraId="E3000000">
      <w:pPr>
        <w:ind w:firstLine="709" w:left="0"/>
        <w:rPr>
          <w:rFonts w:ascii="Times New Roman" w:hAnsi="Times New Roman"/>
        </w:rPr>
      </w:pPr>
      <w:r>
        <w:rPr>
          <w:rFonts w:ascii="Times New Roman" w:hAnsi="Times New Roman"/>
        </w:rPr>
        <w:t>36. Заявка содержит следующие сведения и документы:</w:t>
      </w:r>
    </w:p>
    <w:p w14:paraId="E4000000">
      <w:pPr>
        <w:ind w:firstLine="0" w:left="709"/>
        <w:rPr>
          <w:rFonts w:ascii="Times New Roman" w:hAnsi="Times New Roman"/>
        </w:rPr>
      </w:pPr>
      <w:r>
        <w:rPr>
          <w:rFonts w:ascii="Times New Roman" w:hAnsi="Times New Roman"/>
        </w:rPr>
        <w:t>1) информацию об участнике отбора;</w:t>
      </w:r>
    </w:p>
    <w:p w14:paraId="E5000000">
      <w:pPr>
        <w:ind w:firstLine="709" w:left="0"/>
        <w:rPr>
          <w:rFonts w:ascii="Times New Roman" w:hAnsi="Times New Roman"/>
        </w:rPr>
      </w:pPr>
      <w:r>
        <w:rPr>
          <w:rFonts w:ascii="Times New Roman" w:hAnsi="Times New Roman"/>
        </w:rPr>
        <w:t>2) информацию и документы, подтверждающие соответствие участника отбора установленным в объявлении требованиям;</w:t>
      </w:r>
    </w:p>
    <w:p w14:paraId="E6000000">
      <w:pPr>
        <w:ind w:firstLine="709" w:left="0"/>
        <w:rPr>
          <w:rFonts w:ascii="Times New Roman" w:hAnsi="Times New Roman"/>
        </w:rPr>
      </w:pPr>
      <w:r>
        <w:rPr>
          <w:rFonts w:ascii="Times New Roman" w:hAnsi="Times New Roman"/>
        </w:rPr>
        <w:t xml:space="preserve">3) информацию и документы, представляемые при проведении отбора, </w:t>
      </w:r>
      <w:r>
        <w:rPr>
          <w:rFonts w:ascii="Times New Roman" w:hAnsi="Times New Roman"/>
        </w:rPr>
        <w:t>предусмотренных</w:t>
      </w:r>
      <w:r>
        <w:rPr>
          <w:rFonts w:ascii="Times New Roman" w:hAnsi="Times New Roman"/>
        </w:rPr>
        <w:t xml:space="preserve"> частью 5 настоящего Порядка:</w:t>
      </w:r>
    </w:p>
    <w:p w14:paraId="E7000000">
      <w:pPr>
        <w:ind w:firstLine="709" w:left="0"/>
        <w:rPr>
          <w:rFonts w:ascii="Times New Roman" w:hAnsi="Times New Roman"/>
        </w:rPr>
      </w:pPr>
      <w:r>
        <w:rPr>
          <w:rFonts w:ascii="Times New Roman" w:hAnsi="Times New Roman"/>
        </w:rPr>
        <w:t>а)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E8000000">
      <w:pPr>
        <w:ind w:firstLine="709" w:left="0"/>
        <w:rPr>
          <w:rFonts w:ascii="Times New Roman" w:hAnsi="Times New Roman"/>
        </w:rPr>
      </w:pPr>
      <w:r>
        <w:rPr>
          <w:rFonts w:ascii="Times New Roman" w:hAnsi="Times New Roman"/>
        </w:rPr>
        <w:t xml:space="preserve">б) согласие на обработку персональных данных (для физических лиц) и (или) согласие на обработку персональных данных в отношении руководителей участников отборов и их главных бухгалтеров (для юридических лиц), подаваемое посредством заполнения соответствующих экранных форм </w:t>
      </w:r>
      <w:r>
        <w:br/>
      </w:r>
      <w:r>
        <w:rPr>
          <w:rFonts w:ascii="Times New Roman" w:hAnsi="Times New Roman"/>
        </w:rPr>
        <w:t>веб-интерфейса системы «Электронный бюджет»</w:t>
      </w:r>
      <w:r>
        <w:rPr>
          <w:rFonts w:ascii="Times New Roman" w:hAnsi="Times New Roman"/>
          <w:color w:val="22272F"/>
        </w:rPr>
        <w:t>;</w:t>
      </w:r>
    </w:p>
    <w:p w14:paraId="E9000000">
      <w:pPr>
        <w:ind w:firstLine="709" w:left="0"/>
        <w:rPr>
          <w:rFonts w:ascii="Times New Roman" w:hAnsi="Times New Roman"/>
        </w:rPr>
      </w:pPr>
      <w:r>
        <w:rPr>
          <w:rFonts w:ascii="Times New Roman" w:hAnsi="Times New Roman"/>
        </w:rPr>
        <w:t>4) предлагаемое участником отбора значение результата предоставления субсидии и размер запрашиваемой субсидии;</w:t>
      </w:r>
    </w:p>
    <w:p w14:paraId="EA000000">
      <w:pPr>
        <w:ind w:firstLine="709" w:left="0"/>
        <w:rPr>
          <w:rFonts w:ascii="Times New Roman" w:hAnsi="Times New Roman"/>
        </w:rPr>
      </w:pPr>
      <w:r>
        <w:rPr>
          <w:rFonts w:ascii="Times New Roman" w:hAnsi="Times New Roman"/>
        </w:rPr>
        <w:t xml:space="preserve">5) отчет о финансово-экономическом состоянии товаропроизводителей агропромышленного комплекса за год, предшествующий году предоставления субсидии, по формам, установленным Министерством </w:t>
      </w:r>
      <w:r>
        <w:br/>
      </w:r>
      <w:r>
        <w:rPr>
          <w:rFonts w:ascii="Times New Roman" w:hAnsi="Times New Roman"/>
        </w:rPr>
        <w:t xml:space="preserve">(для сельскохозяйственных товаропроизводителей Камчатского края, не получавших поддержку за счет средств федерального и краевого бюджетов в рамках </w:t>
      </w:r>
      <w:r>
        <w:rPr>
          <w:rFonts w:ascii="Times New Roman" w:hAnsi="Times New Roman"/>
        </w:rPr>
        <w:fldChar w:fldCharType="begin"/>
      </w:r>
      <w:r>
        <w:rPr>
          <w:rFonts w:ascii="Times New Roman" w:hAnsi="Times New Roman"/>
        </w:rPr>
        <w:instrText>HYPERLINK "https://internet.garant.ru/document/redirect/408318117/1000"</w:instrText>
      </w:r>
      <w:r>
        <w:rPr>
          <w:rFonts w:ascii="Times New Roman" w:hAnsi="Times New Roman"/>
        </w:rPr>
        <w:fldChar w:fldCharType="separate"/>
      </w:r>
      <w:r>
        <w:rPr>
          <w:rFonts w:ascii="Times New Roman" w:hAnsi="Times New Roman"/>
        </w:rPr>
        <w:t>Госпрограммы</w:t>
      </w:r>
      <w:r>
        <w:rPr>
          <w:rFonts w:ascii="Times New Roman" w:hAnsi="Times New Roman"/>
        </w:rPr>
        <w:fldChar w:fldCharType="end"/>
      </w:r>
      <w:r>
        <w:rPr>
          <w:rFonts w:ascii="Times New Roman" w:hAnsi="Times New Roman"/>
        </w:rPr>
        <w:t xml:space="preserve"> в году, предшествующем году обращения за предоставлением субсидии);</w:t>
      </w:r>
    </w:p>
    <w:p w14:paraId="EB000000">
      <w:pPr>
        <w:ind w:firstLine="709" w:left="0"/>
        <w:rPr>
          <w:rFonts w:ascii="Times New Roman" w:hAnsi="Times New Roman"/>
        </w:rPr>
      </w:pPr>
      <w:r>
        <w:rPr>
          <w:rFonts w:ascii="Times New Roman" w:hAnsi="Times New Roman"/>
        </w:rPr>
        <w:t>6) справку, подтверждающую применение участником отбора упрощенной системы налогообложения, либо копию налоговой декларации с отметкой налогового органа (предоставляется участниками отбора, применяющими упрощенную систему налогообложения, а также изъявившим желание воспользоваться правом на возмещение затрат с учетом сумм НДС);</w:t>
      </w:r>
    </w:p>
    <w:p w14:paraId="EC000000">
      <w:pPr>
        <w:ind w:firstLine="709" w:left="0"/>
        <w:rPr>
          <w:rFonts w:ascii="Times New Roman" w:hAnsi="Times New Roman"/>
          <w:color w:themeColor="accent1" w:themeShade="BF" w:val="376092"/>
        </w:rPr>
      </w:pPr>
      <w:r>
        <w:rPr>
          <w:rFonts w:ascii="Times New Roman" w:hAnsi="Times New Roman"/>
        </w:rPr>
        <w:t>7) сведения из налогового органа об освобождении от исполнения обязанностей налогоплательщика, связанных с исчислением и уплатой налога на добавленную стоимость, при этом дата выдачи указанного документа не должна быть ранее 30 рабочих дней до дня подачи заявки участником отбора (предоставляется участниками отбора изъявившим желание воспользоваться правом на возмещение затрат с учетом сумм НДС)</w:t>
      </w:r>
      <w:r>
        <w:rPr>
          <w:rFonts w:ascii="Times New Roman" w:hAnsi="Times New Roman"/>
          <w:color w:themeColor="accent1" w:themeShade="BF" w:val="376092"/>
        </w:rPr>
        <w:t>; </w:t>
      </w:r>
    </w:p>
    <w:p w14:paraId="ED000000">
      <w:pPr>
        <w:ind w:firstLine="709" w:left="0"/>
        <w:rPr>
          <w:rFonts w:ascii="Times New Roman" w:hAnsi="Times New Roman"/>
        </w:rPr>
      </w:pPr>
      <w:r>
        <w:rPr>
          <w:rFonts w:ascii="Times New Roman" w:hAnsi="Times New Roman"/>
        </w:rPr>
        <w:t xml:space="preserve">8) формы отчетности по воспроизводству стада крупного рогатого скота в Камчатском крае, утвержденные приказом Министерства с отметкой о </w:t>
      </w:r>
      <w:r>
        <w:rPr>
          <w:rFonts w:ascii="Times New Roman" w:hAnsi="Times New Roman"/>
        </w:rPr>
        <w:t>направлении в Краевое государственное казенное учреждение по племенной работе «Камчатское» (для субъектов малого и среднего предпринимательства);</w:t>
      </w:r>
    </w:p>
    <w:p w14:paraId="EE000000">
      <w:pPr>
        <w:ind w:firstLine="709" w:left="0"/>
        <w:rPr>
          <w:rFonts w:ascii="Times New Roman" w:hAnsi="Times New Roman"/>
        </w:rPr>
      </w:pPr>
      <w:r>
        <w:rPr>
          <w:rFonts w:ascii="Times New Roman" w:hAnsi="Times New Roman"/>
        </w:rPr>
        <w:t>9) сведения о состоянии животноводства по форме № 24-СХ и (или) сведений о производстве продукции животноводства и поголовье скота по форме № 3-фермер (для субъектов малого и среднего предпринимательства) федерального статистического наблюдения за год, предшествующий году предоставления субсидии;</w:t>
      </w:r>
    </w:p>
    <w:p w14:paraId="EF000000">
      <w:pPr>
        <w:ind w:firstLine="709" w:left="0"/>
        <w:rPr>
          <w:rFonts w:ascii="Times New Roman" w:hAnsi="Times New Roman"/>
        </w:rPr>
      </w:pPr>
      <w:r>
        <w:rPr>
          <w:rFonts w:ascii="Times New Roman" w:hAnsi="Times New Roman"/>
        </w:rPr>
        <w:t xml:space="preserve">10) сведения о реализации сельскохозяйственной продукции по форме </w:t>
      </w:r>
      <w:r>
        <w:rPr>
          <w:rFonts w:ascii="Times New Roman" w:hAnsi="Times New Roman"/>
        </w:rPr>
        <w:br/>
      </w:r>
      <w:r>
        <w:rPr>
          <w:rFonts w:ascii="Times New Roman" w:hAnsi="Times New Roman"/>
        </w:rPr>
        <w:t>№ 21-СХ федерального статистического наблюдения за год, предшествующий году предоставления субсидии;</w:t>
      </w:r>
    </w:p>
    <w:p w14:paraId="F0000000">
      <w:pPr>
        <w:ind w:firstLine="708" w:left="0"/>
        <w:rPr>
          <w:rFonts w:ascii="Times New Roman" w:hAnsi="Times New Roman"/>
        </w:rPr>
      </w:pPr>
      <w:r>
        <w:rPr>
          <w:rFonts w:ascii="Times New Roman" w:hAnsi="Times New Roman"/>
        </w:rPr>
        <w:t>11) справку-расчет на предоставление субсидии по форме согласно приложению к настоящему Порядку.</w:t>
      </w:r>
    </w:p>
    <w:p w14:paraId="F1000000">
      <w:pPr>
        <w:ind w:firstLine="708" w:left="0"/>
        <w:rPr>
          <w:rFonts w:ascii="Times New Roman" w:hAnsi="Times New Roman"/>
        </w:rPr>
      </w:pPr>
      <w:r>
        <w:rPr>
          <w:rFonts w:ascii="Times New Roman" w:hAnsi="Times New Roman"/>
        </w:rPr>
        <w:t xml:space="preserve">37. Заявка подписывается усиленной </w:t>
      </w:r>
      <w:r>
        <w:rPr>
          <w:rFonts w:ascii="Times New Roman" w:hAnsi="Times New Roman"/>
        </w:rPr>
        <w:fldChar w:fldCharType="begin"/>
      </w:r>
      <w:r>
        <w:rPr>
          <w:rFonts w:ascii="Times New Roman" w:hAnsi="Times New Roman"/>
        </w:rPr>
        <w:instrText>HYPERLINK "https://internet.garant.ru/document/redirect/12184522/54"</w:instrText>
      </w:r>
      <w:r>
        <w:rPr>
          <w:rFonts w:ascii="Times New Roman" w:hAnsi="Times New Roman"/>
        </w:rPr>
        <w:fldChar w:fldCharType="separate"/>
      </w:r>
      <w:r>
        <w:rPr>
          <w:rFonts w:ascii="Times New Roman" w:hAnsi="Times New Roman"/>
        </w:rPr>
        <w:t>квалифицированной электронной подписью</w:t>
      </w:r>
      <w:r>
        <w:rPr>
          <w:rFonts w:ascii="Times New Roman" w:hAnsi="Times New Roman"/>
        </w:rPr>
        <w:fldChar w:fldCharType="end"/>
      </w:r>
      <w:r>
        <w:rPr>
          <w:rFonts w:ascii="Times New Roman" w:hAnsi="Times New Roman"/>
        </w:rPr>
        <w:t xml:space="preserve"> участника отбора или уполномоченного им лица.</w:t>
      </w:r>
    </w:p>
    <w:p w14:paraId="F2000000">
      <w:pPr>
        <w:ind w:firstLine="709" w:left="0"/>
        <w:rPr>
          <w:rFonts w:ascii="Times New Roman" w:hAnsi="Times New Roman"/>
        </w:rPr>
      </w:pPr>
      <w:r>
        <w:rPr>
          <w:rFonts w:ascii="Times New Roman" w:hAnsi="Times New Roman"/>
        </w:rPr>
        <w:t>38.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F3000000">
      <w:pPr>
        <w:ind w:firstLine="709" w:left="0"/>
        <w:rPr>
          <w:rFonts w:ascii="Times New Roman" w:hAnsi="Times New Roman"/>
        </w:rPr>
      </w:pPr>
      <w:r>
        <w:rPr>
          <w:rFonts w:ascii="Times New Roman" w:hAnsi="Times New Roman"/>
        </w:rPr>
        <w:t>Фото- и видеоматериалы, включаемые в заявку, должны содержать четкое и контрастное изображение высокого качества.</w:t>
      </w:r>
    </w:p>
    <w:p w14:paraId="F4000000">
      <w:pPr>
        <w:ind w:firstLine="709" w:left="0"/>
        <w:rPr>
          <w:rFonts w:ascii="Times New Roman" w:hAnsi="Times New Roman"/>
        </w:rPr>
      </w:pPr>
      <w:r>
        <w:rPr>
          <w:rFonts w:ascii="Times New Roman" w:hAnsi="Times New Roman"/>
        </w:rPr>
        <w:t>39.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F5000000">
      <w:pPr>
        <w:ind w:firstLine="709" w:left="0"/>
        <w:rPr>
          <w:rFonts w:ascii="Times New Roman" w:hAnsi="Times New Roman"/>
        </w:rPr>
      </w:pPr>
      <w:r>
        <w:rPr>
          <w:rFonts w:ascii="Times New Roman" w:hAnsi="Times New Roman"/>
        </w:rPr>
        <w:t xml:space="preserve">40. Дата окончания приема заявок, указанная в пункте 2 части </w:t>
      </w:r>
      <w:r>
        <w:br/>
      </w:r>
      <w:r>
        <w:rPr>
          <w:rFonts w:ascii="Times New Roman" w:hAnsi="Times New Roman"/>
        </w:rPr>
        <w:t>33 настоящего Порядка, не может быть ранее:</w:t>
      </w:r>
    </w:p>
    <w:p w14:paraId="F6000000">
      <w:pPr>
        <w:ind w:firstLine="709" w:left="0"/>
        <w:rPr>
          <w:rFonts w:ascii="Times New Roman" w:hAnsi="Times New Roman"/>
        </w:rPr>
      </w:pPr>
      <w:r>
        <w:rPr>
          <w:rFonts w:ascii="Times New Roman" w:hAnsi="Times New Roman"/>
        </w:rPr>
        <w:t>1) 10-го календарного дня, следующего за днем размещения объявления, в случае если отсутствует информация о количестве участников отбора, соответствующих категории и (или) критерию отбора;</w:t>
      </w:r>
    </w:p>
    <w:p w14:paraId="F7000000">
      <w:pPr>
        <w:ind w:firstLine="709" w:left="0"/>
        <w:rPr>
          <w:rFonts w:ascii="Times New Roman" w:hAnsi="Times New Roman"/>
        </w:rPr>
      </w:pPr>
      <w:r>
        <w:rPr>
          <w:rFonts w:ascii="Times New Roman" w:hAnsi="Times New Roman"/>
        </w:rPr>
        <w:t>2) 5-го календарного дня, следующего за днем размещения объявления, в случае если имеется информация о количестве участников отбора, соответствующих категории и (или) критерию отбора.</w:t>
      </w:r>
    </w:p>
    <w:p w14:paraId="F8000000">
      <w:pPr>
        <w:ind w:firstLine="709" w:left="0"/>
        <w:rPr>
          <w:rFonts w:ascii="Times New Roman" w:hAnsi="Times New Roman"/>
          <w:shd w:fill="92FF99" w:val="clear"/>
        </w:rPr>
      </w:pPr>
      <w:r>
        <w:rPr>
          <w:rFonts w:ascii="Times New Roman" w:hAnsi="Times New Roman"/>
        </w:rPr>
        <w:t>41. Внесение изменений в заявку, а также её доработка осуществляется путем подачи новой заявки в порядке, аналогичном порядку формирова</w:t>
      </w:r>
      <w:r>
        <w:rPr>
          <w:rFonts w:ascii="Times New Roman" w:hAnsi="Times New Roman"/>
        </w:rPr>
        <w:t>ния</w:t>
      </w:r>
      <w:r>
        <w:rPr>
          <w:rFonts w:ascii="Times New Roman" w:hAnsi="Times New Roman"/>
        </w:rPr>
        <w:t xml:space="preserve"> </w:t>
      </w:r>
      <w:r>
        <w:rPr>
          <w:rFonts w:ascii="Times New Roman" w:hAnsi="Times New Roman"/>
        </w:rPr>
        <w:t xml:space="preserve">заявки, указанному в части 35 настоящего Порядка, при этом ранее, поданная </w:t>
      </w:r>
      <w:r>
        <w:rPr>
          <w:rFonts w:ascii="Times New Roman" w:hAnsi="Times New Roman"/>
        </w:rPr>
        <w:t>заявка считается отозванной.</w:t>
      </w:r>
    </w:p>
    <w:p w14:paraId="F9000000">
      <w:pPr>
        <w:ind w:firstLine="709" w:left="0"/>
        <w:rPr>
          <w:rFonts w:ascii="Times New Roman" w:hAnsi="Times New Roman"/>
        </w:rPr>
      </w:pPr>
      <w:r>
        <w:rPr>
          <w:rFonts w:ascii="Times New Roman" w:hAnsi="Times New Roman"/>
        </w:rPr>
        <w:t>Участник отбора, подавший заявку, вправе отозвать заявку</w:t>
      </w:r>
      <w:r>
        <w:rPr>
          <w:rFonts w:ascii="Times New Roman" w:hAnsi="Times New Roman"/>
        </w:rPr>
        <w:t xml:space="preserve"> с</w:t>
      </w:r>
      <w:r>
        <w:rPr>
          <w:rFonts w:ascii="Times New Roman" w:hAnsi="Times New Roman"/>
        </w:rPr>
        <w:t xml:space="preserve"> </w:t>
      </w:r>
      <w:r>
        <w:rPr>
          <w:rFonts w:ascii="Times New Roman" w:hAnsi="Times New Roman"/>
        </w:rPr>
        <w:t>с</w:t>
      </w:r>
      <w:r>
        <w:rPr>
          <w:rFonts w:ascii="Times New Roman" w:hAnsi="Times New Roman"/>
        </w:rPr>
        <w:t>облюдением требований, установленных настоящим Порядком.</w:t>
      </w:r>
    </w:p>
    <w:p w14:paraId="FA000000">
      <w:pPr>
        <w:ind w:firstLine="709" w:left="0"/>
        <w:rPr>
          <w:rFonts w:ascii="Times New Roman" w:hAnsi="Times New Roman"/>
        </w:rPr>
      </w:pPr>
      <w:r>
        <w:rPr>
          <w:rFonts w:ascii="Times New Roman" w:hAnsi="Times New Roman"/>
        </w:rPr>
        <w:t>Заявка может быть отозвана до окончания срока приема заявки путем</w:t>
      </w:r>
      <w:r>
        <w:rPr>
          <w:rFonts w:ascii="Times New Roman" w:hAnsi="Times New Roman"/>
        </w:rPr>
        <w:t xml:space="preserve"> </w:t>
      </w:r>
      <w:r>
        <w:rPr>
          <w:rFonts w:ascii="Times New Roman" w:hAnsi="Times New Roman"/>
        </w:rPr>
        <w:t>направления участником отбора соответствующего обращения в Министерство посредством системы «Электронный бюджет».</w:t>
      </w:r>
      <w:r>
        <w:rPr>
          <w:rFonts w:ascii="Times New Roman" w:hAnsi="Times New Roman"/>
        </w:rPr>
        <w:t xml:space="preserve"> </w:t>
      </w:r>
    </w:p>
    <w:p w14:paraId="FB000000">
      <w:pPr>
        <w:ind w:firstLine="709" w:left="0"/>
        <w:rPr>
          <w:rFonts w:ascii="Times New Roman" w:hAnsi="Times New Roman"/>
          <w:strike w:val="1"/>
        </w:rPr>
      </w:pPr>
      <w:r>
        <w:rPr>
          <w:rFonts w:ascii="Times New Roman" w:hAnsi="Times New Roman"/>
        </w:rPr>
        <w:t xml:space="preserve">42. </w:t>
      </w:r>
      <w:r>
        <w:rPr>
          <w:rFonts w:ascii="Times New Roman" w:hAnsi="Times New Roman"/>
        </w:rPr>
        <w:t>Решения Министерства о возврате заявок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путем формирования в системе «Электронный бюджет» соответствующего уведомления, в течение одного рабочего дня со дня их принятия с указанием оснований для возврата заявки, а также положений заявки, нуждающихся</w:t>
      </w:r>
      <w:r>
        <w:rPr>
          <w:rFonts w:ascii="Times New Roman" w:hAnsi="Times New Roman"/>
        </w:rPr>
        <w:t xml:space="preserve"> в доработке.</w:t>
      </w:r>
    </w:p>
    <w:p w14:paraId="FC000000">
      <w:pPr>
        <w:ind w:firstLine="709" w:left="0"/>
        <w:rPr>
          <w:rFonts w:ascii="Times New Roman" w:hAnsi="Times New Roman"/>
        </w:rPr>
      </w:pPr>
      <w:r>
        <w:rPr>
          <w:rFonts w:ascii="Times New Roman" w:hAnsi="Times New Roman"/>
        </w:rPr>
        <w:t>Срок представления доработанной участником отбора заявки в Министерство не должен превышать 3 рабочих дней со дня возврата ему заявки для доработки.</w:t>
      </w:r>
    </w:p>
    <w:p w14:paraId="FD000000">
      <w:pPr>
        <w:ind w:firstLine="709" w:left="0"/>
        <w:rPr>
          <w:rFonts w:ascii="Times New Roman" w:hAnsi="Times New Roman"/>
        </w:rPr>
      </w:pPr>
      <w:r>
        <w:rPr>
          <w:rFonts w:ascii="Times New Roman" w:hAnsi="Times New Roman"/>
        </w:rPr>
        <w:t>Доработанная участником отбора заявка, поступившая позже срока, указанного в абзаце втором настоящей части, Министерством не рассматривается.</w:t>
      </w:r>
    </w:p>
    <w:p w14:paraId="FE000000">
      <w:pPr>
        <w:ind w:firstLine="709" w:left="0"/>
        <w:rPr>
          <w:rFonts w:ascii="Times New Roman" w:hAnsi="Times New Roman"/>
        </w:rPr>
      </w:pPr>
      <w:r>
        <w:rPr>
          <w:rFonts w:ascii="Times New Roman" w:hAnsi="Times New Roman"/>
        </w:rPr>
        <w:t>43. Любой участник отбора со дня размещения объявления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(далее – запрос) путем формирования в системе «Электронный бюджет» соответствующего запроса.</w:t>
      </w:r>
    </w:p>
    <w:p w14:paraId="FF000000">
      <w:pPr>
        <w:ind w:firstLine="709" w:left="0"/>
        <w:rPr>
          <w:rFonts w:ascii="Times New Roman" w:hAnsi="Times New Roman"/>
        </w:rPr>
      </w:pPr>
      <w:r>
        <w:rPr>
          <w:rFonts w:ascii="Times New Roman" w:hAnsi="Times New Roman"/>
        </w:rPr>
        <w:t>44. Министерство в ответ на запрос, указанный в части 43 настоящего Порядка, направляет разъяснение положений объявления в срок, установленный указанным объявлением, но не позднее 1-го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не должно изменять суть информации, содержащейся в указанном объявлении.</w:t>
      </w:r>
    </w:p>
    <w:p w14:paraId="00010000">
      <w:pPr>
        <w:ind w:firstLine="709" w:left="0"/>
        <w:rPr>
          <w:rFonts w:ascii="Times New Roman" w:hAnsi="Times New Roman"/>
        </w:rPr>
      </w:pPr>
      <w:r>
        <w:rPr>
          <w:rFonts w:ascii="Times New Roman" w:hAnsi="Times New Roman"/>
        </w:rPr>
        <w:t>Доступ к разъяснению, формируемому в системе «Электронный бюджет» в соответствии с абзацем первым настоящей части, предоставляется всем участникам отбора.</w:t>
      </w:r>
    </w:p>
    <w:p w14:paraId="01010000">
      <w:pPr>
        <w:ind w:firstLine="709" w:left="0"/>
        <w:rPr>
          <w:rFonts w:ascii="Times New Roman" w:hAnsi="Times New Roman"/>
        </w:rPr>
      </w:pPr>
      <w:r>
        <w:rPr>
          <w:rFonts w:ascii="Times New Roman" w:hAnsi="Times New Roman"/>
        </w:rPr>
        <w:t xml:space="preserve">45 Датой и временем представления участником отбора заявки считаются дата и время подписания участником отбора усиленной квалифицированной </w:t>
      </w:r>
      <w:r>
        <w:rPr>
          <w:rFonts w:ascii="Times New Roman" w:hAnsi="Times New Roman"/>
        </w:rPr>
        <w:fldChar w:fldCharType="begin"/>
      </w:r>
      <w:r>
        <w:rPr>
          <w:rFonts w:ascii="Times New Roman" w:hAnsi="Times New Roman"/>
        </w:rPr>
        <w:instrText>HYPERLINK "https://internet.garant.ru/#/document/12184522/entry/21"</w:instrText>
      </w:r>
      <w:r>
        <w:rPr>
          <w:rFonts w:ascii="Times New Roman" w:hAnsi="Times New Roman"/>
        </w:rPr>
        <w:fldChar w:fldCharType="separate"/>
      </w:r>
      <w:r>
        <w:rPr>
          <w:rFonts w:ascii="Times New Roman" w:hAnsi="Times New Roman"/>
        </w:rPr>
        <w:t>электронной подписью</w:t>
      </w:r>
      <w:r>
        <w:rPr>
          <w:rFonts w:ascii="Times New Roman" w:hAnsi="Times New Roman"/>
        </w:rPr>
        <w:fldChar w:fldCharType="end"/>
      </w:r>
      <w:r>
        <w:rPr>
          <w:rFonts w:ascii="Times New Roman" w:hAnsi="Times New Roman"/>
        </w:rPr>
        <w:t xml:space="preserve"> указанной заявки с присвоением ей регистрационного номера в системе «Электронный бюджет».</w:t>
      </w:r>
    </w:p>
    <w:p w14:paraId="02010000">
      <w:pPr>
        <w:ind w:firstLine="709" w:left="0"/>
        <w:rPr>
          <w:rFonts w:ascii="Times New Roman" w:hAnsi="Times New Roman"/>
          <w:strike w:val="1"/>
        </w:rPr>
      </w:pPr>
      <w:r>
        <w:rPr>
          <w:rFonts w:ascii="Times New Roman" w:hAnsi="Times New Roman"/>
        </w:rPr>
        <w:t xml:space="preserve">46.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w:t>
      </w:r>
      <w:r>
        <w:rPr>
          <w:rFonts w:ascii="Times New Roman" w:hAnsi="Times New Roman"/>
        </w:rPr>
        <w:br/>
      </w:r>
      <w:r>
        <w:rPr>
          <w:rFonts w:ascii="Times New Roman" w:hAnsi="Times New Roman"/>
        </w:rPr>
        <w:t>1-го рабочего дня, следующего за днем его подписания.</w:t>
      </w:r>
    </w:p>
    <w:p w14:paraId="03010000">
      <w:pPr>
        <w:ind w:firstLine="709" w:left="0"/>
        <w:rPr>
          <w:rFonts w:ascii="Times New Roman" w:hAnsi="Times New Roman"/>
        </w:rPr>
      </w:pPr>
      <w:r>
        <w:rPr>
          <w:rFonts w:ascii="Times New Roman" w:hAnsi="Times New Roman"/>
        </w:rPr>
        <w:t xml:space="preserve">47. Министерство осуществляет проверку участника отбора на соответствие требованиям, установленным частью 6 настоящего Порядка, а также устанавливает полноту и достоверность сведений, содержащихся в </w:t>
      </w:r>
      <w:r>
        <w:rPr>
          <w:rFonts w:ascii="Times New Roman" w:hAnsi="Times New Roman"/>
        </w:rPr>
        <w:t>прилагаемых к заявке документах, в течение 15 рабочих дней со дня подписания протокола вскрытия заявок:</w:t>
      </w:r>
    </w:p>
    <w:p w14:paraId="04010000">
      <w:pPr>
        <w:ind w:firstLine="709" w:left="0" w:right="86"/>
        <w:rPr>
          <w:rFonts w:ascii="Times New Roman" w:hAnsi="Times New Roman"/>
        </w:rPr>
      </w:pPr>
      <w:r>
        <w:rPr>
          <w:rFonts w:ascii="Times New Roman" w:hAnsi="Times New Roman"/>
        </w:rPr>
        <w:t>1) </w:t>
      </w:r>
      <w:r>
        <w:rPr>
          <w:rFonts w:ascii="Times New Roman" w:hAnsi="Times New Roman"/>
          <w:u w:color="000000"/>
        </w:rPr>
        <w:fldChar w:fldCharType="begin"/>
      </w:r>
      <w:r>
        <w:rPr>
          <w:rFonts w:ascii="Times New Roman" w:hAnsi="Times New Roman"/>
          <w:u w:color="000000"/>
        </w:rPr>
        <w:instrText>HYPERLINK "https://internet.garant.ru/#/document/406064987/entry/1124"</w:instrText>
      </w:r>
      <w:r>
        <w:rPr>
          <w:rFonts w:ascii="Times New Roman" w:hAnsi="Times New Roman"/>
          <w:u w:color="000000"/>
        </w:rPr>
        <w:fldChar w:fldCharType="separate"/>
      </w:r>
      <w:r>
        <w:rPr>
          <w:rFonts w:ascii="Times New Roman" w:hAnsi="Times New Roman"/>
          <w:u w:color="000000"/>
        </w:rPr>
        <w:t>пунктам 1</w:t>
      </w:r>
      <w:r>
        <w:rPr>
          <w:rFonts w:ascii="Times New Roman" w:hAnsi="Times New Roman"/>
          <w:u w:color="000000"/>
        </w:rPr>
        <w:fldChar w:fldCharType="end"/>
      </w:r>
      <w:r>
        <w:rPr>
          <w:rFonts w:ascii="Times New Roman" w:hAnsi="Times New Roman"/>
          <w:u w:color="000000"/>
        </w:rPr>
        <w:t xml:space="preserve"> и 2 </w:t>
      </w:r>
      <w:r>
        <w:rPr>
          <w:rFonts w:ascii="Times New Roman" w:hAnsi="Times New Roman"/>
          <w:u w:color="000000"/>
        </w:rPr>
        <w:fldChar w:fldCharType="begin"/>
      </w:r>
      <w:r>
        <w:rPr>
          <w:rFonts w:ascii="Times New Roman" w:hAnsi="Times New Roman"/>
          <w:u w:color="000000"/>
        </w:rPr>
        <w:instrText>HYPERLINK "https://internet.garant.ru/#/document/406064987/entry/1125"</w:instrText>
      </w:r>
      <w:r>
        <w:rPr>
          <w:rFonts w:ascii="Times New Roman" w:hAnsi="Times New Roman"/>
          <w:u w:color="000000"/>
        </w:rPr>
        <w:fldChar w:fldCharType="separate"/>
      </w:r>
      <w:r>
        <w:rPr>
          <w:rFonts w:ascii="Times New Roman" w:hAnsi="Times New Roman"/>
          <w:u w:color="000000"/>
        </w:rPr>
        <w:t xml:space="preserve">части </w:t>
      </w:r>
      <w:r>
        <w:rPr>
          <w:rFonts w:ascii="Times New Roman" w:hAnsi="Times New Roman"/>
          <w:u w:color="000000"/>
        </w:rPr>
        <w:fldChar w:fldCharType="end"/>
      </w:r>
      <w:r>
        <w:rPr>
          <w:rFonts w:ascii="Times New Roman" w:hAnsi="Times New Roman"/>
        </w:rPr>
        <w:t xml:space="preserve">6 настоящего Порядка автоматически посредством </w:t>
      </w:r>
      <w:r>
        <w:rPr>
          <w:rFonts w:ascii="Times New Roman" w:hAnsi="Times New Roman"/>
        </w:rPr>
        <w:t>системы «Электронный бюджет»;</w:t>
      </w:r>
    </w:p>
    <w:p w14:paraId="05010000">
      <w:pPr>
        <w:ind w:firstLine="709" w:left="0"/>
        <w:rPr>
          <w:rFonts w:ascii="Times New Roman" w:hAnsi="Times New Roman"/>
        </w:rPr>
      </w:pPr>
      <w:r>
        <w:rPr>
          <w:rFonts w:ascii="Times New Roman" w:hAnsi="Times New Roman"/>
        </w:rPr>
        <w:t>2) пунктам 3 и 4 части 6 настоящего Порядка посредством информации,</w:t>
      </w:r>
      <w:r>
        <w:rPr>
          <w:rFonts w:ascii="Times New Roman" w:hAnsi="Times New Roman"/>
        </w:rPr>
        <w:br/>
      </w:r>
      <w:r>
        <w:rPr>
          <w:rFonts w:ascii="Times New Roman" w:hAnsi="Times New Roman"/>
        </w:rPr>
        <w:t>размещенной на официальных сайтах федеральных органов государственной</w:t>
      </w:r>
      <w:r>
        <w:rPr>
          <w:rFonts w:ascii="Times New Roman" w:hAnsi="Times New Roman"/>
        </w:rPr>
        <w:br/>
      </w:r>
      <w:r>
        <w:rPr>
          <w:rFonts w:ascii="Times New Roman" w:hAnsi="Times New Roman"/>
        </w:rPr>
        <w:t>власти;</w:t>
      </w:r>
    </w:p>
    <w:p w14:paraId="06010000">
      <w:pPr>
        <w:ind w:firstLine="709" w:left="0"/>
        <w:rPr>
          <w:rFonts w:ascii="Times New Roman" w:hAnsi="Times New Roman"/>
        </w:rPr>
      </w:pPr>
      <w:r>
        <w:rPr>
          <w:rFonts w:ascii="Times New Roman" w:hAnsi="Times New Roman"/>
        </w:rPr>
        <w:t>3) </w:t>
      </w:r>
      <w:r>
        <w:rPr>
          <w:rFonts w:ascii="Times New Roman" w:hAnsi="Times New Roman"/>
          <w:u w:color="000000"/>
        </w:rPr>
        <w:fldChar w:fldCharType="begin"/>
      </w:r>
      <w:r>
        <w:rPr>
          <w:rFonts w:ascii="Times New Roman" w:hAnsi="Times New Roman"/>
          <w:u w:color="000000"/>
        </w:rPr>
        <w:instrText>HYPERLINK "https://internet.garant.ru/#/document/406064987/entry/1124"</w:instrText>
      </w:r>
      <w:r>
        <w:rPr>
          <w:rFonts w:ascii="Times New Roman" w:hAnsi="Times New Roman"/>
          <w:u w:color="000000"/>
        </w:rPr>
        <w:fldChar w:fldCharType="separate"/>
      </w:r>
      <w:r>
        <w:rPr>
          <w:rFonts w:ascii="Times New Roman" w:hAnsi="Times New Roman"/>
          <w:u w:color="000000"/>
        </w:rPr>
        <w:t xml:space="preserve">пунктам </w:t>
      </w:r>
      <w:r>
        <w:rPr>
          <w:rFonts w:ascii="Times New Roman" w:hAnsi="Times New Roman"/>
          <w:u w:color="000000"/>
        </w:rPr>
        <w:fldChar w:fldCharType="end"/>
      </w:r>
      <w:r>
        <w:rPr>
          <w:rFonts w:ascii="Times New Roman" w:hAnsi="Times New Roman"/>
        </w:rPr>
        <w:t>5 и </w:t>
      </w:r>
      <w:r>
        <w:rPr>
          <w:rFonts w:ascii="Times New Roman" w:hAnsi="Times New Roman"/>
          <w:u w:color="000000"/>
        </w:rPr>
        <w:fldChar w:fldCharType="begin"/>
      </w:r>
      <w:r>
        <w:rPr>
          <w:rFonts w:ascii="Times New Roman" w:hAnsi="Times New Roman"/>
          <w:u w:color="000000"/>
        </w:rPr>
        <w:instrText>HYPERLINK "https://internet.garant.ru/#/document/406064987/entry/1125"</w:instrText>
      </w:r>
      <w:r>
        <w:rPr>
          <w:rFonts w:ascii="Times New Roman" w:hAnsi="Times New Roman"/>
          <w:u w:color="000000"/>
        </w:rPr>
        <w:fldChar w:fldCharType="separate"/>
      </w:r>
      <w:r>
        <w:rPr>
          <w:rFonts w:ascii="Times New Roman" w:hAnsi="Times New Roman"/>
          <w:u w:color="000000"/>
        </w:rPr>
        <w:t xml:space="preserve">6 части </w:t>
      </w:r>
      <w:r>
        <w:rPr>
          <w:rFonts w:ascii="Times New Roman" w:hAnsi="Times New Roman"/>
          <w:u w:color="000000"/>
        </w:rPr>
        <w:fldChar w:fldCharType="end"/>
      </w:r>
      <w:r>
        <w:rPr>
          <w:rFonts w:ascii="Times New Roman" w:hAnsi="Times New Roman"/>
        </w:rPr>
        <w:t>6 настоящего Порядка путем направления запросов в адрес исполнительных органов Камчатского края, а также в органы местного самоуправления  Камчатском крае.</w:t>
      </w:r>
    </w:p>
    <w:p w14:paraId="07010000">
      <w:pPr>
        <w:ind w:firstLine="709" w:left="0"/>
        <w:rPr>
          <w:rFonts w:ascii="Times New Roman" w:hAnsi="Times New Roman"/>
        </w:rPr>
      </w:pPr>
      <w:r>
        <w:rPr>
          <w:rFonts w:ascii="Times New Roman" w:hAnsi="Times New Roman"/>
        </w:rPr>
        <w:t xml:space="preserve">48. В случае если у Министерства отсутствует техническая возможность осуществления автоматической проверки в системе «Электронный бюджет» участника отбора на соответствие требованиям, установленным в части </w:t>
      </w:r>
      <w:r>
        <w:rPr>
          <w:rFonts w:ascii="Times New Roman" w:hAnsi="Times New Roman"/>
        </w:rPr>
        <w:br/>
      </w:r>
      <w:r>
        <w:rPr>
          <w:rFonts w:ascii="Times New Roman" w:hAnsi="Times New Roman"/>
        </w:rPr>
        <w:t xml:space="preserve">6 настоящего Порядка, соответствующие сведения формируются посредством межведомственных запросов и (или) информации размещенной на официальных сайтах федеральных органов исполнительной власти. </w:t>
      </w:r>
    </w:p>
    <w:p w14:paraId="08010000">
      <w:pPr>
        <w:ind w:firstLine="709" w:left="0"/>
        <w:rPr>
          <w:rFonts w:ascii="Times New Roman" w:hAnsi="Times New Roman"/>
        </w:rPr>
      </w:pPr>
      <w:r>
        <w:rPr>
          <w:rFonts w:ascii="Times New Roman" w:hAnsi="Times New Roman"/>
        </w:rPr>
        <w:t>49. Заявка признается надлежащей, если она соответствует требованиям, указанным в объявлении, а также при отсутствии оснований для отклонения заявки.</w:t>
      </w:r>
    </w:p>
    <w:p w14:paraId="09010000">
      <w:pPr>
        <w:ind w:firstLine="709" w:left="0"/>
        <w:rPr>
          <w:rFonts w:ascii="Times New Roman" w:hAnsi="Times New Roman"/>
        </w:rPr>
      </w:pPr>
      <w:r>
        <w:rPr>
          <w:rFonts w:ascii="Times New Roman" w:hAnsi="Times New Roman"/>
        </w:rPr>
        <w:t>Решение о соответствии заявки требованиям, указанным в объявлении, принимаются Министерством на дату получения результатов проверки, представленных участником отбора информации и документов, поданных в составе заявки.</w:t>
      </w:r>
    </w:p>
    <w:p w14:paraId="0A010000">
      <w:pPr>
        <w:ind w:firstLine="709" w:left="0"/>
        <w:rPr>
          <w:rFonts w:ascii="Times New Roman" w:hAnsi="Times New Roman"/>
        </w:rPr>
      </w:pPr>
      <w:r>
        <w:rPr>
          <w:rFonts w:ascii="Times New Roman" w:hAnsi="Times New Roman"/>
        </w:rPr>
        <w:t>50. Основаниями для отклонения заявок являются:</w:t>
      </w:r>
    </w:p>
    <w:p w14:paraId="0B010000">
      <w:pPr>
        <w:ind w:firstLine="709" w:left="0"/>
        <w:rPr>
          <w:rFonts w:ascii="Times New Roman" w:hAnsi="Times New Roman"/>
        </w:rPr>
      </w:pPr>
      <w:r>
        <w:rPr>
          <w:rFonts w:ascii="Times New Roman" w:hAnsi="Times New Roman"/>
        </w:rPr>
        <w:t xml:space="preserve">1) несоответствие участника отбора требованиям, указанным в части </w:t>
      </w:r>
      <w:r>
        <w:br/>
      </w:r>
      <w:r>
        <w:rPr>
          <w:rFonts w:ascii="Times New Roman" w:hAnsi="Times New Roman"/>
        </w:rPr>
        <w:t>6 настоящего Порядка;</w:t>
      </w:r>
    </w:p>
    <w:p w14:paraId="0C010000">
      <w:pPr>
        <w:ind w:firstLine="709" w:left="0"/>
        <w:rPr>
          <w:rFonts w:ascii="Times New Roman" w:hAnsi="Times New Roman"/>
        </w:rPr>
      </w:pPr>
      <w:r>
        <w:rPr>
          <w:rFonts w:ascii="Times New Roman" w:hAnsi="Times New Roman"/>
        </w:rPr>
        <w:t>2) непредставление (представление не в полном объеме) документов, указанных в объявлении;</w:t>
      </w:r>
    </w:p>
    <w:p w14:paraId="0D010000">
      <w:pPr>
        <w:ind w:firstLine="709" w:left="0"/>
        <w:rPr>
          <w:rFonts w:ascii="Times New Roman" w:hAnsi="Times New Roman"/>
        </w:rPr>
      </w:pPr>
      <w:r>
        <w:rPr>
          <w:rFonts w:ascii="Times New Roman" w:hAnsi="Times New Roman"/>
        </w:rPr>
        <w:t>3) несоответствие представленных документов и (или) заявки требованиям, установленным в объявлении;</w:t>
      </w:r>
    </w:p>
    <w:p w14:paraId="0E010000">
      <w:pPr>
        <w:ind w:firstLine="709" w:left="0"/>
        <w:rPr>
          <w:rFonts w:ascii="Times New Roman" w:hAnsi="Times New Roman"/>
        </w:rPr>
      </w:pPr>
      <w:r>
        <w:rPr>
          <w:rFonts w:ascii="Times New Roman" w:hAnsi="Times New Roman"/>
        </w:rPr>
        <w:t>4) недостоверность информации, содержащейся в документах, представленных в составе заявки;</w:t>
      </w:r>
    </w:p>
    <w:p w14:paraId="0F010000">
      <w:pPr>
        <w:ind w:firstLine="709" w:left="0"/>
        <w:rPr>
          <w:rFonts w:ascii="Times New Roman" w:hAnsi="Times New Roman"/>
        </w:rPr>
      </w:pPr>
      <w:r>
        <w:rPr>
          <w:rFonts w:ascii="Times New Roman" w:hAnsi="Times New Roman"/>
        </w:rPr>
        <w:t>5) подача участником отбора заявки после даты и (или) времени, определенных для подачи заявок.</w:t>
      </w:r>
    </w:p>
    <w:p w14:paraId="10010000">
      <w:pPr>
        <w:ind w:firstLine="709" w:left="0"/>
        <w:rPr>
          <w:rFonts w:ascii="Times New Roman" w:hAnsi="Times New Roman"/>
        </w:rPr>
      </w:pPr>
      <w:r>
        <w:rPr>
          <w:rFonts w:ascii="Times New Roman" w:hAnsi="Times New Roman"/>
        </w:rPr>
        <w:t>51. </w:t>
      </w:r>
      <w:r>
        <w:rPr>
          <w:rFonts w:ascii="Times New Roman" w:hAnsi="Times New Roman"/>
        </w:rPr>
        <w:t>В случае необходимости получения информации и документов от участника отбора для разъяснений по представленным им документам и информации в целях полного, всестороннего и объективного рассмотрения и оценки заявки,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11010000">
      <w:pPr>
        <w:ind w:firstLine="709" w:left="0"/>
        <w:rPr>
          <w:rFonts w:ascii="Times New Roman" w:hAnsi="Times New Roman"/>
        </w:rPr>
      </w:pPr>
      <w:r>
        <w:rPr>
          <w:rFonts w:ascii="Times New Roman" w:hAnsi="Times New Roman"/>
        </w:rPr>
        <w:t xml:space="preserve">52. В запросе, указанном в части 51 настоящего Порядка, Министерство устанавливает срок представления участником отбора разъяснения в </w:t>
      </w:r>
      <w:r>
        <w:rPr>
          <w:rFonts w:ascii="Times New Roman" w:hAnsi="Times New Roman"/>
        </w:rPr>
        <w:t xml:space="preserve">отношении документов и информации, который должен составлять не менее </w:t>
      </w:r>
      <w:r>
        <w:br/>
      </w:r>
      <w:r>
        <w:rPr>
          <w:rFonts w:ascii="Times New Roman" w:hAnsi="Times New Roman"/>
        </w:rPr>
        <w:t>2 рабочих дней со дня, следующего за днем размещения соответствующего запроса.</w:t>
      </w:r>
    </w:p>
    <w:p w14:paraId="12010000">
      <w:pPr>
        <w:ind w:firstLine="709" w:left="0"/>
        <w:rPr>
          <w:rFonts w:ascii="Times New Roman" w:hAnsi="Times New Roman"/>
        </w:rPr>
      </w:pPr>
      <w:r>
        <w:rPr>
          <w:rFonts w:ascii="Times New Roman" w:hAnsi="Times New Roman"/>
        </w:rPr>
        <w:t xml:space="preserve">53. Участник отбора формирует и представляет в системе «Электронный бюджет» информацию и документы, запрашиваемые в соответствии с частью </w:t>
      </w:r>
      <w:r>
        <w:br/>
      </w:r>
      <w:r>
        <w:rPr>
          <w:rFonts w:ascii="Times New Roman" w:hAnsi="Times New Roman"/>
        </w:rPr>
        <w:t>51 настоящего Порядка, в сроки, установленные соответствующим запросом.</w:t>
      </w:r>
    </w:p>
    <w:p w14:paraId="13010000">
      <w:pPr>
        <w:ind w:firstLine="709" w:left="0"/>
        <w:rPr>
          <w:rFonts w:ascii="Times New Roman" w:hAnsi="Times New Roman"/>
        </w:rPr>
      </w:pPr>
      <w:r>
        <w:rPr>
          <w:rFonts w:ascii="Times New Roman" w:hAnsi="Times New Roman"/>
        </w:rPr>
        <w:t xml:space="preserve">54. В случае если участник отбора в ответ на запрос, указанный в части </w:t>
      </w:r>
      <w:r>
        <w:br/>
      </w:r>
      <w:r>
        <w:rPr>
          <w:rFonts w:ascii="Times New Roman" w:hAnsi="Times New Roman"/>
        </w:rPr>
        <w:t>51 настоящего Порядка, не представил запрашиваемые документы и информацию в срок, установленный в соответствии с частью 52 настоящего Порядка, информация об этом включается в протокол подведения итогов отбора, предусмотренный частью 61 настоящего Порядка.</w:t>
      </w:r>
    </w:p>
    <w:p w14:paraId="14010000">
      <w:pPr>
        <w:ind w:firstLine="709" w:left="0"/>
        <w:rPr>
          <w:rFonts w:ascii="Times New Roman" w:hAnsi="Times New Roman"/>
        </w:rPr>
      </w:pPr>
      <w:r>
        <w:rPr>
          <w:rFonts w:ascii="Times New Roman" w:hAnsi="Times New Roman"/>
        </w:rPr>
        <w:t>55. Министерство вправе отменить проведение отбора в случае отзыва ранее доведенных ему лимитов бюджетных обязательств в полном объеме на цель, указанную в части 1 настоящего Порядка, приводящего к невозможности предоставления субсидии.</w:t>
      </w:r>
    </w:p>
    <w:p w14:paraId="15010000">
      <w:pPr>
        <w:ind w:firstLine="709" w:left="0"/>
        <w:rPr>
          <w:rFonts w:ascii="Times New Roman" w:hAnsi="Times New Roman"/>
        </w:rPr>
      </w:pPr>
      <w:r>
        <w:rPr>
          <w:rFonts w:ascii="Times New Roman" w:hAnsi="Times New Roman"/>
        </w:rPr>
        <w:t xml:space="preserve">В случае отмены проведения отбора Министерство размещает объявление об отмене проведения отбора на едином портале не </w:t>
      </w:r>
      <w:r>
        <w:rPr>
          <w:rFonts w:ascii="Times New Roman" w:hAnsi="Times New Roman"/>
        </w:rPr>
        <w:t>позднее</w:t>
      </w:r>
      <w:r>
        <w:rPr>
          <w:rFonts w:ascii="Times New Roman" w:hAnsi="Times New Roman"/>
        </w:rPr>
        <w:t xml:space="preserve"> чем за 1 рабочий день до даты окончания срока подачи заявок.</w:t>
      </w:r>
    </w:p>
    <w:p w14:paraId="16010000">
      <w:pPr>
        <w:ind w:firstLine="709" w:left="0"/>
        <w:rPr>
          <w:rFonts w:ascii="Times New Roman" w:hAnsi="Times New Roman"/>
        </w:rPr>
      </w:pPr>
      <w:r>
        <w:rPr>
          <w:rFonts w:ascii="Times New Roman" w:hAnsi="Times New Roman"/>
        </w:rPr>
        <w:t>56.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14:paraId="17010000">
      <w:pPr>
        <w:ind w:firstLine="709" w:left="0"/>
        <w:rPr>
          <w:rFonts w:ascii="Times New Roman" w:hAnsi="Times New Roman"/>
        </w:rPr>
      </w:pPr>
      <w:r>
        <w:rPr>
          <w:rFonts w:ascii="Times New Roman" w:hAnsi="Times New Roman"/>
        </w:rPr>
        <w:t>57. Участники отбора, подавшие заявки, информируются об отмене проведения отбора в системе «Электронный бюджет».</w:t>
      </w:r>
    </w:p>
    <w:p w14:paraId="18010000">
      <w:pPr>
        <w:ind w:firstLine="709" w:left="0"/>
        <w:rPr>
          <w:rFonts w:ascii="Times New Roman" w:hAnsi="Times New Roman"/>
        </w:rPr>
      </w:pPr>
      <w:r>
        <w:rPr>
          <w:rFonts w:ascii="Times New Roman" w:hAnsi="Times New Roman"/>
        </w:rPr>
        <w:t>58. Отбор признается несостоявшимся в следующих случаях:</w:t>
      </w:r>
    </w:p>
    <w:p w14:paraId="19010000">
      <w:pPr>
        <w:ind w:firstLine="709" w:left="0"/>
        <w:rPr>
          <w:rFonts w:ascii="Times New Roman" w:hAnsi="Times New Roman"/>
        </w:rPr>
      </w:pPr>
      <w:r>
        <w:rPr>
          <w:rFonts w:ascii="Times New Roman" w:hAnsi="Times New Roman"/>
        </w:rPr>
        <w:t>1) по окончании срока подачи заявок не подано ни одной заявки;</w:t>
      </w:r>
    </w:p>
    <w:p w14:paraId="1A010000">
      <w:pPr>
        <w:ind w:firstLine="709" w:left="0"/>
        <w:rPr>
          <w:rFonts w:ascii="Times New Roman" w:hAnsi="Times New Roman"/>
        </w:rPr>
      </w:pPr>
      <w:r>
        <w:rPr>
          <w:rFonts w:ascii="Times New Roman" w:hAnsi="Times New Roman"/>
        </w:rPr>
        <w:t>2) по результатам рассмотрения заявок отклонены все заявки.</w:t>
      </w:r>
    </w:p>
    <w:p w14:paraId="1B010000">
      <w:pPr>
        <w:ind w:firstLine="709" w:left="0"/>
        <w:rPr>
          <w:rFonts w:ascii="Times New Roman" w:hAnsi="Times New Roman"/>
        </w:rPr>
      </w:pPr>
      <w:r>
        <w:rPr>
          <w:rFonts w:ascii="Times New Roman" w:hAnsi="Times New Roman"/>
        </w:rPr>
        <w:t>59. Порядок распределения субсидии между победителями отбора, определяется путем расчета размера субсидии по формуле, установленной частью 8 настоящего Порядка.</w:t>
      </w:r>
    </w:p>
    <w:p w14:paraId="1C010000">
      <w:pPr>
        <w:ind w:firstLine="709" w:left="0"/>
        <w:rPr>
          <w:rFonts w:ascii="Times New Roman" w:hAnsi="Times New Roman"/>
        </w:rPr>
      </w:pPr>
      <w:r>
        <w:rPr>
          <w:rFonts w:ascii="Times New Roman" w:hAnsi="Times New Roman"/>
        </w:rPr>
        <w:t>60. Победителями отбора признаются участники отбора, соответствующие категории, критерию и требованиям, установленным настоящим Порядком,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указанного в объявлении.</w:t>
      </w:r>
    </w:p>
    <w:p w14:paraId="1D010000">
      <w:pPr>
        <w:ind w:firstLine="709" w:left="0"/>
        <w:rPr>
          <w:rFonts w:ascii="Times New Roman" w:hAnsi="Times New Roman"/>
        </w:rPr>
      </w:pPr>
      <w:r>
        <w:rPr>
          <w:rFonts w:ascii="Times New Roman" w:hAnsi="Times New Roman"/>
        </w:rPr>
        <w:t xml:space="preserve">Ранжирование поступивших заявок определяется исходя из очередности поступления заявок. </w:t>
      </w:r>
    </w:p>
    <w:p w14:paraId="1E010000">
      <w:pPr>
        <w:ind w:firstLine="709" w:left="0"/>
        <w:rPr>
          <w:rFonts w:ascii="Times New Roman" w:hAnsi="Times New Roman"/>
        </w:rPr>
      </w:pPr>
      <w:r>
        <w:rPr>
          <w:rFonts w:ascii="Times New Roman" w:hAnsi="Times New Roman"/>
        </w:rPr>
        <w:t>61. В целях завершения отбора и определения победителей отбора формируется протокол подведения итогов отбора.</w:t>
      </w:r>
    </w:p>
    <w:p w14:paraId="1F010000">
      <w:pPr>
        <w:ind w:firstLine="709" w:left="0"/>
        <w:rPr>
          <w:rFonts w:ascii="Times New Roman" w:hAnsi="Times New Roman"/>
        </w:rPr>
      </w:pPr>
      <w:r>
        <w:rPr>
          <w:rFonts w:ascii="Times New Roman" w:hAnsi="Times New Roman"/>
        </w:rPr>
        <w:t xml:space="preserve">При указании в протоколе подведения итогов отбора размера субсидии, предусмотренной для предоставления участнику отбора, в случае </w:t>
      </w:r>
      <w:r>
        <w:rPr>
          <w:rFonts w:ascii="Times New Roman" w:hAnsi="Times New Roman"/>
        </w:rPr>
        <w:t>несоответствия запрашиваемого им размера субсидии порядку расчета размера субсидии, определенному частью 8 настоящего Порядка, Министерство корректирует размер субсидии, предусмотренной для предоставления такому участнику отбора, но не выше размера, указанного им в заявке.</w:t>
      </w:r>
    </w:p>
    <w:p w14:paraId="20010000">
      <w:pPr>
        <w:ind w:firstLine="709" w:left="0"/>
        <w:rPr>
          <w:rFonts w:ascii="Times New Roman" w:hAnsi="Times New Roman"/>
        </w:rPr>
      </w:pPr>
      <w:r>
        <w:rPr>
          <w:rFonts w:ascii="Times New Roman" w:hAnsi="Times New Roman"/>
        </w:rPr>
        <w:t xml:space="preserve">62.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w:t>
      </w:r>
      <w:r>
        <w:br/>
      </w:r>
      <w:r>
        <w:rPr>
          <w:rFonts w:ascii="Times New Roman" w:hAnsi="Times New Roman"/>
        </w:rPr>
        <w:t xml:space="preserve">1-го </w:t>
      </w:r>
      <w:r>
        <w:rPr>
          <w:rFonts w:ascii="Times New Roman" w:hAnsi="Times New Roman"/>
        </w:rPr>
        <w:t>рабочего дня, следующего за днем его подписания и включает</w:t>
      </w:r>
      <w:r>
        <w:rPr>
          <w:rFonts w:ascii="Times New Roman" w:hAnsi="Times New Roman"/>
        </w:rPr>
        <w:t xml:space="preserve"> следующие сведения:</w:t>
      </w:r>
    </w:p>
    <w:p w14:paraId="21010000">
      <w:pPr>
        <w:ind w:firstLine="709" w:left="0"/>
        <w:rPr>
          <w:rFonts w:ascii="Times New Roman" w:hAnsi="Times New Roman"/>
        </w:rPr>
      </w:pPr>
      <w:r>
        <w:rPr>
          <w:rFonts w:ascii="Times New Roman" w:hAnsi="Times New Roman"/>
        </w:rPr>
        <w:t>1) дату, время и место проведения рассмотрения заявок;</w:t>
      </w:r>
    </w:p>
    <w:p w14:paraId="22010000">
      <w:pPr>
        <w:ind w:firstLine="709" w:left="0"/>
        <w:rPr>
          <w:rFonts w:ascii="Times New Roman" w:hAnsi="Times New Roman"/>
        </w:rPr>
      </w:pPr>
      <w:r>
        <w:rPr>
          <w:rFonts w:ascii="Times New Roman" w:hAnsi="Times New Roman"/>
        </w:rPr>
        <w:t>2) информацию об участниках отбора, заявки которых были рассмотрены;</w:t>
      </w:r>
    </w:p>
    <w:p w14:paraId="23010000">
      <w:pPr>
        <w:ind w:firstLine="709" w:left="0"/>
        <w:rPr>
          <w:rFonts w:ascii="Times New Roman" w:hAnsi="Times New Roman"/>
        </w:rPr>
      </w:pPr>
      <w:r>
        <w:rPr>
          <w:rFonts w:ascii="Times New Roman" w:hAnsi="Times New Roman"/>
        </w:rP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4010000">
      <w:pPr>
        <w:ind w:firstLine="709" w:left="0"/>
        <w:rPr>
          <w:rFonts w:ascii="Times New Roman" w:hAnsi="Times New Roman"/>
        </w:rPr>
      </w:pPr>
      <w:r>
        <w:rPr>
          <w:rFonts w:ascii="Times New Roman" w:hAnsi="Times New Roman"/>
        </w:rPr>
        <w:t>4) наименование получател</w:t>
      </w:r>
      <w:r>
        <w:rPr>
          <w:rFonts w:ascii="Times New Roman" w:hAnsi="Times New Roman"/>
        </w:rPr>
        <w:t>я(</w:t>
      </w:r>
      <w:r>
        <w:rPr>
          <w:rFonts w:ascii="Times New Roman" w:hAnsi="Times New Roman"/>
        </w:rPr>
        <w:t>ей) субсидии, с которым(ми) заключается соглашение и размер предоставляемой ему(им) субсидии.</w:t>
      </w:r>
    </w:p>
    <w:p w14:paraId="25010000">
      <w:pPr>
        <w:ind w:firstLine="709" w:left="0"/>
        <w:rPr>
          <w:rFonts w:ascii="Times New Roman" w:hAnsi="Times New Roman"/>
          <w:shd w:fill="4BF357" w:val="clear"/>
        </w:rPr>
      </w:pPr>
    </w:p>
    <w:p w14:paraId="26010000">
      <w:pPr>
        <w:ind w:firstLine="709" w:left="0"/>
        <w:rPr>
          <w:rFonts w:ascii="Times New Roman" w:hAnsi="Times New Roman"/>
          <w:shd w:fill="4BF357" w:val="clear"/>
        </w:rPr>
      </w:pPr>
    </w:p>
    <w:p w14:paraId="27010000">
      <w:pPr>
        <w:ind w:firstLine="709" w:left="0"/>
        <w:rPr>
          <w:rFonts w:ascii="Times New Roman" w:hAnsi="Times New Roman"/>
          <w:shd w:fill="4BF357" w:val="clear"/>
        </w:rPr>
      </w:pPr>
    </w:p>
    <w:p w14:paraId="28010000">
      <w:pPr>
        <w:ind w:firstLine="709" w:left="0"/>
        <w:rPr>
          <w:rFonts w:ascii="Times New Roman" w:hAnsi="Times New Roman"/>
          <w:shd w:fill="4BF357" w:val="clear"/>
        </w:rPr>
      </w:pPr>
    </w:p>
    <w:p w14:paraId="29010000">
      <w:pPr>
        <w:ind w:firstLine="709" w:left="0"/>
        <w:rPr>
          <w:rFonts w:ascii="Times New Roman" w:hAnsi="Times New Roman"/>
          <w:shd w:fill="4BF357" w:val="clear"/>
        </w:rPr>
      </w:pPr>
    </w:p>
    <w:p w14:paraId="2A010000">
      <w:pPr>
        <w:ind w:firstLine="709" w:left="0"/>
        <w:rPr>
          <w:rFonts w:ascii="Times New Roman" w:hAnsi="Times New Roman"/>
          <w:shd w:fill="4BF357" w:val="clear"/>
        </w:rPr>
      </w:pPr>
    </w:p>
    <w:p w14:paraId="2B010000">
      <w:pPr>
        <w:ind w:firstLine="709" w:left="0"/>
        <w:rPr>
          <w:rFonts w:ascii="Times New Roman" w:hAnsi="Times New Roman"/>
          <w:shd w:fill="4BF357" w:val="clear"/>
        </w:rPr>
      </w:pPr>
    </w:p>
    <w:p w14:paraId="2C010000">
      <w:pPr>
        <w:ind w:firstLine="709" w:left="0"/>
        <w:rPr>
          <w:rFonts w:ascii="Times New Roman" w:hAnsi="Times New Roman"/>
          <w:shd w:fill="4BF357" w:val="clear"/>
        </w:rPr>
      </w:pPr>
    </w:p>
    <w:p w14:paraId="2D010000">
      <w:pPr>
        <w:ind w:firstLine="709" w:left="0"/>
        <w:rPr>
          <w:rFonts w:ascii="Times New Roman" w:hAnsi="Times New Roman"/>
          <w:shd w:fill="4BF357" w:val="clear"/>
        </w:rPr>
      </w:pPr>
    </w:p>
    <w:p w14:paraId="2E010000">
      <w:pPr>
        <w:ind w:firstLine="709" w:left="0"/>
        <w:rPr>
          <w:rFonts w:ascii="Times New Roman" w:hAnsi="Times New Roman"/>
          <w:shd w:fill="4BF357" w:val="clear"/>
        </w:rPr>
      </w:pPr>
    </w:p>
    <w:p w14:paraId="2F010000">
      <w:pPr>
        <w:ind w:firstLine="709" w:left="0"/>
        <w:rPr>
          <w:rFonts w:ascii="Times New Roman" w:hAnsi="Times New Roman"/>
          <w:shd w:fill="4BF357" w:val="clear"/>
        </w:rPr>
      </w:pPr>
    </w:p>
    <w:p w14:paraId="30010000">
      <w:pPr>
        <w:ind w:firstLine="709" w:left="0"/>
        <w:rPr>
          <w:rFonts w:ascii="Times New Roman" w:hAnsi="Times New Roman"/>
          <w:shd w:fill="4BF357" w:val="clear"/>
        </w:rPr>
      </w:pPr>
    </w:p>
    <w:p w14:paraId="31010000">
      <w:pPr>
        <w:ind w:firstLine="709" w:left="0"/>
        <w:rPr>
          <w:rFonts w:ascii="Times New Roman" w:hAnsi="Times New Roman"/>
          <w:shd w:fill="4BF357" w:val="clear"/>
        </w:rPr>
      </w:pPr>
    </w:p>
    <w:p w14:paraId="32010000">
      <w:pPr>
        <w:ind w:firstLine="709" w:left="0"/>
        <w:rPr>
          <w:rFonts w:ascii="Times New Roman" w:hAnsi="Times New Roman"/>
          <w:shd w:fill="4BF357" w:val="clear"/>
        </w:rPr>
      </w:pPr>
    </w:p>
    <w:p w14:paraId="33010000">
      <w:pPr>
        <w:ind w:firstLine="709" w:left="0"/>
        <w:rPr>
          <w:rFonts w:ascii="Times New Roman" w:hAnsi="Times New Roman"/>
          <w:shd w:fill="4BF357" w:val="clear"/>
        </w:rPr>
      </w:pPr>
    </w:p>
    <w:p w14:paraId="34010000">
      <w:pPr>
        <w:ind w:firstLine="709" w:left="0"/>
        <w:rPr>
          <w:rFonts w:ascii="Times New Roman" w:hAnsi="Times New Roman"/>
          <w:shd w:fill="4BF357" w:val="clear"/>
        </w:rPr>
      </w:pPr>
    </w:p>
    <w:p w14:paraId="35010000">
      <w:pPr>
        <w:ind w:firstLine="709" w:left="0"/>
        <w:rPr>
          <w:rFonts w:ascii="Times New Roman" w:hAnsi="Times New Roman"/>
          <w:shd w:fill="4BF357" w:val="clear"/>
        </w:rPr>
      </w:pPr>
    </w:p>
    <w:p w14:paraId="36010000">
      <w:pPr>
        <w:ind w:firstLine="709" w:left="0"/>
        <w:rPr>
          <w:rFonts w:ascii="Times New Roman" w:hAnsi="Times New Roman"/>
          <w:shd w:fill="4BF357" w:val="clear"/>
        </w:rPr>
      </w:pPr>
    </w:p>
    <w:p w14:paraId="37010000">
      <w:pPr>
        <w:ind w:firstLine="709" w:left="0"/>
        <w:rPr>
          <w:rFonts w:ascii="Times New Roman" w:hAnsi="Times New Roman"/>
          <w:shd w:fill="4BF357" w:val="clear"/>
        </w:rPr>
      </w:pPr>
    </w:p>
    <w:p w14:paraId="38010000">
      <w:pPr>
        <w:ind w:firstLine="709" w:left="0"/>
        <w:rPr>
          <w:rFonts w:ascii="Times New Roman" w:hAnsi="Times New Roman"/>
          <w:shd w:fill="4BF357" w:val="clear"/>
        </w:rPr>
      </w:pPr>
    </w:p>
    <w:p w14:paraId="39010000">
      <w:pPr>
        <w:ind w:firstLine="709" w:left="0"/>
        <w:rPr>
          <w:rFonts w:ascii="Times New Roman" w:hAnsi="Times New Roman"/>
          <w:shd w:fill="4BF357" w:val="clear"/>
        </w:rPr>
      </w:pPr>
    </w:p>
    <w:p w14:paraId="3A010000">
      <w:pPr>
        <w:ind w:firstLine="709" w:left="0"/>
        <w:rPr>
          <w:rFonts w:ascii="Times New Roman" w:hAnsi="Times New Roman"/>
          <w:shd w:fill="4BF357" w:val="clear"/>
        </w:rPr>
      </w:pPr>
    </w:p>
    <w:p w14:paraId="3B010000">
      <w:pPr>
        <w:ind w:firstLine="709" w:left="0"/>
        <w:rPr>
          <w:rFonts w:ascii="Times New Roman" w:hAnsi="Times New Roman"/>
          <w:shd w:fill="4BF357" w:val="clear"/>
        </w:rPr>
      </w:pPr>
    </w:p>
    <w:p w14:paraId="3C010000">
      <w:pPr>
        <w:ind w:firstLine="709" w:left="0"/>
        <w:rPr>
          <w:rFonts w:ascii="Times New Roman" w:hAnsi="Times New Roman"/>
          <w:shd w:fill="4BF357" w:val="clear"/>
        </w:rPr>
      </w:pPr>
    </w:p>
    <w:p w14:paraId="3D010000">
      <w:pPr>
        <w:ind w:firstLine="0" w:left="4248"/>
        <w:jc w:val="right"/>
        <w:rPr>
          <w:rFonts w:ascii="Times New Roman" w:hAnsi="Times New Roman"/>
          <w:b w:val="1"/>
          <w:color w:val="26282F"/>
          <w:sz w:val="24"/>
        </w:rPr>
      </w:pPr>
      <w:r>
        <w:rPr>
          <w:rFonts w:ascii="Times New Roman" w:hAnsi="Times New Roman"/>
        </w:rPr>
        <w:t xml:space="preserve">Приложение </w:t>
      </w:r>
    </w:p>
    <w:p w14:paraId="3E010000">
      <w:pPr>
        <w:ind w:firstLine="0" w:left="4248"/>
        <w:jc w:val="right"/>
        <w:rPr>
          <w:rFonts w:ascii="Times New Roman" w:hAnsi="Times New Roman"/>
          <w:b w:val="1"/>
          <w:color w:val="26282F"/>
          <w:sz w:val="24"/>
        </w:rPr>
      </w:pPr>
      <w:r>
        <w:rPr>
          <w:rFonts w:ascii="Times New Roman" w:hAnsi="Times New Roman"/>
        </w:rPr>
        <w:t>к Порядку предоставления субсидий на финансовое обеспечение затрат, связанных с производством реализованного и (или) отгруженного на собственную переработку коровьего молока</w:t>
      </w:r>
    </w:p>
    <w:p w14:paraId="3F010000">
      <w:pPr>
        <w:spacing w:after="108" w:before="108"/>
        <w:ind/>
        <w:jc w:val="center"/>
        <w:outlineLvl w:val="0"/>
        <w:rPr>
          <w:rFonts w:ascii="Times New Roman" w:hAnsi="Times New Roman"/>
          <w:b w:val="1"/>
          <w:color w:val="26282F"/>
          <w:sz w:val="24"/>
        </w:rPr>
      </w:pPr>
    </w:p>
    <w:p w14:paraId="40010000">
      <w:pPr>
        <w:pStyle w:val="Style_5"/>
        <w:ind/>
        <w:jc w:val="center"/>
        <w:rPr>
          <w:rFonts w:ascii="Times New Roman" w:hAnsi="Times New Roman"/>
          <w:b w:val="0"/>
          <w:sz w:val="28"/>
        </w:rPr>
      </w:pPr>
      <w:r>
        <w:rPr>
          <w:rFonts w:ascii="Times New Roman" w:hAnsi="Times New Roman"/>
          <w:b w:val="0"/>
          <w:sz w:val="28"/>
        </w:rPr>
        <w:t>Справка-расчет</w:t>
      </w:r>
      <w:r>
        <w:rPr>
          <w:rFonts w:ascii="Times New Roman" w:hAnsi="Times New Roman"/>
          <w:b w:val="0"/>
          <w:sz w:val="28"/>
        </w:rPr>
        <w:br/>
      </w:r>
      <w:r>
        <w:rPr>
          <w:rFonts w:ascii="Times New Roman" w:hAnsi="Times New Roman"/>
          <w:b w:val="0"/>
          <w:sz w:val="28"/>
        </w:rPr>
        <w:t>на предоставление в 20 ____ году субсидии на финансовое обеспечение затрат, связанных с производством реализованного и (или) отгруженного на собственную переработку коровьего молока</w:t>
      </w:r>
    </w:p>
    <w:p w14:paraId="41010000"/>
    <w:p w14:paraId="42010000">
      <w:r>
        <w:t>______________________________________________________________________</w:t>
      </w:r>
    </w:p>
    <w:p w14:paraId="43010000">
      <w:pPr>
        <w:ind/>
        <w:jc w:val="center"/>
        <w:rPr>
          <w:rFonts w:ascii="Times New Roman" w:hAnsi="Times New Roman"/>
          <w:sz w:val="24"/>
        </w:rPr>
      </w:pPr>
      <w:r>
        <w:rPr>
          <w:rFonts w:ascii="Times New Roman" w:hAnsi="Times New Roman"/>
          <w:sz w:val="24"/>
        </w:rPr>
        <w:t>(получатель субсидии: полное и (или) сокращенное наименования получателя субсидии)</w:t>
      </w:r>
    </w:p>
    <w:p w14:paraId="44010000"/>
    <w:tbl>
      <w:tblPr>
        <w:tblStyle w:val="Style_4"/>
        <w:tblW w:type="auto" w:w="0"/>
        <w:tblInd w:type="dxa" w:w="-5"/>
        <w:tblBorders>
          <w:top w:color="000000" w:sz="4" w:val="single"/>
          <w:left w:color="000000" w:sz="4" w:val="single"/>
          <w:bottom w:color="000000" w:sz="4" w:val="single"/>
          <w:right w:color="000000" w:sz="4" w:val="single"/>
        </w:tblBorders>
        <w:tblLayout w:type="fixed"/>
      </w:tblPr>
      <w:tblGrid>
        <w:gridCol w:w="6720"/>
        <w:gridCol w:w="2660"/>
      </w:tblGrid>
      <w:tr>
        <w:tc>
          <w:tcPr>
            <w:tcW w:type="dxa" w:w="67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10000">
            <w:pPr>
              <w:ind/>
              <w:jc w:val="center"/>
              <w:rPr>
                <w:rFonts w:ascii="Times New Roman" w:hAnsi="Times New Roman"/>
              </w:rPr>
            </w:pPr>
            <w:r>
              <w:rPr>
                <w:rFonts w:ascii="Times New Roman" w:hAnsi="Times New Roman"/>
              </w:rPr>
              <w:t>Наименование показателя</w:t>
            </w:r>
          </w:p>
        </w:tc>
        <w:tc>
          <w:tcPr>
            <w:tcW w:type="dxa" w:w="26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10000">
            <w:pPr>
              <w:ind/>
              <w:jc w:val="center"/>
            </w:pPr>
            <w:r>
              <w:rPr>
                <w:rFonts w:ascii="Times New Roman" w:hAnsi="Times New Roman"/>
              </w:rPr>
              <w:t>Значение показателя</w:t>
            </w:r>
          </w:p>
        </w:tc>
      </w:tr>
      <w:tr>
        <w:tc>
          <w:tcPr>
            <w:tcW w:type="dxa" w:w="67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10000">
            <w:pPr>
              <w:rPr>
                <w:rFonts w:ascii="Times New Roman" w:hAnsi="Times New Roman"/>
              </w:rPr>
            </w:pPr>
            <w:r>
              <w:rPr>
                <w:rFonts w:ascii="Times New Roman" w:hAnsi="Times New Roman"/>
              </w:rPr>
              <w:t>(</w:t>
            </w:r>
            <w:r>
              <w:rPr>
                <w:rFonts w:ascii="Times New Roman" w:hAnsi="Times New Roman"/>
              </w:rPr>
              <w:t>Мпот</w:t>
            </w:r>
            <w:r>
              <w:rPr>
                <w:rFonts w:ascii="Times New Roman" w:hAnsi="Times New Roman"/>
              </w:rPr>
              <w:t>) объем произведенного и реализованного и (или) отгруженного на собственную переработку, коровьего молока установленной жирности 3,4 процента в году предшествующем, году предоставления субсидии (тонн)</w:t>
            </w:r>
          </w:p>
        </w:tc>
        <w:tc>
          <w:tcPr>
            <w:tcW w:type="dxa" w:w="26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10000">
            <w:pPr>
              <w:rPr>
                <w:rFonts w:ascii="Times New Roman" w:hAnsi="Times New Roman"/>
              </w:rPr>
            </w:pPr>
          </w:p>
        </w:tc>
      </w:tr>
      <w:tr>
        <w:tc>
          <w:tcPr>
            <w:tcW w:type="dxa" w:w="67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10000">
            <w:pPr>
              <w:rPr>
                <w:rFonts w:ascii="Times New Roman" w:hAnsi="Times New Roman"/>
              </w:rPr>
            </w:pPr>
            <w:r>
              <w:rPr>
                <w:rFonts w:ascii="Times New Roman" w:hAnsi="Times New Roman"/>
              </w:rPr>
              <w:t>(</w:t>
            </w:r>
            <w:r>
              <w:rPr>
                <w:rFonts w:ascii="Times New Roman" w:hAnsi="Times New Roman"/>
              </w:rPr>
              <w:t>Псот</w:t>
            </w:r>
            <w:r>
              <w:rPr>
                <w:rFonts w:ascii="Times New Roman" w:hAnsi="Times New Roman"/>
              </w:rPr>
              <w:t>) среднегодовое поголовье коров молочного стада в году предшествующем, году предоставления субсидии</w:t>
            </w:r>
          </w:p>
        </w:tc>
        <w:tc>
          <w:tcPr>
            <w:tcW w:type="dxa" w:w="26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10000">
            <w:pPr>
              <w:rPr>
                <w:rFonts w:ascii="Times New Roman" w:hAnsi="Times New Roman"/>
              </w:rPr>
            </w:pPr>
          </w:p>
        </w:tc>
      </w:tr>
      <w:tr>
        <w:tc>
          <w:tcPr>
            <w:tcW w:type="dxa" w:w="67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10000">
            <w:pPr>
              <w:rPr>
                <w:rFonts w:ascii="Times New Roman" w:hAnsi="Times New Roman"/>
              </w:rPr>
            </w:pPr>
            <w:r>
              <w:rPr>
                <w:rFonts w:ascii="Times New Roman" w:hAnsi="Times New Roman"/>
              </w:rPr>
              <w:t>(</w:t>
            </w:r>
            <w:r>
              <w:rPr>
                <w:rFonts w:ascii="Times New Roman" w:hAnsi="Times New Roman"/>
              </w:rPr>
              <w:t>Пнп</w:t>
            </w:r>
            <w:r>
              <w:rPr>
                <w:rFonts w:ascii="Times New Roman" w:hAnsi="Times New Roman"/>
              </w:rPr>
              <w:t>) поголовье коров молочного стада по состоянию на 31 декабря года, предшествующего году предоставления субсидии (голов)</w:t>
            </w:r>
          </w:p>
        </w:tc>
        <w:tc>
          <w:tcPr>
            <w:tcW w:type="dxa" w:w="26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10000">
            <w:pPr>
              <w:rPr>
                <w:rFonts w:ascii="Times New Roman" w:hAnsi="Times New Roman"/>
              </w:rPr>
            </w:pPr>
          </w:p>
        </w:tc>
      </w:tr>
      <w:tr>
        <w:tc>
          <w:tcPr>
            <w:tcW w:type="dxa" w:w="67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10000">
            <w:pPr>
              <w:rPr>
                <w:rFonts w:ascii="Times New Roman" w:hAnsi="Times New Roman"/>
              </w:rPr>
            </w:pPr>
            <w:r>
              <w:rPr>
                <w:rFonts w:ascii="Times New Roman" w:hAnsi="Times New Roman"/>
              </w:rPr>
              <w:t>(</w:t>
            </w:r>
            <w:r>
              <w:rPr>
                <w:rFonts w:ascii="Times New Roman" w:hAnsi="Times New Roman"/>
              </w:rPr>
              <w:t>Кжо</w:t>
            </w:r>
            <w:r>
              <w:rPr>
                <w:rFonts w:ascii="Times New Roman" w:hAnsi="Times New Roman"/>
              </w:rPr>
              <w:t>) количество отелов от коров с живым приплодом, полученным в организации за отчетный период</w:t>
            </w:r>
          </w:p>
        </w:tc>
        <w:tc>
          <w:tcPr>
            <w:tcW w:type="dxa" w:w="26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10000">
            <w:pPr>
              <w:rPr>
                <w:rFonts w:ascii="Times New Roman" w:hAnsi="Times New Roman"/>
              </w:rPr>
            </w:pPr>
          </w:p>
        </w:tc>
      </w:tr>
      <w:tr>
        <w:tc>
          <w:tcPr>
            <w:tcW w:type="dxa" w:w="67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10000">
            <w:pPr>
              <w:rPr>
                <w:rFonts w:ascii="Times New Roman" w:hAnsi="Times New Roman"/>
              </w:rPr>
            </w:pPr>
            <w:r>
              <w:rPr>
                <w:rFonts w:ascii="Times New Roman" w:hAnsi="Times New Roman"/>
              </w:rPr>
              <w:t>(</w:t>
            </w:r>
            <w:r>
              <w:rPr>
                <w:rFonts w:ascii="Times New Roman" w:hAnsi="Times New Roman"/>
              </w:rPr>
              <w:t>Ксвт</w:t>
            </w:r>
            <w:r>
              <w:rPr>
                <w:rFonts w:ascii="Times New Roman" w:hAnsi="Times New Roman"/>
              </w:rPr>
              <w:t>) целевой коэффициент выхода телят</w:t>
            </w:r>
          </w:p>
        </w:tc>
        <w:tc>
          <w:tcPr>
            <w:tcW w:type="dxa" w:w="26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10000">
            <w:pPr>
              <w:rPr>
                <w:rFonts w:ascii="Times New Roman" w:hAnsi="Times New Roman"/>
              </w:rPr>
            </w:pPr>
          </w:p>
        </w:tc>
      </w:tr>
      <w:tr>
        <w:tc>
          <w:tcPr>
            <w:tcW w:type="dxa" w:w="67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10000">
            <w:pPr>
              <w:rPr>
                <w:rFonts w:ascii="Times New Roman" w:hAnsi="Times New Roman"/>
              </w:rPr>
            </w:pPr>
            <w:r>
              <w:rPr>
                <w:rFonts w:ascii="Times New Roman" w:hAnsi="Times New Roman"/>
              </w:rPr>
              <w:t>(Квт) коэффициент выхода телят</w:t>
            </w:r>
          </w:p>
        </w:tc>
        <w:tc>
          <w:tcPr>
            <w:tcW w:type="dxa" w:w="26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10000">
            <w:pPr>
              <w:rPr>
                <w:rFonts w:ascii="Times New Roman" w:hAnsi="Times New Roman"/>
              </w:rPr>
            </w:pPr>
          </w:p>
        </w:tc>
      </w:tr>
      <w:tr>
        <w:tc>
          <w:tcPr>
            <w:tcW w:type="dxa" w:w="67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10000">
            <w:pPr>
              <w:rPr>
                <w:rFonts w:ascii="Times New Roman" w:hAnsi="Times New Roman"/>
              </w:rPr>
            </w:pPr>
            <w:r>
              <w:rPr>
                <w:rFonts w:ascii="Times New Roman" w:hAnsi="Times New Roman"/>
              </w:rPr>
              <w:t>(</w:t>
            </w:r>
            <w:r>
              <w:rPr>
                <w:rFonts w:ascii="Times New Roman" w:hAnsi="Times New Roman"/>
              </w:rPr>
              <w:t>Крп</w:t>
            </w:r>
            <w:r>
              <w:rPr>
                <w:rFonts w:ascii="Times New Roman" w:hAnsi="Times New Roman"/>
              </w:rPr>
              <w:t>) коэффициент роста производства</w:t>
            </w:r>
          </w:p>
        </w:tc>
        <w:tc>
          <w:tcPr>
            <w:tcW w:type="dxa" w:w="26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10000">
            <w:pPr>
              <w:rPr>
                <w:rFonts w:ascii="Times New Roman" w:hAnsi="Times New Roman"/>
              </w:rPr>
            </w:pPr>
          </w:p>
        </w:tc>
      </w:tr>
      <w:tr>
        <w:tc>
          <w:tcPr>
            <w:tcW w:type="dxa" w:w="67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10000">
            <w:pPr>
              <w:rPr>
                <w:rFonts w:ascii="Times New Roman" w:hAnsi="Times New Roman"/>
              </w:rPr>
            </w:pPr>
            <w:r>
              <w:rPr>
                <w:rFonts w:ascii="Times New Roman" w:hAnsi="Times New Roman"/>
              </w:rPr>
              <w:t>(</w:t>
            </w:r>
            <w:r>
              <w:rPr>
                <w:rFonts w:ascii="Times New Roman" w:hAnsi="Times New Roman"/>
              </w:rPr>
              <w:t>Мр</w:t>
            </w:r>
            <w:r>
              <w:rPr>
                <w:rFonts w:ascii="Times New Roman" w:hAnsi="Times New Roman"/>
              </w:rPr>
              <w:t>) объем произведенного и реализованного и (или) отгруженного на собственную переработку, коровьего молока установленной жирности 3,4 процента (тонн) в году получения субсидии</w:t>
            </w:r>
          </w:p>
        </w:tc>
        <w:tc>
          <w:tcPr>
            <w:tcW w:type="dxa" w:w="26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10000">
            <w:pPr>
              <w:rPr>
                <w:rFonts w:ascii="Times New Roman" w:hAnsi="Times New Roman"/>
              </w:rPr>
            </w:pPr>
          </w:p>
        </w:tc>
      </w:tr>
      <w:tr>
        <w:tc>
          <w:tcPr>
            <w:tcW w:type="dxa" w:w="67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10000">
            <w:pPr>
              <w:rPr>
                <w:rFonts w:ascii="Times New Roman" w:hAnsi="Times New Roman"/>
              </w:rPr>
            </w:pPr>
            <w:r>
              <w:rPr>
                <w:rFonts w:ascii="Times New Roman" w:hAnsi="Times New Roman"/>
              </w:rPr>
              <w:t>(</w:t>
            </w:r>
            <w:r>
              <w:rPr>
                <w:rFonts w:ascii="Times New Roman" w:hAnsi="Times New Roman"/>
              </w:rPr>
              <w:t>СТ</w:t>
            </w:r>
            <w:r>
              <w:rPr>
                <w:rFonts w:ascii="Times New Roman" w:hAnsi="Times New Roman"/>
              </w:rPr>
              <w:t>) ставка, за одну тонну произведенного и реализованного и (или) отгруженного на собственную переработку, коровьего молока установленной жирности 3,4 процента (тыс. рублей)</w:t>
            </w:r>
          </w:p>
        </w:tc>
        <w:tc>
          <w:tcPr>
            <w:tcW w:type="dxa" w:w="26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10000">
            <w:pPr>
              <w:rPr>
                <w:rFonts w:ascii="Times New Roman" w:hAnsi="Times New Roman"/>
              </w:rPr>
            </w:pPr>
          </w:p>
        </w:tc>
      </w:tr>
      <w:tr>
        <w:tc>
          <w:tcPr>
            <w:tcW w:type="dxa" w:w="67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10000">
            <w:pPr>
              <w:rPr>
                <w:rFonts w:ascii="Times New Roman" w:hAnsi="Times New Roman"/>
              </w:rPr>
            </w:pPr>
            <w:r>
              <w:rPr>
                <w:rFonts w:ascii="Times New Roman" w:hAnsi="Times New Roman"/>
              </w:rPr>
              <w:t>(</w:t>
            </w:r>
            <w:r>
              <w:rPr>
                <w:rFonts w:ascii="Times New Roman" w:hAnsi="Times New Roman"/>
              </w:rPr>
              <w:t>Кспр</w:t>
            </w:r>
            <w:r>
              <w:rPr>
                <w:rFonts w:ascii="Times New Roman" w:hAnsi="Times New Roman"/>
              </w:rPr>
              <w:t>) целевой коэффициент продуктивности</w:t>
            </w:r>
          </w:p>
        </w:tc>
        <w:tc>
          <w:tcPr>
            <w:tcW w:type="dxa" w:w="26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10000">
            <w:pPr>
              <w:rPr>
                <w:rFonts w:ascii="Times New Roman" w:hAnsi="Times New Roman"/>
              </w:rPr>
            </w:pPr>
          </w:p>
        </w:tc>
      </w:tr>
      <w:tr>
        <w:tc>
          <w:tcPr>
            <w:tcW w:type="dxa" w:w="67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10000">
            <w:pPr>
              <w:rPr>
                <w:rFonts w:ascii="Times New Roman" w:hAnsi="Times New Roman"/>
              </w:rPr>
            </w:pPr>
            <w:r>
              <w:rPr>
                <w:rFonts w:ascii="Times New Roman" w:hAnsi="Times New Roman"/>
              </w:rPr>
              <w:t>(</w:t>
            </w:r>
            <w:r>
              <w:rPr>
                <w:rFonts w:ascii="Times New Roman" w:hAnsi="Times New Roman"/>
              </w:rPr>
              <w:t>Кпр</w:t>
            </w:r>
            <w:r>
              <w:rPr>
                <w:rFonts w:ascii="Times New Roman" w:hAnsi="Times New Roman"/>
              </w:rPr>
              <w:t>) коэффициент продуктивности</w:t>
            </w:r>
          </w:p>
        </w:tc>
        <w:tc>
          <w:tcPr>
            <w:tcW w:type="dxa" w:w="26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10000">
            <w:pPr>
              <w:rPr>
                <w:rFonts w:ascii="Times New Roman" w:hAnsi="Times New Roman"/>
              </w:rPr>
            </w:pPr>
          </w:p>
        </w:tc>
      </w:tr>
      <w:tr>
        <w:tc>
          <w:tcPr>
            <w:tcW w:type="dxa" w:w="67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10000">
            <w:pPr>
              <w:rPr>
                <w:rFonts w:ascii="Times New Roman" w:hAnsi="Times New Roman"/>
              </w:rPr>
            </w:pPr>
            <w:r>
              <w:rPr>
                <w:rFonts w:ascii="Times New Roman" w:hAnsi="Times New Roman"/>
              </w:rPr>
              <w:t>(</w:t>
            </w:r>
            <w:r>
              <w:rPr>
                <w:rFonts w:ascii="Times New Roman" w:hAnsi="Times New Roman"/>
              </w:rPr>
              <w:t>Куд</w:t>
            </w:r>
            <w:r>
              <w:rPr>
                <w:rFonts w:ascii="Times New Roman" w:hAnsi="Times New Roman"/>
              </w:rPr>
              <w:t>) коэффициент удаленности организации</w:t>
            </w:r>
          </w:p>
        </w:tc>
        <w:tc>
          <w:tcPr>
            <w:tcW w:type="dxa" w:w="26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10000">
            <w:pPr>
              <w:rPr>
                <w:rFonts w:ascii="Times New Roman" w:hAnsi="Times New Roman"/>
              </w:rPr>
            </w:pPr>
          </w:p>
        </w:tc>
      </w:tr>
      <w:tr>
        <w:tc>
          <w:tcPr>
            <w:tcW w:type="dxa" w:w="67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10000">
            <w:pPr>
              <w:rPr>
                <w:rFonts w:ascii="Times New Roman" w:hAnsi="Times New Roman"/>
              </w:rPr>
            </w:pPr>
            <w:r>
              <w:rPr>
                <w:rFonts w:ascii="Times New Roman" w:hAnsi="Times New Roman"/>
              </w:rPr>
              <w:t>(</w:t>
            </w:r>
            <w:r>
              <w:rPr>
                <w:rFonts w:ascii="Times New Roman" w:hAnsi="Times New Roman"/>
              </w:rPr>
              <w:t>Кп</w:t>
            </w:r>
            <w:r>
              <w:rPr>
                <w:rFonts w:ascii="Times New Roman" w:hAnsi="Times New Roman"/>
              </w:rPr>
              <w:t>) коэффициент племенного хозяйства</w:t>
            </w:r>
          </w:p>
        </w:tc>
        <w:tc>
          <w:tcPr>
            <w:tcW w:type="dxa" w:w="26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10000">
            <w:pPr>
              <w:rPr>
                <w:rFonts w:ascii="Times New Roman" w:hAnsi="Times New Roman"/>
              </w:rPr>
            </w:pPr>
          </w:p>
        </w:tc>
      </w:tr>
      <w:tr>
        <w:tc>
          <w:tcPr>
            <w:tcW w:type="dxa" w:w="67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10000">
            <w:pPr>
              <w:rPr>
                <w:rFonts w:ascii="Times New Roman" w:hAnsi="Times New Roman"/>
              </w:rPr>
            </w:pPr>
            <w:r>
              <w:rPr>
                <w:rFonts w:ascii="Times New Roman" w:hAnsi="Times New Roman"/>
              </w:rPr>
              <w:t>(С) объем субсидии на финансовое обеспечение затрат, связанных с производством реализованного и (или) отгруженного на собственную переработку коровьего молока</w:t>
            </w:r>
          </w:p>
        </w:tc>
        <w:tc>
          <w:tcPr>
            <w:tcW w:type="dxa" w:w="26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10000">
            <w:pPr>
              <w:rPr>
                <w:rFonts w:ascii="Times New Roman" w:hAnsi="Times New Roman"/>
              </w:rPr>
            </w:pPr>
          </w:p>
        </w:tc>
      </w:tr>
    </w:tbl>
    <w:p w14:paraId="63010000">
      <w:pPr>
        <w:rPr>
          <w:rFonts w:ascii="Times New Roman" w:hAnsi="Times New Roman"/>
        </w:rPr>
      </w:pPr>
    </w:p>
    <w:p w14:paraId="64010000">
      <w:pPr>
        <w:rPr>
          <w:rFonts w:ascii="Times New Roman" w:hAnsi="Times New Roman"/>
        </w:rPr>
      </w:pPr>
      <w:r>
        <w:rPr>
          <w:rFonts w:ascii="Times New Roman" w:hAnsi="Times New Roman"/>
        </w:rPr>
        <w:t>Получатель субсидии ____________(подпись) (Ф.И.О. (отчество при наличии))</w:t>
      </w:r>
    </w:p>
    <w:p w14:paraId="65010000">
      <w:pPr>
        <w:rPr>
          <w:rFonts w:ascii="Times New Roman" w:hAnsi="Times New Roman"/>
        </w:rPr>
      </w:pPr>
      <w:r>
        <w:rPr>
          <w:rFonts w:ascii="Times New Roman" w:hAnsi="Times New Roman"/>
        </w:rPr>
        <w:t>МП</w:t>
      </w:r>
    </w:p>
    <w:p w14:paraId="66010000">
      <w:pPr>
        <w:rPr>
          <w:rFonts w:ascii="Times New Roman" w:hAnsi="Times New Roman"/>
        </w:rPr>
      </w:pPr>
      <w:r>
        <w:rPr>
          <w:rFonts w:ascii="Times New Roman" w:hAnsi="Times New Roman"/>
        </w:rPr>
        <w:t>(при наличии)</w:t>
      </w:r>
    </w:p>
    <w:p w14:paraId="67010000">
      <w:pPr>
        <w:rPr>
          <w:rFonts w:ascii="Times New Roman" w:hAnsi="Times New Roman"/>
        </w:rPr>
      </w:pPr>
    </w:p>
    <w:p w14:paraId="68010000">
      <w:pPr>
        <w:rPr>
          <w:rFonts w:ascii="Times New Roman" w:hAnsi="Times New Roman"/>
        </w:rPr>
      </w:pPr>
      <w:r>
        <w:rPr>
          <w:rFonts w:ascii="Times New Roman" w:hAnsi="Times New Roman"/>
        </w:rPr>
        <w:t>Ф.И.О. (отчество при наличии) исполнителя _________</w:t>
      </w:r>
    </w:p>
    <w:p w14:paraId="69010000">
      <w:pPr>
        <w:rPr>
          <w:rFonts w:ascii="Times New Roman" w:hAnsi="Times New Roman"/>
        </w:rPr>
      </w:pPr>
      <w:r>
        <w:rPr>
          <w:rFonts w:ascii="Times New Roman" w:hAnsi="Times New Roman"/>
        </w:rPr>
        <w:t>контактный телефон _____________</w:t>
      </w:r>
    </w:p>
    <w:p w14:paraId="6A010000">
      <w:pPr>
        <w:rPr>
          <w:rFonts w:ascii="Times New Roman" w:hAnsi="Times New Roman"/>
        </w:rPr>
      </w:pPr>
    </w:p>
    <w:p w14:paraId="6B010000">
      <w:pPr>
        <w:rPr>
          <w:rFonts w:ascii="Times New Roman" w:hAnsi="Times New Roman"/>
        </w:rPr>
      </w:pPr>
      <w:r>
        <w:rPr>
          <w:rFonts w:ascii="Times New Roman" w:hAnsi="Times New Roman"/>
        </w:rPr>
        <w:t>«___» __________ 20 ____г.».</w:t>
      </w:r>
    </w:p>
    <w:sectPr>
      <w:headerReference r:id="rId2" w:type="default"/>
      <w:headerReference r:id="rId4" w:type="even"/>
      <w:footerReference r:id="rId3" w:type="default"/>
      <w:footerReference r:id="rId1" w:type="first"/>
      <w:footerReference r:id="rId5" w:type="even"/>
      <w:pgSz w:h="16848" w:orient="portrait" w:w="11908"/>
      <w:pgMar w:bottom="1134" w:footer="720" w:gutter="0" w:header="720" w:left="1417"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3"/>
    </w:pP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3"/>
    </w:pP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rPr>
      <w:t xml:space="preserve"> </w:t>
    </w:r>
    <w:r>
      <w:rPr>
        <w:rFonts w:ascii="Times New Roman" w:hAnsi="Times New Roman"/>
      </w:rPr>
      <w:fldChar w:fldCharType="end"/>
    </w:r>
  </w:p>
  <w:p w14:paraId="03000000">
    <w:pPr>
      <w:pStyle w:val="Style_1"/>
      <w:ind/>
      <w:jc w:val="center"/>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ind/>
      <w:jc w:val="both"/>
    </w:pPr>
    <w:rPr>
      <w:sz w:val="28"/>
    </w:rPr>
  </w:style>
  <w:style w:default="1" w:styleId="Style_6_ch" w:type="character">
    <w:name w:val="Normal"/>
    <w:link w:val="Style_6"/>
    <w:rPr>
      <w:sz w:val="28"/>
    </w:rPr>
  </w:style>
  <w:style w:styleId="Style_7" w:type="paragraph">
    <w:name w:val="toc 2"/>
    <w:next w:val="Style_6"/>
    <w:link w:val="Style_7_ch"/>
    <w:uiPriority w:val="39"/>
    <w:pPr>
      <w:ind w:firstLine="0" w:left="200"/>
    </w:pPr>
    <w:rPr>
      <w:sz w:val="28"/>
    </w:rPr>
  </w:style>
  <w:style w:styleId="Style_7_ch" w:type="character">
    <w:name w:val="toc 2"/>
    <w:link w:val="Style_7"/>
    <w:rPr>
      <w:sz w:val="28"/>
    </w:rPr>
  </w:style>
  <w:style w:styleId="Style_8" w:type="paragraph">
    <w:name w:val="toc 4"/>
    <w:next w:val="Style_6"/>
    <w:link w:val="Style_8_ch"/>
    <w:uiPriority w:val="39"/>
    <w:pPr>
      <w:ind w:firstLine="0" w:left="600"/>
    </w:pPr>
    <w:rPr>
      <w:sz w:val="28"/>
    </w:rPr>
  </w:style>
  <w:style w:styleId="Style_8_ch" w:type="character">
    <w:name w:val="toc 4"/>
    <w:link w:val="Style_8"/>
    <w:rPr>
      <w:sz w:val="28"/>
    </w:rPr>
  </w:style>
  <w:style w:styleId="Style_9" w:type="paragraph">
    <w:name w:val="Balloon Text"/>
    <w:basedOn w:val="Style_6"/>
    <w:link w:val="Style_9_ch"/>
    <w:rPr>
      <w:rFonts w:ascii="Tahoma" w:hAnsi="Tahoma"/>
      <w:sz w:val="16"/>
    </w:rPr>
  </w:style>
  <w:style w:styleId="Style_9_ch" w:type="character">
    <w:name w:val="Balloon Text"/>
    <w:basedOn w:val="Style_6_ch"/>
    <w:link w:val="Style_9"/>
    <w:rPr>
      <w:rFonts w:ascii="Tahoma" w:hAnsi="Tahoma"/>
      <w:sz w:val="16"/>
    </w:rPr>
  </w:style>
  <w:style w:styleId="Style_10" w:type="paragraph">
    <w:name w:val="Default Paragraph Font"/>
    <w:link w:val="Style_10_ch"/>
  </w:style>
  <w:style w:styleId="Style_10_ch" w:type="character">
    <w:name w:val="Default Paragraph Font"/>
    <w:link w:val="Style_10"/>
  </w:style>
  <w:style w:styleId="Style_11" w:type="paragraph">
    <w:name w:val="toc 6"/>
    <w:next w:val="Style_6"/>
    <w:link w:val="Style_11_ch"/>
    <w:uiPriority w:val="39"/>
    <w:pPr>
      <w:ind w:firstLine="0" w:left="1000"/>
    </w:pPr>
    <w:rPr>
      <w:sz w:val="28"/>
    </w:rPr>
  </w:style>
  <w:style w:styleId="Style_11_ch" w:type="character">
    <w:name w:val="toc 6"/>
    <w:link w:val="Style_11"/>
    <w:rPr>
      <w:sz w:val="28"/>
    </w:rPr>
  </w:style>
  <w:style w:styleId="Style_12" w:type="paragraph">
    <w:name w:val="toc 7"/>
    <w:next w:val="Style_6"/>
    <w:link w:val="Style_12_ch"/>
    <w:uiPriority w:val="39"/>
    <w:pPr>
      <w:ind w:firstLine="0" w:left="1200"/>
    </w:pPr>
    <w:rPr>
      <w:sz w:val="28"/>
    </w:rPr>
  </w:style>
  <w:style w:styleId="Style_12_ch" w:type="character">
    <w:name w:val="toc 7"/>
    <w:link w:val="Style_12"/>
    <w:rPr>
      <w:sz w:val="28"/>
    </w:rPr>
  </w:style>
  <w:style w:styleId="Style_13" w:type="paragraph">
    <w:name w:val="Endnote"/>
    <w:link w:val="Style_13_ch"/>
    <w:pPr>
      <w:ind w:firstLine="851" w:left="0"/>
      <w:jc w:val="both"/>
    </w:pPr>
    <w:rPr>
      <w:sz w:val="22"/>
    </w:rPr>
  </w:style>
  <w:style w:styleId="Style_13_ch" w:type="character">
    <w:name w:val="Endnote"/>
    <w:link w:val="Style_13"/>
    <w:rPr>
      <w:sz w:val="22"/>
    </w:rPr>
  </w:style>
  <w:style w:styleId="Style_14" w:type="paragraph">
    <w:name w:val="heading 3"/>
    <w:next w:val="Style_6"/>
    <w:link w:val="Style_14_ch"/>
    <w:uiPriority w:val="9"/>
    <w:qFormat/>
    <w:pPr>
      <w:spacing w:after="120" w:before="120"/>
      <w:ind/>
      <w:jc w:val="both"/>
      <w:outlineLvl w:val="2"/>
    </w:pPr>
    <w:rPr>
      <w:b w:val="1"/>
      <w:sz w:val="26"/>
    </w:rPr>
  </w:style>
  <w:style w:styleId="Style_14_ch" w:type="character">
    <w:name w:val="heading 3"/>
    <w:link w:val="Style_14"/>
    <w:rPr>
      <w:b w:val="1"/>
      <w:sz w:val="26"/>
    </w:rPr>
  </w:style>
  <w:style w:styleId="Style_15" w:type="paragraph">
    <w:name w:val="toc 3"/>
    <w:next w:val="Style_6"/>
    <w:link w:val="Style_15_ch"/>
    <w:uiPriority w:val="39"/>
    <w:pPr>
      <w:ind w:firstLine="0" w:left="400"/>
    </w:pPr>
    <w:rPr>
      <w:sz w:val="28"/>
    </w:rPr>
  </w:style>
  <w:style w:styleId="Style_15_ch" w:type="character">
    <w:name w:val="toc 3"/>
    <w:link w:val="Style_15"/>
    <w:rPr>
      <w:sz w:val="28"/>
    </w:rPr>
  </w:style>
  <w:style w:styleId="Style_16" w:type="paragraph">
    <w:name w:val="heading 5"/>
    <w:next w:val="Style_6"/>
    <w:link w:val="Style_16_ch"/>
    <w:uiPriority w:val="9"/>
    <w:qFormat/>
    <w:pPr>
      <w:spacing w:after="120" w:before="120"/>
      <w:ind/>
      <w:jc w:val="both"/>
      <w:outlineLvl w:val="4"/>
    </w:pPr>
    <w:rPr>
      <w:b w:val="1"/>
      <w:sz w:val="22"/>
    </w:rPr>
  </w:style>
  <w:style w:styleId="Style_16_ch" w:type="character">
    <w:name w:val="heading 5"/>
    <w:link w:val="Style_16"/>
    <w:rPr>
      <w:b w:val="1"/>
      <w:sz w:val="22"/>
    </w:rPr>
  </w:style>
  <w:style w:styleId="Style_17" w:type="paragraph">
    <w:name w:val="Обычный1"/>
    <w:link w:val="Style_17_ch"/>
    <w:rPr>
      <w:sz w:val="28"/>
    </w:rPr>
  </w:style>
  <w:style w:styleId="Style_17_ch" w:type="character">
    <w:name w:val="Обычный1"/>
    <w:link w:val="Style_17"/>
    <w:rPr>
      <w:sz w:val="28"/>
    </w:rPr>
  </w:style>
  <w:style w:styleId="Style_5" w:type="paragraph">
    <w:name w:val="heading 1"/>
    <w:next w:val="Style_6"/>
    <w:link w:val="Style_5_ch"/>
    <w:uiPriority w:val="9"/>
    <w:qFormat/>
    <w:pPr>
      <w:spacing w:after="120" w:before="120"/>
      <w:ind/>
      <w:jc w:val="both"/>
      <w:outlineLvl w:val="0"/>
    </w:pPr>
    <w:rPr>
      <w:b w:val="1"/>
      <w:sz w:val="32"/>
    </w:rPr>
  </w:style>
  <w:style w:styleId="Style_5_ch" w:type="character">
    <w:name w:val="heading 1"/>
    <w:link w:val="Style_5"/>
    <w:rPr>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sz w:val="22"/>
    </w:rPr>
  </w:style>
  <w:style w:styleId="Style_19_ch" w:type="character">
    <w:name w:val="Footnote"/>
    <w:link w:val="Style_19"/>
    <w:rPr>
      <w:sz w:val="22"/>
    </w:rPr>
  </w:style>
  <w:style w:styleId="Style_20" w:type="paragraph">
    <w:name w:val="toc 1"/>
    <w:next w:val="Style_6"/>
    <w:link w:val="Style_20_ch"/>
    <w:uiPriority w:val="39"/>
    <w:rPr>
      <w:b w:val="1"/>
      <w:sz w:val="28"/>
    </w:rPr>
  </w:style>
  <w:style w:styleId="Style_20_ch" w:type="character">
    <w:name w:val="toc 1"/>
    <w:link w:val="Style_20"/>
    <w:rPr>
      <w:b w:val="1"/>
      <w:sz w:val="28"/>
    </w:rPr>
  </w:style>
  <w:style w:styleId="Style_1" w:type="paragraph">
    <w:name w:val="Header and Footer"/>
    <w:link w:val="Style_1_ch"/>
    <w:pPr>
      <w:ind/>
      <w:jc w:val="both"/>
    </w:pPr>
    <w:rPr>
      <w:sz w:val="28"/>
    </w:rPr>
  </w:style>
  <w:style w:styleId="Style_1_ch" w:type="character">
    <w:name w:val="Header and Footer"/>
    <w:link w:val="Style_1"/>
    <w:rPr>
      <w:sz w:val="28"/>
    </w:rPr>
  </w:style>
  <w:style w:styleId="Style_21" w:type="paragraph">
    <w:name w:val="toc 9"/>
    <w:next w:val="Style_6"/>
    <w:link w:val="Style_21_ch"/>
    <w:uiPriority w:val="39"/>
    <w:pPr>
      <w:ind w:firstLine="0" w:left="1600"/>
    </w:pPr>
    <w:rPr>
      <w:sz w:val="28"/>
    </w:rPr>
  </w:style>
  <w:style w:styleId="Style_21_ch" w:type="character">
    <w:name w:val="toc 9"/>
    <w:link w:val="Style_21"/>
    <w:rPr>
      <w:sz w:val="28"/>
    </w:rPr>
  </w:style>
  <w:style w:styleId="Style_22" w:type="paragraph">
    <w:name w:val="toc 8"/>
    <w:next w:val="Style_6"/>
    <w:link w:val="Style_22_ch"/>
    <w:uiPriority w:val="39"/>
    <w:pPr>
      <w:ind w:firstLine="0" w:left="1400"/>
    </w:pPr>
    <w:rPr>
      <w:sz w:val="28"/>
    </w:rPr>
  </w:style>
  <w:style w:styleId="Style_22_ch" w:type="character">
    <w:name w:val="toc 8"/>
    <w:link w:val="Style_22"/>
    <w:rPr>
      <w:sz w:val="28"/>
    </w:rPr>
  </w:style>
  <w:style w:styleId="Style_3" w:type="paragraph">
    <w:name w:val="footer"/>
    <w:basedOn w:val="Style_6"/>
    <w:link w:val="Style_3_ch"/>
    <w:pPr>
      <w:tabs>
        <w:tab w:leader="none" w:pos="4677" w:val="center"/>
        <w:tab w:leader="none" w:pos="9355" w:val="right"/>
      </w:tabs>
      <w:ind/>
    </w:pPr>
  </w:style>
  <w:style w:styleId="Style_3_ch" w:type="character">
    <w:name w:val="footer"/>
    <w:basedOn w:val="Style_6_ch"/>
    <w:link w:val="Style_3"/>
  </w:style>
  <w:style w:styleId="Style_23" w:type="paragraph">
    <w:name w:val="Гиперссылка1"/>
    <w:link w:val="Style_23_ch"/>
    <w:rPr>
      <w:color w:val="0000FF"/>
      <w:u w:val="single"/>
    </w:rPr>
  </w:style>
  <w:style w:styleId="Style_23_ch" w:type="character">
    <w:name w:val="Гиперссылка1"/>
    <w:link w:val="Style_23"/>
    <w:rPr>
      <w:color w:val="0000FF"/>
      <w:u w:val="single"/>
    </w:rPr>
  </w:style>
  <w:style w:styleId="Style_24" w:type="paragraph">
    <w:name w:val="toc 5"/>
    <w:next w:val="Style_6"/>
    <w:link w:val="Style_24_ch"/>
    <w:uiPriority w:val="39"/>
    <w:pPr>
      <w:ind w:firstLine="0" w:left="800"/>
    </w:pPr>
    <w:rPr>
      <w:sz w:val="28"/>
    </w:rPr>
  </w:style>
  <w:style w:styleId="Style_24_ch" w:type="character">
    <w:name w:val="toc 5"/>
    <w:link w:val="Style_24"/>
    <w:rPr>
      <w:sz w:val="28"/>
    </w:rPr>
  </w:style>
  <w:style w:styleId="Style_25" w:type="paragraph">
    <w:name w:val="Основной шрифт абзаца1"/>
    <w:link w:val="Style_25_ch"/>
  </w:style>
  <w:style w:styleId="Style_25_ch" w:type="character">
    <w:name w:val="Основной шрифт абзаца1"/>
    <w:link w:val="Style_25"/>
  </w:style>
  <w:style w:styleId="Style_26" w:type="paragraph">
    <w:name w:val="Subtitle"/>
    <w:next w:val="Style_6"/>
    <w:link w:val="Style_26_ch"/>
    <w:uiPriority w:val="11"/>
    <w:qFormat/>
    <w:pPr>
      <w:ind/>
      <w:jc w:val="both"/>
    </w:pPr>
    <w:rPr>
      <w:i w:val="1"/>
    </w:rPr>
  </w:style>
  <w:style w:styleId="Style_26_ch" w:type="character">
    <w:name w:val="Subtitle"/>
    <w:link w:val="Style_26"/>
    <w:rPr>
      <w:i w:val="1"/>
    </w:rPr>
  </w:style>
  <w:style w:styleId="Style_27" w:type="paragraph">
    <w:name w:val="Гиперссылка2"/>
    <w:link w:val="Style_27_ch"/>
    <w:rPr>
      <w:color w:val="0000FF"/>
      <w:u w:val="single"/>
    </w:rPr>
  </w:style>
  <w:style w:styleId="Style_27_ch" w:type="character">
    <w:name w:val="Гиперссылка2"/>
    <w:link w:val="Style_27"/>
    <w:rPr>
      <w:color w:val="0000FF"/>
      <w:u w:val="single"/>
    </w:rPr>
  </w:style>
  <w:style w:styleId="Style_28" w:type="paragraph">
    <w:name w:val="Title"/>
    <w:next w:val="Style_6"/>
    <w:link w:val="Style_28_ch"/>
    <w:uiPriority w:val="10"/>
    <w:qFormat/>
    <w:pPr>
      <w:spacing w:after="567" w:before="567"/>
      <w:ind/>
      <w:jc w:val="center"/>
    </w:pPr>
    <w:rPr>
      <w:b w:val="1"/>
      <w:caps w:val="1"/>
      <w:sz w:val="40"/>
    </w:rPr>
  </w:style>
  <w:style w:styleId="Style_28_ch" w:type="character">
    <w:name w:val="Title"/>
    <w:link w:val="Style_28"/>
    <w:rPr>
      <w:b w:val="1"/>
      <w:caps w:val="1"/>
      <w:sz w:val="40"/>
    </w:rPr>
  </w:style>
  <w:style w:styleId="Style_29" w:type="paragraph">
    <w:name w:val="heading 4"/>
    <w:next w:val="Style_6"/>
    <w:link w:val="Style_29_ch"/>
    <w:uiPriority w:val="9"/>
    <w:qFormat/>
    <w:pPr>
      <w:spacing w:after="120" w:before="120"/>
      <w:ind/>
      <w:jc w:val="both"/>
      <w:outlineLvl w:val="3"/>
    </w:pPr>
    <w:rPr>
      <w:b w:val="1"/>
    </w:rPr>
  </w:style>
  <w:style w:styleId="Style_29_ch" w:type="character">
    <w:name w:val="heading 4"/>
    <w:link w:val="Style_29"/>
    <w:rPr>
      <w:b w:val="1"/>
    </w:rPr>
  </w:style>
  <w:style w:styleId="Style_2" w:type="paragraph">
    <w:name w:val="header"/>
    <w:basedOn w:val="Style_6"/>
    <w:link w:val="Style_2_ch"/>
    <w:pPr>
      <w:tabs>
        <w:tab w:leader="none" w:pos="4677" w:val="center"/>
        <w:tab w:leader="none" w:pos="9355" w:val="right"/>
      </w:tabs>
      <w:ind/>
    </w:pPr>
  </w:style>
  <w:style w:styleId="Style_2_ch" w:type="character">
    <w:name w:val="header"/>
    <w:basedOn w:val="Style_6_ch"/>
    <w:link w:val="Style_2"/>
  </w:style>
  <w:style w:styleId="Style_30" w:type="paragraph">
    <w:name w:val="heading 2"/>
    <w:next w:val="Style_6"/>
    <w:link w:val="Style_30_ch"/>
    <w:uiPriority w:val="9"/>
    <w:qFormat/>
    <w:pPr>
      <w:spacing w:after="120" w:before="120"/>
      <w:ind/>
      <w:jc w:val="both"/>
      <w:outlineLvl w:val="1"/>
    </w:pPr>
    <w:rPr>
      <w:b w:val="1"/>
      <w:sz w:val="28"/>
    </w:rPr>
  </w:style>
  <w:style w:styleId="Style_30_ch" w:type="character">
    <w:name w:val="heading 2"/>
    <w:link w:val="Style_30"/>
    <w:rPr>
      <w:b w:val="1"/>
      <w:sz w:val="28"/>
    </w:rPr>
  </w:style>
  <w:style w:styleId="Style_31" w:type="paragraph">
    <w:name w:val="Обычный1"/>
    <w:link w:val="Style_31_ch"/>
    <w:rPr>
      <w:sz w:val="28"/>
    </w:rPr>
  </w:style>
  <w:style w:styleId="Style_31_ch" w:type="character">
    <w:name w:val="Обычный1"/>
    <w:link w:val="Style_31"/>
    <w:rPr>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media/1.jpeg" Type="http://schemas.openxmlformats.org/officeDocument/2006/relationships/image"/>
  <Relationship Id="rId1" Target="footer1.xml" Type="http://schemas.openxmlformats.org/officeDocument/2006/relationships/footer"/>
  <Relationship Id="rId12" Target="theme/theme1.xml" Type="http://schemas.openxmlformats.org/officeDocument/2006/relationships/theme"/>
  <Relationship Id="rId10" Target="stylesWithEffects.xml" Type="http://schemas.microsoft.com/office/2007/relationships/stylesWithEffects"/>
  <Relationship Id="rId2" Target="header2.xml" Type="http://schemas.openxmlformats.org/officeDocument/2006/relationships/header"/>
  <Relationship Id="rId3" Target="footer3.xml" Type="http://schemas.openxmlformats.org/officeDocument/2006/relationships/footer"/>
  <Relationship Id="rId8" Target="settings.xml" Type="http://schemas.openxmlformats.org/officeDocument/2006/relationships/settings"/>
  <Relationship Id="rId4" Target="header4.xml" Type="http://schemas.openxmlformats.org/officeDocument/2006/relationships/head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footer5.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2024-10-16T03:42:49Z</dcterms:modified>
</cp:coreProperties>
</file>