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F9" w:rsidRDefault="00D91E13" w:rsidP="00030DAD">
      <w:pPr>
        <w:ind w:left="5245" w:firstLine="1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:rsidR="00863FF9" w:rsidRDefault="00863FF9">
      <w:pPr>
        <w:ind w:left="6000" w:hanging="360"/>
        <w:jc w:val="right"/>
        <w:rPr>
          <w:sz w:val="20"/>
        </w:rPr>
      </w:pPr>
    </w:p>
    <w:p w:rsidR="00030DAD" w:rsidRDefault="00030DAD">
      <w:pPr>
        <w:ind w:left="6000" w:hanging="360"/>
        <w:jc w:val="right"/>
        <w:rPr>
          <w:sz w:val="20"/>
        </w:rPr>
      </w:pPr>
    </w:p>
    <w:p w:rsidR="00863FF9" w:rsidRDefault="00030DAD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19FE0450" wp14:editId="40F83459">
            <wp:extent cx="647700" cy="809625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FF9" w:rsidRDefault="00863FF9">
      <w:pPr>
        <w:ind w:left="5670"/>
        <w:rPr>
          <w:b/>
          <w:sz w:val="28"/>
        </w:rPr>
      </w:pPr>
    </w:p>
    <w:p w:rsidR="00863FF9" w:rsidRDefault="00D91E13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863FF9" w:rsidRDefault="00D91E13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863FF9" w:rsidRDefault="00863FF9">
      <w:pPr>
        <w:tabs>
          <w:tab w:val="left" w:pos="1620"/>
        </w:tabs>
        <w:rPr>
          <w:b/>
        </w:rPr>
      </w:pPr>
    </w:p>
    <w:p w:rsidR="00863FF9" w:rsidRDefault="00D91E13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отдельные законодательные акты Камчатского края </w:t>
      </w:r>
    </w:p>
    <w:p w:rsidR="00863FF9" w:rsidRDefault="00863FF9">
      <w:pPr>
        <w:pStyle w:val="1"/>
        <w:tabs>
          <w:tab w:val="left" w:pos="1620"/>
        </w:tabs>
        <w:ind w:firstLine="0"/>
        <w:rPr>
          <w:sz w:val="24"/>
        </w:rPr>
      </w:pPr>
    </w:p>
    <w:p w:rsidR="00863FF9" w:rsidRDefault="00D91E13">
      <w:pPr>
        <w:pStyle w:val="1"/>
        <w:tabs>
          <w:tab w:val="left" w:pos="1620"/>
        </w:tabs>
        <w:ind w:firstLine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:rsidR="00863FF9" w:rsidRDefault="00D91E13">
      <w:pPr>
        <w:tabs>
          <w:tab w:val="left" w:pos="1620"/>
        </w:tabs>
        <w:jc w:val="center"/>
        <w:rPr>
          <w:i/>
        </w:rPr>
      </w:pPr>
      <w:r>
        <w:rPr>
          <w:i/>
        </w:rPr>
        <w:t>"____" ____________ 2024 года</w:t>
      </w:r>
    </w:p>
    <w:p w:rsidR="00863FF9" w:rsidRDefault="00863FF9">
      <w:pPr>
        <w:rPr>
          <w:sz w:val="28"/>
        </w:rPr>
      </w:pPr>
    </w:p>
    <w:p w:rsidR="00030DAD" w:rsidRDefault="00030DAD">
      <w:pPr>
        <w:tabs>
          <w:tab w:val="left" w:pos="0"/>
        </w:tabs>
        <w:ind w:firstLine="709"/>
        <w:jc w:val="both"/>
        <w:rPr>
          <w:b/>
          <w:sz w:val="28"/>
        </w:rPr>
      </w:pPr>
    </w:p>
    <w:p w:rsidR="00863FF9" w:rsidRDefault="00D91E13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863FF9" w:rsidRDefault="00D91E13" w:rsidP="00166CB1">
      <w:pPr>
        <w:pStyle w:val="afff3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26.11.2021 № 6 "О некоторых вопросах налогового регулирования в Камчатском крае" (с изменениями </w:t>
      </w:r>
      <w:r w:rsidR="00030DAD">
        <w:rPr>
          <w:sz w:val="28"/>
        </w:rPr>
        <w:br/>
      </w:r>
      <w:r>
        <w:rPr>
          <w:sz w:val="28"/>
        </w:rPr>
        <w:t>от 10.03.2022 № 49, от 27.05.2022 № 83,</w:t>
      </w:r>
      <w:r>
        <w:t xml:space="preserve"> </w:t>
      </w:r>
      <w:r>
        <w:rPr>
          <w:sz w:val="28"/>
        </w:rPr>
        <w:t xml:space="preserve">от 05.10.2022 № 120, от 06.10.2022 </w:t>
      </w:r>
      <w:r>
        <w:br/>
      </w:r>
      <w:r>
        <w:rPr>
          <w:sz w:val="28"/>
        </w:rPr>
        <w:t xml:space="preserve">№ 133, от 25.11.2022 № 136, от 05.07.2023 № 237, от 05.07.2023 № 238, </w:t>
      </w:r>
      <w:r w:rsidR="00030DAD">
        <w:rPr>
          <w:sz w:val="28"/>
        </w:rPr>
        <w:br/>
      </w:r>
      <w:r>
        <w:rPr>
          <w:sz w:val="28"/>
        </w:rPr>
        <w:t>от 05.10.2023 № 255, от 05.10.2023 № 257, от 23.11.2023 № 299, от 04.03.2024 № 329, от 14.06.2024 № 381</w:t>
      </w:r>
      <w:r w:rsidR="00CC5F7E">
        <w:rPr>
          <w:sz w:val="28"/>
        </w:rPr>
        <w:t xml:space="preserve">, </w:t>
      </w:r>
      <w:r w:rsidR="00CC5F7E" w:rsidRPr="00CC5F7E">
        <w:rPr>
          <w:sz w:val="28"/>
          <w:szCs w:val="28"/>
        </w:rPr>
        <w:t>от 24.09.2024 № 394</w:t>
      </w:r>
      <w:r w:rsidRPr="00CC5F7E">
        <w:rPr>
          <w:sz w:val="28"/>
          <w:szCs w:val="28"/>
        </w:rPr>
        <w:t>)</w:t>
      </w:r>
      <w:r>
        <w:rPr>
          <w:sz w:val="28"/>
        </w:rPr>
        <w:t xml:space="preserve"> следующие изменения:</w:t>
      </w:r>
    </w:p>
    <w:p w:rsidR="00CC5F7E" w:rsidRDefault="00CC5F7E" w:rsidP="00803AFC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1) в статье 4:</w:t>
      </w:r>
    </w:p>
    <w:p w:rsidR="00863FF9" w:rsidRDefault="00CC5F7E" w:rsidP="00803AFC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D91E13">
        <w:rPr>
          <w:sz w:val="28"/>
        </w:rPr>
        <w:t>ч</w:t>
      </w:r>
      <w:r>
        <w:rPr>
          <w:sz w:val="28"/>
        </w:rPr>
        <w:t xml:space="preserve">асть 9 </w:t>
      </w:r>
      <w:r w:rsidR="00D91E13">
        <w:rPr>
          <w:sz w:val="28"/>
        </w:rPr>
        <w:t>признать утратившей силу;</w:t>
      </w:r>
    </w:p>
    <w:p w:rsidR="00CC5F7E" w:rsidRDefault="00CC5F7E" w:rsidP="00803AFC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в пункте 1 части 10 сл</w:t>
      </w:r>
      <w:r w:rsidR="00803AFC">
        <w:rPr>
          <w:sz w:val="28"/>
        </w:rPr>
        <w:t xml:space="preserve">ова </w:t>
      </w:r>
      <w:r w:rsidR="00803AFC" w:rsidRPr="00803AFC">
        <w:rPr>
          <w:sz w:val="28"/>
        </w:rPr>
        <w:t>"и (или) видов деятельности, указанных в пункте 1 части 9 настоящей статьи,"</w:t>
      </w:r>
      <w:r>
        <w:rPr>
          <w:sz w:val="28"/>
        </w:rPr>
        <w:t xml:space="preserve"> исключить;</w:t>
      </w:r>
    </w:p>
    <w:p w:rsidR="00803AFC" w:rsidRDefault="00803AFC" w:rsidP="00803AFC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в пункте 1 части 11</w:t>
      </w:r>
      <w:r w:rsidRPr="00803AFC">
        <w:rPr>
          <w:sz w:val="28"/>
        </w:rPr>
        <w:t xml:space="preserve"> слова "пункте 1 части 9," исключить;</w:t>
      </w:r>
    </w:p>
    <w:p w:rsidR="00803AFC" w:rsidRDefault="00803AFC" w:rsidP="00803AFC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г) в пункте 1 части 12</w:t>
      </w:r>
      <w:r w:rsidRPr="00803AFC">
        <w:rPr>
          <w:sz w:val="28"/>
        </w:rPr>
        <w:t xml:space="preserve"> слова "п</w:t>
      </w:r>
      <w:r w:rsidR="00DF348E">
        <w:rPr>
          <w:sz w:val="28"/>
        </w:rPr>
        <w:t>ункте 1 части 9</w:t>
      </w:r>
      <w:r w:rsidRPr="00803AFC">
        <w:rPr>
          <w:sz w:val="28"/>
        </w:rPr>
        <w:t>," исключить;</w:t>
      </w:r>
    </w:p>
    <w:p w:rsidR="00CC5F7E" w:rsidRDefault="00CC5F7E" w:rsidP="00803AFC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D91E13">
        <w:rPr>
          <w:sz w:val="28"/>
        </w:rPr>
        <w:t>в части 1 статьи 5 слова "на 2022 год" заменить словами "на 2025 год";</w:t>
      </w:r>
    </w:p>
    <w:p w:rsidR="00863FF9" w:rsidRDefault="00CC5F7E" w:rsidP="00803AFC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D91E13">
        <w:rPr>
          <w:sz w:val="28"/>
        </w:rPr>
        <w:t>в пункте 5 части 3 статьи 6 слова "статус которой подтвержден в соответствии с Законом" заменить словами "указанной в части 2 статьи 3 Закона";</w:t>
      </w:r>
    </w:p>
    <w:p w:rsidR="00863FF9" w:rsidRDefault="00CC5F7E" w:rsidP="00803AFC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D91E13">
        <w:rPr>
          <w:sz w:val="28"/>
        </w:rPr>
        <w:t xml:space="preserve">в пункте 4 статьи 7 слова "3 000 000 рублей" заменить словами </w:t>
      </w:r>
      <w:r w:rsidR="00D91E13">
        <w:br/>
      </w:r>
      <w:r w:rsidR="00D91E13">
        <w:rPr>
          <w:sz w:val="28"/>
        </w:rPr>
        <w:t xml:space="preserve">"9 500 000 рублей"; </w:t>
      </w:r>
    </w:p>
    <w:p w:rsidR="00863FF9" w:rsidRDefault="00CC5F7E" w:rsidP="00803AFC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D91E13">
        <w:rPr>
          <w:sz w:val="28"/>
        </w:rPr>
        <w:t>в части 3 статьи 8 слова "при осуществлении основного вида деятельности" заменить сло</w:t>
      </w:r>
      <w:r w:rsidR="009E3083">
        <w:rPr>
          <w:sz w:val="28"/>
        </w:rPr>
        <w:t>вами ", осуществляющими основные</w:t>
      </w:r>
      <w:r w:rsidR="00D91E13">
        <w:rPr>
          <w:sz w:val="28"/>
        </w:rPr>
        <w:t xml:space="preserve"> вид</w:t>
      </w:r>
      <w:r w:rsidR="009E3083">
        <w:rPr>
          <w:sz w:val="28"/>
        </w:rPr>
        <w:t>ы</w:t>
      </w:r>
      <w:r w:rsidR="00D91E13">
        <w:rPr>
          <w:sz w:val="28"/>
        </w:rPr>
        <w:t xml:space="preserve"> деятельности";</w:t>
      </w:r>
    </w:p>
    <w:p w:rsidR="00863FF9" w:rsidRDefault="00CC5F7E" w:rsidP="00CC5F7E">
      <w:pPr>
        <w:tabs>
          <w:tab w:val="left" w:pos="0"/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 xml:space="preserve">6) </w:t>
      </w:r>
      <w:r w:rsidR="00D91E13">
        <w:rPr>
          <w:sz w:val="28"/>
        </w:rPr>
        <w:t>приложение изложить в следующей редакции:</w:t>
      </w:r>
    </w:p>
    <w:p w:rsidR="00166CB1" w:rsidRDefault="00166CB1" w:rsidP="00030DAD">
      <w:pPr>
        <w:ind w:left="4820"/>
        <w:rPr>
          <w:sz w:val="28"/>
        </w:rPr>
      </w:pPr>
    </w:p>
    <w:p w:rsidR="009E3083" w:rsidRDefault="009E3083" w:rsidP="00030DAD">
      <w:pPr>
        <w:ind w:left="4820"/>
        <w:rPr>
          <w:sz w:val="28"/>
        </w:rPr>
      </w:pPr>
    </w:p>
    <w:p w:rsidR="009E3083" w:rsidRDefault="009E3083" w:rsidP="00030DAD">
      <w:pPr>
        <w:ind w:left="4820"/>
        <w:rPr>
          <w:sz w:val="28"/>
        </w:rPr>
      </w:pPr>
    </w:p>
    <w:p w:rsidR="00863FF9" w:rsidRDefault="00D91E13" w:rsidP="00030DAD">
      <w:pPr>
        <w:ind w:left="4820"/>
        <w:rPr>
          <w:sz w:val="28"/>
        </w:rPr>
      </w:pPr>
      <w:r>
        <w:rPr>
          <w:sz w:val="28"/>
        </w:rPr>
        <w:lastRenderedPageBreak/>
        <w:t xml:space="preserve">"Приложение </w:t>
      </w:r>
    </w:p>
    <w:p w:rsidR="00863FF9" w:rsidRDefault="00D91E13" w:rsidP="00030DAD">
      <w:pPr>
        <w:ind w:left="4820"/>
        <w:rPr>
          <w:sz w:val="28"/>
        </w:rPr>
      </w:pPr>
      <w:r>
        <w:rPr>
          <w:sz w:val="28"/>
        </w:rPr>
        <w:t>к Закону Камчатского края</w:t>
      </w:r>
    </w:p>
    <w:p w:rsidR="00863FF9" w:rsidRDefault="00D91E13" w:rsidP="00030DAD">
      <w:pPr>
        <w:ind w:left="4820"/>
        <w:rPr>
          <w:sz w:val="28"/>
        </w:rPr>
      </w:pPr>
      <w:r>
        <w:rPr>
          <w:sz w:val="28"/>
        </w:rPr>
        <w:t xml:space="preserve">"О некоторых вопросах налогового </w:t>
      </w:r>
    </w:p>
    <w:p w:rsidR="00863FF9" w:rsidRDefault="00D91E13" w:rsidP="00030DAD">
      <w:pPr>
        <w:ind w:left="4820"/>
        <w:rPr>
          <w:sz w:val="28"/>
        </w:rPr>
      </w:pPr>
      <w:r>
        <w:rPr>
          <w:sz w:val="28"/>
        </w:rPr>
        <w:t>регулирования в Камчатском крае"</w:t>
      </w:r>
    </w:p>
    <w:p w:rsidR="00863FF9" w:rsidRDefault="00863FF9">
      <w:pPr>
        <w:jc w:val="center"/>
        <w:rPr>
          <w:sz w:val="28"/>
        </w:rPr>
      </w:pPr>
    </w:p>
    <w:p w:rsidR="00863FF9" w:rsidRDefault="00D91E13">
      <w:pPr>
        <w:jc w:val="center"/>
        <w:rPr>
          <w:sz w:val="28"/>
        </w:rPr>
      </w:pPr>
      <w:r>
        <w:rPr>
          <w:sz w:val="28"/>
        </w:rPr>
        <w:t>Размеры потенциально возможного к получению</w:t>
      </w:r>
    </w:p>
    <w:p w:rsidR="00863FF9" w:rsidRDefault="00D91E13">
      <w:pPr>
        <w:jc w:val="center"/>
        <w:rPr>
          <w:sz w:val="28"/>
        </w:rPr>
      </w:pPr>
      <w:r>
        <w:rPr>
          <w:sz w:val="28"/>
        </w:rPr>
        <w:t xml:space="preserve">индивидуальным предпринимателем годового дохода </w:t>
      </w:r>
    </w:p>
    <w:p w:rsidR="00863FF9" w:rsidRDefault="00D91E13">
      <w:pPr>
        <w:jc w:val="center"/>
        <w:rPr>
          <w:sz w:val="28"/>
        </w:rPr>
      </w:pPr>
      <w:r>
        <w:rPr>
          <w:sz w:val="28"/>
        </w:rPr>
        <w:t xml:space="preserve">по видам предпринимательской деятельности, в отношении </w:t>
      </w:r>
    </w:p>
    <w:p w:rsidR="00863FF9" w:rsidRDefault="00D91E13">
      <w:pPr>
        <w:jc w:val="center"/>
        <w:rPr>
          <w:sz w:val="28"/>
        </w:rPr>
      </w:pPr>
      <w:r>
        <w:rPr>
          <w:sz w:val="28"/>
        </w:rPr>
        <w:t>которых применяется патентная система налогообложения (в рублях)</w:t>
      </w:r>
    </w:p>
    <w:p w:rsidR="00863FF9" w:rsidRDefault="00863FF9">
      <w:pPr>
        <w:jc w:val="center"/>
        <w:rPr>
          <w:b/>
        </w:rPr>
      </w:pPr>
    </w:p>
    <w:tbl>
      <w:tblPr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087"/>
        <w:gridCol w:w="1752"/>
        <w:gridCol w:w="1291"/>
        <w:gridCol w:w="1665"/>
        <w:gridCol w:w="1589"/>
      </w:tblGrid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№</w:t>
            </w:r>
          </w:p>
          <w:p w:rsidR="00863FF9" w:rsidRDefault="00D91E13">
            <w:pPr>
              <w:jc w:val="center"/>
            </w:pPr>
            <w:r>
              <w:t>п/п</w:t>
            </w:r>
          </w:p>
        </w:tc>
        <w:tc>
          <w:tcPr>
            <w:tcW w:w="3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proofErr w:type="spellStart"/>
            <w:r>
              <w:t>Петропав</w:t>
            </w:r>
            <w:proofErr w:type="spellEnd"/>
            <w:r>
              <w:br/>
            </w:r>
            <w:proofErr w:type="spellStart"/>
            <w:r>
              <w:t>ловск-Камчатс</w:t>
            </w:r>
            <w:proofErr w:type="spellEnd"/>
            <w:r w:rsidR="00BE5F63">
              <w:br/>
            </w:r>
            <w:r>
              <w:t>кий городской округ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DAD" w:rsidRDefault="00D91E13">
            <w:pPr>
              <w:jc w:val="center"/>
            </w:pPr>
            <w:proofErr w:type="spellStart"/>
            <w:r>
              <w:t>Вилючинский</w:t>
            </w:r>
            <w:proofErr w:type="spellEnd"/>
            <w:r>
              <w:t xml:space="preserve"> городской округ, </w:t>
            </w:r>
            <w:proofErr w:type="spellStart"/>
            <w:r>
              <w:t>Елизовский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</w:p>
          <w:p w:rsidR="00863FF9" w:rsidRDefault="00D91E13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район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9E3083" w:rsidP="009E3083">
            <w:pPr>
              <w:jc w:val="center"/>
            </w:pPr>
            <w:r>
              <w:t xml:space="preserve">Муниципальные районы </w:t>
            </w:r>
            <w:r w:rsidR="00D91E13">
              <w:t xml:space="preserve">(за </w:t>
            </w:r>
            <w:proofErr w:type="spellStart"/>
            <w:r w:rsidR="00D91E13">
              <w:t>исключе</w:t>
            </w:r>
            <w:proofErr w:type="spellEnd"/>
            <w:r w:rsidR="00D91E13">
              <w:br/>
            </w:r>
            <w:proofErr w:type="spellStart"/>
            <w:r w:rsidR="00D91E13">
              <w:t>нием</w:t>
            </w:r>
            <w:proofErr w:type="spellEnd"/>
            <w:r w:rsidR="00D91E13">
              <w:t xml:space="preserve"> </w:t>
            </w:r>
            <w:proofErr w:type="spellStart"/>
            <w:r w:rsidR="00D91E13">
              <w:t>Елизовского</w:t>
            </w:r>
            <w:proofErr w:type="spellEnd"/>
            <w:r w:rsidR="00D91E13">
              <w:t xml:space="preserve"> муниципального района), </w:t>
            </w:r>
            <w:r w:rsidRPr="009E3083">
              <w:t>муниципальные округа</w:t>
            </w:r>
            <w:r>
              <w:t>,</w:t>
            </w:r>
            <w:r w:rsidRPr="009E3083">
              <w:t xml:space="preserve"> </w:t>
            </w:r>
            <w:r w:rsidR="00D91E13">
              <w:t>городской округ "поселок Палана"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229 840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117 000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108 550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Ремонт, чистка, окраска и пошив обуви*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223 470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191 490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114 010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97 890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Парикм</w:t>
            </w:r>
            <w:r w:rsidR="00030DAD">
              <w:t>ахерские и косметические услуги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без привлечения </w:t>
            </w:r>
            <w:r>
              <w:lastRenderedPageBreak/>
              <w:t>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425 620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255 320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159 640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217 750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130 455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46 800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Стирка, химическая чистка и крашени</w:t>
            </w:r>
            <w:r w:rsidR="00030DAD">
              <w:t>е текстильных и меховых изделий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319 215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148 980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163 020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108 420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43 160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Изготовление и ремонт металлической галантереи, ключей, номерных знаков, указателей улиц*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148 980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119 080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6.1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Ремонт электронной бытовой техники, бытовых </w:t>
            </w:r>
            <w:r>
              <w:lastRenderedPageBreak/>
              <w:t>приборов,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</w:t>
            </w:r>
            <w:r w:rsidR="00030DAD">
              <w:t>ндивидуальному заказу населения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340 470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255 320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rPr>
          <w:trHeight w:val="2683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221 260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166 010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6.2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030DAD">
            <w:r>
              <w:t>Ремонт часов</w:t>
            </w:r>
            <w:r w:rsidR="00D91E13"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126 620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101 075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52 130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Ремонт мебел</w:t>
            </w:r>
            <w:r w:rsidR="00030DAD">
              <w:t>и и предметов домашнего обихода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319 215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138 327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223 340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148 850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030DAD">
            <w:r>
              <w:t>Услуги в области фотографии</w:t>
            </w:r>
            <w:r w:rsidR="00D91E13"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446 875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319 215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290 680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207 675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81 510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DAD" w:rsidRDefault="00D91E13">
            <w:r>
              <w:t>Ремонт, техническое обслуживание автотранспорт</w:t>
            </w:r>
          </w:p>
          <w:p w:rsidR="00863FF9" w:rsidRDefault="00D91E13">
            <w:proofErr w:type="spellStart"/>
            <w:r>
              <w:t>ных</w:t>
            </w:r>
            <w:proofErr w:type="spellEnd"/>
            <w:r>
              <w:t xml:space="preserve"> и мототранспорт</w:t>
            </w:r>
          </w:p>
          <w:p w:rsidR="00030DAD" w:rsidRDefault="00D91E13">
            <w:proofErr w:type="spellStart"/>
            <w:r>
              <w:lastRenderedPageBreak/>
              <w:t>ных</w:t>
            </w:r>
            <w:proofErr w:type="spellEnd"/>
            <w:r>
              <w:t xml:space="preserve"> средств, мотоциклов, машин и оборудования, мойка автотранспорт</w:t>
            </w:r>
          </w:p>
          <w:p w:rsidR="00863FF9" w:rsidRDefault="00D91E13">
            <w:proofErr w:type="spellStart"/>
            <w:r>
              <w:t>ных</w:t>
            </w:r>
            <w:proofErr w:type="spellEnd"/>
            <w:r>
              <w:t xml:space="preserve"> средств, полирование и предоставление аналогичных услуг*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744 835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595 855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469 430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320 450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46 800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DAD" w:rsidRDefault="00D91E13">
            <w:r>
              <w:t>Оказание автотранспорт</w:t>
            </w:r>
          </w:p>
          <w:p w:rsidR="00863FF9" w:rsidRDefault="00D91E13">
            <w:proofErr w:type="spellStart"/>
            <w:r>
              <w:t>ных</w:t>
            </w:r>
            <w:proofErr w:type="spellEnd"/>
            <w:r>
              <w:t xml:space="preserve"> услуг по перевозке грузов автомобильным транспортом индивидуальны</w:t>
            </w:r>
          </w:p>
          <w:p w:rsidR="00863FF9" w:rsidRDefault="00D91E13">
            <w:r>
              <w:t>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тонну грузоподъемности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64 870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DAD" w:rsidRDefault="00D91E13">
            <w:r>
              <w:t>Оказание автотранспорт</w:t>
            </w:r>
          </w:p>
          <w:p w:rsidR="00863FF9" w:rsidRDefault="00D91E13">
            <w:proofErr w:type="spellStart"/>
            <w:r>
              <w:t>ных</w:t>
            </w:r>
            <w:proofErr w:type="spellEnd"/>
            <w:r>
              <w:t xml:space="preserve"> услуг по перевозке пассажиров автомобильным транспортом индивидуальны</w:t>
            </w:r>
          </w:p>
          <w:p w:rsidR="00863FF9" w:rsidRDefault="00D91E13">
            <w:r>
              <w:t xml:space="preserve">ми предпринимателями, имеющими на праве собственности или ином праве (пользования, владения и (или) распоряжения) транспортные </w:t>
            </w:r>
            <w:r>
              <w:lastRenderedPageBreak/>
              <w:t>средства, предназначенные для оказания таких услуг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11.1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 w:rsidP="00803AFC">
            <w:r>
              <w:t>на 1 пассажирское место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53 203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11.2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Регулярные перевозки пассажиров автобусами в городском и пригородном сообщении, регулярные перевозки пассажиров автобусами в междугородном сообщении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 w:rsidP="00803AFC">
            <w:r>
              <w:t>на 1 пассажирское место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26 585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11.3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Перевозки пассажиров арендованными автобусами с водителем, перевозка пассажиров автобусами по туристическим или экскурсионным маршрутам, 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</w:t>
            </w:r>
            <w:r>
              <w:lastRenderedPageBreak/>
              <w:t>маршрутам, перевозка пассажиров автобусами в междугородном и международном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на 1 пассажирское место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19 500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Реконструкция или ремонт существующих жилых и нежилых зданий</w:t>
            </w:r>
            <w:r w:rsidR="00030DAD">
              <w:t>, а также спортивных сооружений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276 640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236 210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167 050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52 130</w:t>
            </w:r>
          </w:p>
        </w:tc>
      </w:tr>
      <w:tr w:rsidR="00863FF9" w:rsidTr="00803AFC">
        <w:trPr>
          <w:trHeight w:val="1263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по производству монтажных, электромонтаж</w:t>
            </w:r>
          </w:p>
          <w:p w:rsidR="00863FF9" w:rsidRDefault="00D91E13">
            <w:proofErr w:type="spellStart"/>
            <w:r>
              <w:t>ных</w:t>
            </w:r>
            <w:proofErr w:type="spellEnd"/>
            <w:r>
              <w:t>, санитарн</w:t>
            </w:r>
            <w:r w:rsidR="00030DAD">
              <w:t>о-технических и сварочных работ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340 470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234 000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223 405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153 205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52 130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Услуги по остеклению балконов и лоджий, нарезке стекла и зеркал, </w:t>
            </w:r>
            <w:r w:rsidR="00030DAD">
              <w:t>художественной обработке стекла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92 105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80 015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31 070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Услуги в сфере дошкольного образования и дополнительного </w:t>
            </w:r>
            <w:r w:rsidR="00030DAD">
              <w:t xml:space="preserve">образования </w:t>
            </w:r>
            <w:r w:rsidR="00030DAD">
              <w:lastRenderedPageBreak/>
              <w:t>детей и взрослых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217 035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на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104 260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80 860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16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по присмотру и уходу за</w:t>
            </w:r>
            <w:r w:rsidR="00030DAD">
              <w:t xml:space="preserve"> детьми и больными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74 490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Сбор тары и пригодных для втор</w:t>
            </w:r>
            <w:r w:rsidR="00030DAD">
              <w:t>ичного использования материалов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18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030DAD">
            <w:r>
              <w:t>Деятельность ветеринарная</w:t>
            </w:r>
            <w:r w:rsidR="00D91E13"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319 215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234 065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184 275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135 330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46 800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19.1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Сдача в аренду (наем) собственных или арендованных жилых помещений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квадратный метр площади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5 915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4 680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3 770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19.2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Сдача в аренду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квадратный метр площади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16 445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12 415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4 030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19.3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Сдача в аренду собственных или арендованных земельных участков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квадратный метр площади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1 040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845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559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20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Изготовление изделий на</w:t>
            </w:r>
            <w:r w:rsidR="00030DAD">
              <w:t>родных художественных промыслов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79 755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59 540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</w:t>
            </w:r>
            <w:r>
              <w:lastRenderedPageBreak/>
              <w:t>пищевыми продуктами*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287 235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167 570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81 900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24 960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Производство и рестав</w:t>
            </w:r>
            <w:r w:rsidR="00030DAD">
              <w:t>рация ковров и ковровых изделий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23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Ремо</w:t>
            </w:r>
            <w:r w:rsidR="00030DAD">
              <w:t>нт ювелирных изделий, бижутерии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79 755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59 540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24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Чеканка и гравировка ювелирных изделий 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79 755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59 540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25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Деятельность в области звукозаписи и и</w:t>
            </w:r>
            <w:r w:rsidR="00030DAD">
              <w:t>здания музыкальных произведений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265 980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191 490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202 150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26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Услуги по уборке квартир и частных домов, деятельность домашних </w:t>
            </w:r>
            <w:r w:rsidR="00030DAD">
              <w:t>хозяйств с наемными работниками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27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Деятельность, специализирован</w:t>
            </w:r>
            <w:r>
              <w:lastRenderedPageBreak/>
              <w:t>ная в области дизайна, ус</w:t>
            </w:r>
            <w:r w:rsidR="00030DAD">
              <w:t>луги художественного оформления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 xml:space="preserve">без привлечения </w:t>
            </w:r>
            <w:r>
              <w:lastRenderedPageBreak/>
              <w:t>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138 320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28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Проведение занятий </w:t>
            </w:r>
            <w:r w:rsidR="00030DAD">
              <w:t>по физической культуре и спорту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265 980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234 065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134 030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117 000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29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Услуги носильщиков на </w:t>
            </w:r>
            <w:proofErr w:type="spellStart"/>
            <w:r>
              <w:t>железнодорож</w:t>
            </w:r>
            <w:proofErr w:type="spellEnd"/>
            <w:r w:rsidR="00803AFC">
              <w:br/>
            </w:r>
            <w:proofErr w:type="spellStart"/>
            <w:r>
              <w:t>ных</w:t>
            </w:r>
            <w:proofErr w:type="spellEnd"/>
            <w:r>
              <w:t xml:space="preserve"> вокзалах, автовокзалах, аэровокзалах, в аэропортах, морских, речных портах*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127 686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30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030DAD">
            <w:r>
              <w:t>Услуги платных туалетов</w:t>
            </w:r>
            <w:r w:rsidR="00D91E13"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по приготовлению и поставке блюд для торжественных мероприятий или иных</w:t>
            </w:r>
            <w:r w:rsidR="00030DAD">
              <w:t xml:space="preserve"> событий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 xml:space="preserve">148 915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74 425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Оказание услуг по перевозке пассажиров водным транспортом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 w:rsidP="00166CB1">
            <w:r>
              <w:t>на 1 пассажирское место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4 550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33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Оказание услуг по перевозке грузов водным транспортом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тонну грузоподъемности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17 680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34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Услуги, связанные со сбытом сельскохозяйственной продукции (хранение, сортировка, сушка, мойка, расфасов</w:t>
            </w:r>
            <w:r w:rsidR="00030DAD">
              <w:t>ка, упаковка и транспортировка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74 490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35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Услуги, связанные с обслуживанием сельскохозяйственного производства (механизирован</w:t>
            </w:r>
          </w:p>
          <w:p w:rsidR="00863FF9" w:rsidRDefault="00D91E13">
            <w:proofErr w:type="spellStart"/>
            <w:r>
              <w:t>ные</w:t>
            </w:r>
            <w:proofErr w:type="spellEnd"/>
            <w:r>
              <w:t>, агрохимические, мели</w:t>
            </w:r>
            <w:r w:rsidR="00030DAD">
              <w:t>оративные, транспортные работы)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74 490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36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Деятельнос</w:t>
            </w:r>
            <w:r w:rsidR="00030DAD">
              <w:t>ть по благоустройству ландшафта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80 860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37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Охота, отлов и отстрел диких животных, в том числе предоставление услуг в этих областях, деятельность, связанная с</w:t>
            </w:r>
            <w:r w:rsidR="00030DAD">
              <w:t>о спортивно-любительской охотой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38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Занятие медицинской </w:t>
            </w:r>
            <w:r>
              <w:lastRenderedPageBreak/>
              <w:t xml:space="preserve">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</w:t>
            </w:r>
            <w:r w:rsidR="00030DAD">
              <w:br/>
            </w:r>
            <w:r>
              <w:t xml:space="preserve">от 12.04.2010 </w:t>
            </w:r>
            <w:r w:rsidR="00030DAD">
              <w:br/>
            </w:r>
            <w:r>
              <w:t xml:space="preserve">№ 61-ФЗ </w:t>
            </w:r>
            <w:r w:rsidR="00030DAD">
              <w:br/>
            </w:r>
            <w:r>
              <w:t>"Об обращении лекарственных средств"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38.1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Занятие медицинской деятельностью или </w:t>
            </w:r>
            <w:proofErr w:type="spellStart"/>
            <w:r>
              <w:t>фармацевтичес</w:t>
            </w:r>
            <w:proofErr w:type="spellEnd"/>
          </w:p>
          <w:p w:rsidR="00863FF9" w:rsidRDefault="00D91E13">
            <w:r>
              <w:t xml:space="preserve">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</w:t>
            </w:r>
            <w:r>
              <w:lastRenderedPageBreak/>
              <w:t xml:space="preserve">(идентификационными) знаками в соответствии с Федеральным законом </w:t>
            </w:r>
            <w:r w:rsidR="00030DAD">
              <w:br/>
            </w:r>
            <w:r>
              <w:t xml:space="preserve">от 12.04.2010 </w:t>
            </w:r>
            <w:r>
              <w:br/>
              <w:t xml:space="preserve">№ 61-ФЗ </w:t>
            </w:r>
            <w:r w:rsidR="00030DAD">
              <w:br/>
            </w:r>
            <w:r>
              <w:t>"Об о</w:t>
            </w:r>
            <w:r w:rsidR="00030DAD">
              <w:t>бращении лекарственных средств"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766 090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532 025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297 505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206 375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62 140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38.2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Деятельность </w:t>
            </w:r>
            <w:r w:rsidR="00030DAD">
              <w:t>санаторно-курортных организаций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319 215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207 675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81 510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39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Осуществление частной детективной деятельности лицом, имеющим лицензию*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74 425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rPr>
          <w:trHeight w:val="805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030DAD">
            <w:r>
              <w:t>Услуги по прокату</w:t>
            </w:r>
            <w:r w:rsidR="00D91E13"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276 640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255 320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164 905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152 100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экскурсионные туристические*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319 215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rPr>
          <w:trHeight w:val="1255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Организация обрядов (свадеб, юбилеев), в том числе</w:t>
            </w:r>
            <w:r w:rsidR="00D802A1">
              <w:t xml:space="preserve"> </w:t>
            </w:r>
            <w:r>
              <w:lastRenderedPageBreak/>
              <w:t>музыкальное соп</w:t>
            </w:r>
            <w:r w:rsidR="00D802A1">
              <w:t>ровождение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319 215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191 490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75 010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44 655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33 280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43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Организация похорон и предос</w:t>
            </w:r>
            <w:r w:rsidR="00D802A1">
              <w:t>тавление связанных с ними услуг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638 430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425 620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470 730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313 625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97 435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44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Услуги уличных патрулей, </w:t>
            </w:r>
            <w:r w:rsidR="00D802A1">
              <w:t>охранников, сторожей и вахтеров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80 860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квадратный метр площади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92 300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83 850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57 200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>
            <w:pPr>
              <w:spacing w:before="105" w:after="105"/>
              <w:ind w:left="60" w:right="60"/>
            </w:pPr>
          </w:p>
          <w:p w:rsidR="00863FF9" w:rsidRDefault="00D91E13">
            <w: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>
            <w:pPr>
              <w:spacing w:before="105" w:after="105"/>
              <w:ind w:left="60" w:right="60"/>
            </w:pPr>
          </w:p>
          <w:p w:rsidR="00863FF9" w:rsidRDefault="00D91E13"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>
            <w:pPr>
              <w:spacing w:before="105" w:after="105"/>
              <w:ind w:left="60" w:right="60"/>
            </w:pPr>
          </w:p>
          <w:p w:rsidR="00863FF9" w:rsidRDefault="00D91E13">
            <w: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>
            <w:pPr>
              <w:spacing w:before="105" w:after="105"/>
              <w:ind w:left="60" w:right="60"/>
            </w:pPr>
          </w:p>
          <w:p w:rsidR="00863FF9" w:rsidRDefault="00D91E13">
            <w:r>
              <w:t> 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46.1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Розничная торговля, осуществляемая через объекты стационарной торговой сети, не </w:t>
            </w:r>
            <w:r>
              <w:lastRenderedPageBreak/>
              <w:t>имеющие торговых залов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на 1 объект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508 560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305 175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174 460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46.2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объект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226 395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47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квадратный метр площади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25 480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19 110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6 370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48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объект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49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Оказание услуг п</w:t>
            </w:r>
            <w:r w:rsidR="00D802A1">
              <w:t>о забою и транспортировке скота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50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Прои</w:t>
            </w:r>
            <w:r w:rsidR="00D802A1">
              <w:t>зводство кожи и изделий из кожи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42 510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</w:t>
            </w:r>
            <w:r>
              <w:lastRenderedPageBreak/>
              <w:t>лесных ре</w:t>
            </w:r>
            <w:r w:rsidR="00D802A1">
              <w:t>сурсов и лекарственных растений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Переработка и ко</w:t>
            </w:r>
            <w:r w:rsidR="00D802A1">
              <w:t>нсервирование фруктов и овощей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802A1">
            <w:r>
              <w:t>Производство молочной продукции</w:t>
            </w:r>
            <w:r w:rsidR="00D91E13"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37 180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47 840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54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Растениеводство, услуги в области растениеводства, животноводство, </w:t>
            </w:r>
            <w:r w:rsidR="00D802A1">
              <w:t>услуги в области животноводства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85 085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95 745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55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Производство хлебобулочны</w:t>
            </w:r>
            <w:r w:rsidR="00D802A1">
              <w:t>х и мучных кондитерских изделий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56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Рыболовство и рыбоводство, рыболовство </w:t>
            </w:r>
            <w:r w:rsidR="00D802A1">
              <w:t>любительское и спортивное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595 868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57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Лесоводство и прочая </w:t>
            </w:r>
            <w:proofErr w:type="spellStart"/>
            <w:r>
              <w:t>лесохозяйствен</w:t>
            </w:r>
            <w:proofErr w:type="spellEnd"/>
          </w:p>
          <w:p w:rsidR="00863FF9" w:rsidRDefault="00D91E13">
            <w:proofErr w:type="spellStart"/>
            <w:r>
              <w:t>ная</w:t>
            </w:r>
            <w:proofErr w:type="spellEnd"/>
            <w:r>
              <w:t xml:space="preserve"> деятельность*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58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Деятельность по</w:t>
            </w:r>
            <w:r w:rsidR="00D802A1">
              <w:t xml:space="preserve"> письменному и устному переводу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170 248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59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Деятельность по ухо</w:t>
            </w:r>
            <w:r w:rsidR="00D802A1">
              <w:t>ду за престарелыми и инвалидами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170 248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60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Сбор, обработка и утилизация отходов, а также обр</w:t>
            </w:r>
            <w:r w:rsidR="00D802A1">
              <w:t>аботка вторичного сырья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170 248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31 915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Резка, обработка</w:t>
            </w:r>
            <w:r w:rsidR="00D802A1">
              <w:t xml:space="preserve"> и отделка камня для памятников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170 248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361 725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276 640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202 150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Разработка компьютерного программного обеспечения, в </w:t>
            </w:r>
            <w:r>
              <w:lastRenderedPageBreak/>
              <w:t>том числе системного программного обеспечения, приложений программного обеспечения,</w:t>
            </w:r>
            <w:r w:rsidR="009E3083">
              <w:br/>
            </w:r>
            <w:r>
              <w:t xml:space="preserve"> баз данных, </w:t>
            </w:r>
            <w:r w:rsidR="009E3083">
              <w:br/>
            </w:r>
            <w:proofErr w:type="spellStart"/>
            <w:r>
              <w:t>web</w:t>
            </w:r>
            <w:proofErr w:type="spellEnd"/>
            <w:r>
              <w:t>-страниц, вкл</w:t>
            </w:r>
            <w:r w:rsidR="00D802A1">
              <w:t>ючая их адаптацию и модификацию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170 248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42 510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Ремонт компьютеров и </w:t>
            </w:r>
            <w:proofErr w:type="spellStart"/>
            <w:r>
              <w:t>коммуникацион</w:t>
            </w:r>
            <w:proofErr w:type="spellEnd"/>
          </w:p>
          <w:p w:rsidR="00863FF9" w:rsidRDefault="00D802A1">
            <w:proofErr w:type="spellStart"/>
            <w:r>
              <w:t>ного</w:t>
            </w:r>
            <w:proofErr w:type="spellEnd"/>
            <w:r>
              <w:t xml:space="preserve"> оборудования</w:t>
            </w:r>
            <w:r w:rsidR="00D91E13"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42 510</w:t>
            </w:r>
          </w:p>
        </w:tc>
      </w:tr>
      <w:tr w:rsidR="00863FF9" w:rsidTr="00803AFC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Деятельность с</w:t>
            </w:r>
            <w:r w:rsidR="00D802A1">
              <w:t>тоянок для транспортных средств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1 квадратный метр площади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3 250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2 600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650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65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Помол зерна, производство муки и крупы из зерен пшеницы, ржи, овса, кук</w:t>
            </w:r>
            <w:r w:rsidR="00D802A1">
              <w:t>урузы или прочих хлебных злаков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74 490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66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Услуги </w:t>
            </w:r>
            <w:r w:rsidR="00D802A1">
              <w:t>по уходу за домашними животными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425 620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255 320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159 640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217 750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130 455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46 800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67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Изготовление и ремонт бондарной посуды и гончарных изделий по </w:t>
            </w:r>
            <w:r>
              <w:lastRenderedPageBreak/>
              <w:t>и</w:t>
            </w:r>
            <w:r w:rsidR="00D802A1">
              <w:t>ндивидуальному заказу населения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223 470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191 490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114 010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97 890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68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</w:t>
            </w:r>
            <w:r w:rsidR="00D802A1">
              <w:t>и по изготовлению валяной обуви</w:t>
            </w:r>
            <w:r>
              <w:t>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223 470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191 490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114 010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97 890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69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по изготовлению сельскохозяйственного инвентаря из материала заказчика по индивидуальному заказу населения*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148 915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74 490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Граверные работы по металлу, стеклу, фарфору, дереву, керамике, кроме ювелирных изделий по индивидуальному заказу населения*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126 620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101 075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52 130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Изготовление и ремонт деревянных лодок по индивидуальному заказу населения*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85 085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95 745</w:t>
            </w:r>
          </w:p>
        </w:tc>
      </w:tr>
      <w:tr w:rsidR="00863FF9" w:rsidTr="00803AFC">
        <w:trPr>
          <w:trHeight w:val="749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72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Ремонт игрушек и подобных им изделий*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223 470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191 490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114 010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97 890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73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Ремонт спортивного и </w:t>
            </w:r>
            <w:r>
              <w:lastRenderedPageBreak/>
              <w:t>туристического оборудования*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lastRenderedPageBreak/>
              <w:t xml:space="preserve">без привлечения </w:t>
            </w:r>
            <w:r>
              <w:lastRenderedPageBreak/>
              <w:t>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85 085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95 745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74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по вспашке огородов по индивидуальному заказу населения*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85 085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95 745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75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Услуги по распиловке дров по индивидуальному заказу населения*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159 575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85 085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95 745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76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Сборка и ремонт очков*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170 235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126 620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101 075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52 130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77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Изготовление и печатание визитных карточек и пригласительных билетов на семейные торжества*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70 200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78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Переплетные, брошюровочные, окантовочные, картонажные работы*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127 660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106 405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lastRenderedPageBreak/>
              <w:t>70 200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63 830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53 170</w:t>
            </w:r>
          </w:p>
        </w:tc>
      </w:tr>
      <w:tr w:rsidR="00863FF9" w:rsidTr="00803AFC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79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340 470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255 320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138 320</w:t>
            </w:r>
          </w:p>
        </w:tc>
      </w:tr>
      <w:tr w:rsidR="00863FF9" w:rsidTr="00803AFC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221 260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166 010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jc w:val="center"/>
            </w:pPr>
            <w:r>
              <w:t>40 430</w:t>
            </w:r>
          </w:p>
        </w:tc>
      </w:tr>
      <w:tr w:rsidR="00863FF9" w:rsidTr="00881446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</w:pPr>
            <w:r>
              <w:t>80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 w:rsidP="00881446">
            <w:pPr>
              <w:ind w:left="60" w:right="60"/>
            </w:pPr>
            <w:r>
              <w:t xml:space="preserve">Деятельность по оказанию услуг в области бухгалтерского учета, по проведению финансового аудита, по налоговому </w:t>
            </w:r>
            <w:proofErr w:type="spellStart"/>
            <w:r>
              <w:t>консультиро</w:t>
            </w:r>
            <w:proofErr w:type="spellEnd"/>
          </w:p>
          <w:p w:rsidR="00863FF9" w:rsidRDefault="00D91E13" w:rsidP="00881446">
            <w:pPr>
              <w:ind w:left="60" w:right="60"/>
            </w:pPr>
            <w:proofErr w:type="spellStart"/>
            <w:r>
              <w:t>ванию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</w:pPr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526 900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474 210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368 830</w:t>
            </w:r>
          </w:p>
        </w:tc>
      </w:tr>
      <w:tr w:rsidR="00863FF9" w:rsidTr="00881446">
        <w:trPr>
          <w:trHeight w:val="1787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 w:rsidP="00881446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</w:pPr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263 450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237 105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184 415</w:t>
            </w:r>
          </w:p>
        </w:tc>
      </w:tr>
      <w:tr w:rsidR="00863FF9" w:rsidTr="00881446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</w:pPr>
            <w:r>
              <w:t>81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 w:rsidP="00881446">
            <w:pPr>
              <w:spacing w:before="105" w:after="105"/>
              <w:ind w:left="60" w:right="60"/>
            </w:pPr>
            <w:r>
              <w:t>Производство ювелирных и других изделий из серебра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r>
              <w:t>без привлечения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212 810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170 235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138 320</w:t>
            </w:r>
          </w:p>
        </w:tc>
      </w:tr>
      <w:tr w:rsidR="00863FF9" w:rsidTr="00881446">
        <w:trPr>
          <w:trHeight w:val="140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863FF9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 w:rsidP="00881446">
            <w:pPr>
              <w:spacing w:before="105" w:after="105"/>
              <w:ind w:left="60" w:right="60"/>
            </w:pPr>
            <w:r>
              <w:t>на единицу средней численности наемных работников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148 980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119 080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F9" w:rsidRDefault="00D91E13">
            <w:pPr>
              <w:spacing w:before="105" w:after="105"/>
              <w:ind w:left="60" w:right="60"/>
              <w:jc w:val="center"/>
            </w:pPr>
            <w:r>
              <w:t>70 200</w:t>
            </w:r>
          </w:p>
        </w:tc>
      </w:tr>
    </w:tbl>
    <w:p w:rsidR="00863FF9" w:rsidRDefault="00863FF9"/>
    <w:p w:rsidR="00863FF9" w:rsidRDefault="00D802A1" w:rsidP="00D802A1">
      <w:pPr>
        <w:ind w:firstLine="708"/>
        <w:jc w:val="both"/>
      </w:pPr>
      <w:r>
        <w:t xml:space="preserve">* </w:t>
      </w:r>
      <w:r w:rsidR="00D91E13">
        <w:t>Размер потенциально возможного к получению индивидуальным предпринимателем годового дохода по соответствующим видам предпринимательской деятельности, осуществляемой с привлечением наемных работников, определяется путем сложения размера потенциально возможного к получению индивидуальным предпринимателем годового дохода с использованием физического показателя "без привлечения наемных работников" и произведения размера потенциально возможного к получению индивидуальным предпринимателем годового дохода с использованием физического показателя "на единицу средней численности наемных работников" и средней численности наемных работников."</w:t>
      </w:r>
      <w:r w:rsidR="00166CB1">
        <w:t>.</w:t>
      </w:r>
    </w:p>
    <w:p w:rsidR="00166CB1" w:rsidRDefault="00166CB1">
      <w:pPr>
        <w:tabs>
          <w:tab w:val="left" w:pos="1134"/>
        </w:tabs>
        <w:ind w:firstLine="709"/>
        <w:jc w:val="both"/>
        <w:rPr>
          <w:b/>
          <w:sz w:val="28"/>
        </w:rPr>
      </w:pPr>
    </w:p>
    <w:p w:rsidR="00863FF9" w:rsidRDefault="00D91E13">
      <w:pPr>
        <w:tabs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863FF9" w:rsidRDefault="00D91E13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 пункте 2 статьи 2 Закона Камчатского края от 05.07.2023 № 237 </w:t>
      </w:r>
      <w:r w:rsidR="00D802A1">
        <w:rPr>
          <w:sz w:val="28"/>
        </w:rPr>
        <w:br/>
      </w:r>
      <w:r>
        <w:rPr>
          <w:sz w:val="28"/>
        </w:rPr>
        <w:t xml:space="preserve">"О внесении изменений в Закон Камчатского края "О некоторых вопросах налогового регулирования в Камчатском крае" слова "с 1 января </w:t>
      </w:r>
      <w:r>
        <w:br/>
      </w:r>
      <w:r>
        <w:rPr>
          <w:sz w:val="28"/>
        </w:rPr>
        <w:t>2025 года" заменить словами "с 1 января 2031 года".</w:t>
      </w:r>
    </w:p>
    <w:p w:rsidR="00863FF9" w:rsidRDefault="00863FF9">
      <w:pPr>
        <w:tabs>
          <w:tab w:val="left" w:pos="1134"/>
        </w:tabs>
        <w:ind w:firstLine="709"/>
        <w:jc w:val="both"/>
        <w:rPr>
          <w:sz w:val="28"/>
        </w:rPr>
      </w:pPr>
    </w:p>
    <w:p w:rsidR="00D802A1" w:rsidRDefault="00D91E13" w:rsidP="00D802A1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Статья 3</w:t>
      </w:r>
    </w:p>
    <w:p w:rsidR="00D802A1" w:rsidRPr="00D802A1" w:rsidRDefault="00D802A1" w:rsidP="00D802A1">
      <w:pPr>
        <w:ind w:firstLine="709"/>
        <w:jc w:val="both"/>
        <w:rPr>
          <w:sz w:val="28"/>
        </w:rPr>
      </w:pPr>
      <w:r w:rsidRPr="00D802A1">
        <w:rPr>
          <w:sz w:val="28"/>
        </w:rPr>
        <w:t xml:space="preserve">1. </w:t>
      </w:r>
      <w:r w:rsidR="00D91E13" w:rsidRPr="00D802A1">
        <w:rPr>
          <w:sz w:val="28"/>
        </w:rPr>
        <w:t xml:space="preserve">Настоящий Закон вступает в силу со дня его официального опубликования и распространяется на правоотношения, возникшие с </w:t>
      </w:r>
      <w:r w:rsidRPr="00D802A1">
        <w:rPr>
          <w:sz w:val="28"/>
        </w:rPr>
        <w:br/>
      </w:r>
      <w:r w:rsidR="00D91E13" w:rsidRPr="00D802A1">
        <w:rPr>
          <w:sz w:val="28"/>
        </w:rPr>
        <w:t>1 января 2024 года, за исключением пунктов 1, 2</w:t>
      </w:r>
      <w:r w:rsidR="00140248">
        <w:rPr>
          <w:sz w:val="28"/>
        </w:rPr>
        <w:t>, 4</w:t>
      </w:r>
      <w:r w:rsidR="00D91E13" w:rsidRPr="00D802A1">
        <w:rPr>
          <w:sz w:val="28"/>
        </w:rPr>
        <w:t xml:space="preserve"> и 6 статьи 1</w:t>
      </w:r>
      <w:r w:rsidR="00140248">
        <w:rPr>
          <w:sz w:val="28"/>
        </w:rPr>
        <w:t>, статьи 2</w:t>
      </w:r>
      <w:r w:rsidR="00D91E13" w:rsidRPr="00D802A1">
        <w:rPr>
          <w:sz w:val="28"/>
        </w:rPr>
        <w:t xml:space="preserve"> настоящего Закона.</w:t>
      </w:r>
    </w:p>
    <w:p w:rsidR="00863FF9" w:rsidRPr="00D802A1" w:rsidRDefault="00D802A1" w:rsidP="00D802A1">
      <w:pPr>
        <w:ind w:firstLine="709"/>
        <w:jc w:val="both"/>
        <w:rPr>
          <w:b/>
          <w:sz w:val="28"/>
        </w:rPr>
      </w:pPr>
      <w:r w:rsidRPr="00D802A1">
        <w:rPr>
          <w:sz w:val="28"/>
        </w:rPr>
        <w:t>2. Положения</w:t>
      </w:r>
      <w:r w:rsidR="00D91E13">
        <w:rPr>
          <w:sz w:val="28"/>
        </w:rPr>
        <w:t xml:space="preserve"> пунктов 1, 2</w:t>
      </w:r>
      <w:r w:rsidR="00140248">
        <w:rPr>
          <w:sz w:val="28"/>
        </w:rPr>
        <w:t xml:space="preserve">, 4 </w:t>
      </w:r>
      <w:r w:rsidR="00D91E13">
        <w:rPr>
          <w:sz w:val="28"/>
        </w:rPr>
        <w:t>и 6 ст</w:t>
      </w:r>
      <w:r>
        <w:rPr>
          <w:sz w:val="28"/>
        </w:rPr>
        <w:t>атьи 1</w:t>
      </w:r>
      <w:r w:rsidR="00140248">
        <w:rPr>
          <w:sz w:val="28"/>
        </w:rPr>
        <w:t>, статьи 2</w:t>
      </w:r>
      <w:r>
        <w:rPr>
          <w:sz w:val="28"/>
        </w:rPr>
        <w:t xml:space="preserve"> настоящего Закона вступаю</w:t>
      </w:r>
      <w:r w:rsidR="00D91E13">
        <w:rPr>
          <w:sz w:val="28"/>
        </w:rPr>
        <w:t>т в силу с 1 января 2025 года.</w:t>
      </w:r>
    </w:p>
    <w:p w:rsidR="00863FF9" w:rsidRDefault="00863FF9">
      <w:pPr>
        <w:jc w:val="both"/>
        <w:rPr>
          <w:sz w:val="28"/>
        </w:rPr>
      </w:pPr>
    </w:p>
    <w:p w:rsidR="00863FF9" w:rsidRDefault="00863FF9">
      <w:pPr>
        <w:jc w:val="right"/>
        <w:rPr>
          <w:sz w:val="28"/>
        </w:rPr>
      </w:pPr>
    </w:p>
    <w:p w:rsidR="00863FF9" w:rsidRDefault="00863FF9">
      <w:pPr>
        <w:jc w:val="both"/>
        <w:rPr>
          <w:sz w:val="28"/>
        </w:rPr>
      </w:pPr>
    </w:p>
    <w:p w:rsidR="00863FF9" w:rsidRDefault="00D91E13">
      <w:pPr>
        <w:jc w:val="both"/>
        <w:outlineLvl w:val="1"/>
        <w:rPr>
          <w:sz w:val="28"/>
        </w:rPr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В.В. Солодов</w:t>
      </w:r>
    </w:p>
    <w:p w:rsidR="00DC2C36" w:rsidRDefault="00DC2C36">
      <w:pPr>
        <w:jc w:val="both"/>
        <w:outlineLvl w:val="1"/>
        <w:rPr>
          <w:sz w:val="28"/>
        </w:rPr>
      </w:pPr>
    </w:p>
    <w:p w:rsidR="00DC2C36" w:rsidRDefault="00DC2C3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211806" w:rsidRDefault="0021180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</w:p>
    <w:p w:rsidR="00DC2C36" w:rsidRPr="00813BD8" w:rsidRDefault="00DC2C3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813BD8">
        <w:rPr>
          <w:b/>
          <w:sz w:val="28"/>
        </w:rPr>
        <w:lastRenderedPageBreak/>
        <w:t>Пояснительная записка</w:t>
      </w:r>
    </w:p>
    <w:p w:rsidR="00DC2C36" w:rsidRPr="00813BD8" w:rsidRDefault="00DC2C3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813BD8">
        <w:rPr>
          <w:b/>
          <w:sz w:val="28"/>
        </w:rPr>
        <w:t xml:space="preserve">к проекту закона Камчатского края </w:t>
      </w:r>
    </w:p>
    <w:p w:rsidR="00DC2C36" w:rsidRPr="00813BD8" w:rsidRDefault="00DC2C3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813BD8">
        <w:rPr>
          <w:b/>
          <w:sz w:val="28"/>
        </w:rPr>
        <w:t xml:space="preserve">«О внесении изменений в отдельные законодательные акты </w:t>
      </w:r>
    </w:p>
    <w:p w:rsidR="00DC2C36" w:rsidRPr="00813BD8" w:rsidRDefault="00DC2C36" w:rsidP="00DC2C36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813BD8">
        <w:rPr>
          <w:b/>
          <w:sz w:val="28"/>
        </w:rPr>
        <w:t>Камчатского края»</w:t>
      </w:r>
    </w:p>
    <w:p w:rsidR="00DC2C36" w:rsidRDefault="00DC2C36" w:rsidP="00DC2C36">
      <w:pPr>
        <w:jc w:val="both"/>
        <w:rPr>
          <w:sz w:val="28"/>
        </w:rPr>
      </w:pP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 xml:space="preserve">Законопроект разработан в целях приведения Закона Камчатского края от 26.11.2021 № 6 «О некоторых вопросах налогового регулирования в Камчатском крае» (далее – Закон № 6) в соответствие с изменениями в федеральном законодательстве, а также в целях индексации потенциально возможного к получению годового дохода по патентной системе налогообложения с 2025 года. 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 xml:space="preserve">Также пунктом 1 статьи 1 проекта закона с 2025 года отменяется льготная ставка в размере 2 процентов по упрощенной системе налогообложения, установленная частью 9 статьи 4 Закона № 6. Льгота отменяется как невостребованная по итогам оценки бюджетной эффективности налоговых расходов Камчатского края в соответствии с методологией Министерства финансов Российской Федерации и в рамках исполнения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 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 xml:space="preserve">Пунктами 2 и 6 статьи 1 проекта закона установлены с 2025 года новые размеры потенциально возможного к получению годового дохода по видам предпринимательской деятельности, в отношении которых применяется патентная система налогообложения (далее – потенциальный доход), которые не повышались с 2017 года. 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>Индексация заложена в размере 30 процентов от ранее установленных размеров потенциальных доходов с учетом прироста размера инфляции с 2017 года и уровня размеров доходов среди субъектов Российской Федерации, а также на основе статистических данных о размере годовой выручки по видам деятельности организаций. Изменения направлены на повышение налогового потенциала местных бюджетов.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 xml:space="preserve">К видам предпринимательской деятельности, в отношении которых применяется патентная система налогообложения, добавлена деятельность по оказанию услуг бухгалтерского учета (в связи с обращениями налогоплательщиков), а также деятельность по производству ювелирных и других изделий из серебра (в связи с изменениями, предусмотренными пунктом 4 статьи 1 Федерального закона от 23.03.2024 № 49-ФЗ </w:t>
      </w:r>
      <w:r>
        <w:br/>
      </w:r>
      <w:r>
        <w:rPr>
          <w:sz w:val="28"/>
        </w:rPr>
        <w:t>«О внесении изменений в часть вторую Налогового кодекса Российской Федерации и статью 3 Федерального закона «О проведении эксперимента по установлению специального налогового режима «Автоматизированная упрощенная система налогообложения»).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3 статьи 1 проекта закона предусмотрено приведение формулировки льготы для многодетных семей по транспортному налогу, </w:t>
      </w:r>
      <w:r>
        <w:rPr>
          <w:sz w:val="28"/>
        </w:rPr>
        <w:lastRenderedPageBreak/>
        <w:t xml:space="preserve">установленной пунктом 5 части 3 статьи 6 Закона № 6, в соответствие с изменениями в Законе Камчатского края от 16.12.2009 № 352 «О мерах социальной поддержки многодетных семей в Камчатском крае» в части утраты понятия «статус многодетной семьи». 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Указу Президента Российской Федерации от 23.01.2024 </w:t>
      </w:r>
      <w:r>
        <w:br/>
      </w:r>
      <w:r>
        <w:rPr>
          <w:sz w:val="28"/>
        </w:rPr>
        <w:t xml:space="preserve">№ 63 многодетной семьей в России является семья, имеющая трех и более детей, статус которой устанавливается бессрочно. Также увеличен предельный возраст детей многодетной семьи с 21 года до 23 лет. В связи с увеличением предельного возраста детей потенциальное продление права на льготу еще на два года по транспортному налогу возникнет у 310 семей, при этом определить является ли семья владельцем транспортного средства не представляется возможным. Выпадающие доходы бюджета не предполагаются. 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>Пунктом 4 статьи 1 проекта закона увеличены ставки по налогу на игорный бизнес в отношении процессингового центра интерактивных ставок букмекерской конторы с 3 000 000 рублей до 9 500 000 рублей в соответствии с размером ставок, установленных с 2025 года пунктом 78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Федерации». В настоящее время в Камчатском крае плательщики налога на игорный бизнес отсутствуют.</w:t>
      </w:r>
    </w:p>
    <w:p w:rsidR="00DC2C36" w:rsidRDefault="00DC2C36" w:rsidP="00DC2C36">
      <w:pPr>
        <w:ind w:firstLine="708"/>
        <w:jc w:val="both"/>
      </w:pPr>
      <w:r>
        <w:rPr>
          <w:sz w:val="28"/>
        </w:rPr>
        <w:t xml:space="preserve">Пунктом 5 статьи 1 проекта закона скорректирована формулировка о предоставлении пониженной ставки в целях устранения риска двоякого толкования формулировки. 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 xml:space="preserve">Статьей 2 проекта закона продлено действие льготы по налогу на имущество организаций в отношении участников национального проекта «Производительность труда» в связи с продлением действия проекта. По итогам 2023 года выпадающие доходы бюджета от применения данной льготы отсутствуют. </w:t>
      </w:r>
    </w:p>
    <w:p w:rsidR="00DC2C36" w:rsidRDefault="00DC2C36" w:rsidP="00DC2C36">
      <w:pPr>
        <w:ind w:firstLine="708"/>
        <w:jc w:val="both"/>
        <w:rPr>
          <w:sz w:val="28"/>
        </w:rPr>
      </w:pPr>
      <w:r>
        <w:rPr>
          <w:sz w:val="28"/>
        </w:rPr>
        <w:t>Законопроект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 w:rsidRPr="00211806">
        <w:rPr>
          <w:color w:val="000000" w:themeColor="text1"/>
          <w:sz w:val="28"/>
        </w:rPr>
        <w:t>.</w:t>
      </w:r>
    </w:p>
    <w:p w:rsidR="00DC2C36" w:rsidRDefault="00DC2C36">
      <w:pPr>
        <w:jc w:val="both"/>
        <w:outlineLvl w:val="1"/>
      </w:pPr>
    </w:p>
    <w:p w:rsidR="00211806" w:rsidRDefault="00211806">
      <w:pPr>
        <w:jc w:val="both"/>
        <w:outlineLvl w:val="1"/>
      </w:pPr>
    </w:p>
    <w:p w:rsidR="00211806" w:rsidRDefault="00211806">
      <w:pPr>
        <w:jc w:val="both"/>
        <w:outlineLvl w:val="1"/>
      </w:pPr>
    </w:p>
    <w:p w:rsidR="00211806" w:rsidRDefault="00211806">
      <w:pPr>
        <w:jc w:val="both"/>
        <w:outlineLvl w:val="1"/>
      </w:pPr>
    </w:p>
    <w:p w:rsidR="00211806" w:rsidRDefault="00211806">
      <w:pPr>
        <w:jc w:val="both"/>
        <w:outlineLvl w:val="1"/>
      </w:pPr>
    </w:p>
    <w:p w:rsidR="00211806" w:rsidRDefault="00211806">
      <w:pPr>
        <w:jc w:val="both"/>
        <w:outlineLvl w:val="1"/>
      </w:pPr>
    </w:p>
    <w:p w:rsidR="00211806" w:rsidRDefault="00211806">
      <w:pPr>
        <w:jc w:val="both"/>
        <w:outlineLvl w:val="1"/>
      </w:pPr>
    </w:p>
    <w:p w:rsidR="00211806" w:rsidRDefault="00211806">
      <w:pPr>
        <w:jc w:val="both"/>
        <w:outlineLvl w:val="1"/>
      </w:pPr>
    </w:p>
    <w:p w:rsidR="00211806" w:rsidRPr="00D76E37" w:rsidRDefault="00211806" w:rsidP="00211806">
      <w:pPr>
        <w:ind w:firstLine="540"/>
        <w:jc w:val="both"/>
        <w:rPr>
          <w:b/>
        </w:rPr>
      </w:pPr>
    </w:p>
    <w:p w:rsidR="00211806" w:rsidRPr="00211806" w:rsidRDefault="00211806" w:rsidP="00211806">
      <w:pPr>
        <w:jc w:val="center"/>
        <w:rPr>
          <w:b/>
          <w:sz w:val="28"/>
          <w:szCs w:val="28"/>
        </w:rPr>
      </w:pPr>
      <w:r w:rsidRPr="00211806">
        <w:rPr>
          <w:b/>
          <w:sz w:val="28"/>
          <w:szCs w:val="28"/>
        </w:rPr>
        <w:t xml:space="preserve">Перечень </w:t>
      </w:r>
      <w:r w:rsidRPr="00211806">
        <w:rPr>
          <w:b/>
          <w:sz w:val="28"/>
          <w:szCs w:val="28"/>
        </w:rPr>
        <w:br/>
        <w:t>законов и иных нормативных правовых актов Камчатского края, подлежащих разработке и принятию в целях реализации закона Камчатского края «О внесении изменений в отдельные законодательные акты Камчатского края», признанию утратившими силу, приостановлению, изменению</w:t>
      </w:r>
    </w:p>
    <w:p w:rsidR="00211806" w:rsidRPr="00211806" w:rsidRDefault="00211806" w:rsidP="00211806">
      <w:pPr>
        <w:ind w:firstLine="540"/>
        <w:jc w:val="both"/>
        <w:rPr>
          <w:sz w:val="28"/>
          <w:szCs w:val="28"/>
        </w:rPr>
      </w:pPr>
    </w:p>
    <w:p w:rsidR="00211806" w:rsidRP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  <w:r w:rsidRPr="00211806">
        <w:rPr>
          <w:sz w:val="28"/>
          <w:szCs w:val="28"/>
        </w:rPr>
        <w:t>Принятие закона Камчатского края «О внесении изменений в отдельные законодательные акты Камчатского края» не потребует разработки и принятия, признания утратившими силу, приостановления, изменения законов и иных нормативных правовых актов Камчатского края.</w:t>
      </w: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211806" w:rsidRDefault="00211806" w:rsidP="00211806">
      <w:pPr>
        <w:ind w:firstLine="709"/>
        <w:jc w:val="both"/>
        <w:rPr>
          <w:sz w:val="28"/>
          <w:szCs w:val="28"/>
        </w:rPr>
      </w:pPr>
    </w:p>
    <w:p w:rsidR="00DE0EE4" w:rsidRPr="00F35142" w:rsidRDefault="00DE0EE4" w:rsidP="00DE0EE4">
      <w:pPr>
        <w:tabs>
          <w:tab w:val="left" w:pos="709"/>
        </w:tabs>
        <w:jc w:val="center"/>
        <w:outlineLvl w:val="1"/>
        <w:rPr>
          <w:b/>
          <w:sz w:val="28"/>
        </w:rPr>
      </w:pPr>
      <w:bookmarkStart w:id="0" w:name="_GoBack"/>
      <w:r w:rsidRPr="00F35142">
        <w:rPr>
          <w:b/>
          <w:sz w:val="28"/>
        </w:rPr>
        <w:lastRenderedPageBreak/>
        <w:t>Финансово-экономическое обоснование</w:t>
      </w:r>
    </w:p>
    <w:p w:rsidR="00DE0EE4" w:rsidRPr="00F35142" w:rsidRDefault="00DE0EE4" w:rsidP="00DE0EE4">
      <w:pPr>
        <w:tabs>
          <w:tab w:val="left" w:pos="1620"/>
        </w:tabs>
        <w:jc w:val="center"/>
        <w:rPr>
          <w:b/>
          <w:sz w:val="28"/>
        </w:rPr>
      </w:pPr>
      <w:r w:rsidRPr="00F35142">
        <w:rPr>
          <w:b/>
          <w:sz w:val="28"/>
        </w:rPr>
        <w:t xml:space="preserve">к проекту закона Камчатского края </w:t>
      </w:r>
      <w:r w:rsidRPr="00F35142">
        <w:rPr>
          <w:b/>
          <w:sz w:val="28"/>
        </w:rPr>
        <w:br/>
        <w:t xml:space="preserve">«О внесении изменений в отдельные законодательные акты </w:t>
      </w:r>
      <w:r w:rsidRPr="00F35142">
        <w:rPr>
          <w:b/>
          <w:sz w:val="28"/>
        </w:rPr>
        <w:br/>
        <w:t>Камчатского края»</w:t>
      </w:r>
    </w:p>
    <w:p w:rsidR="00DE0EE4" w:rsidRDefault="00DE0EE4" w:rsidP="00DE0EE4">
      <w:pPr>
        <w:tabs>
          <w:tab w:val="left" w:pos="1620"/>
        </w:tabs>
        <w:jc w:val="center"/>
        <w:rPr>
          <w:sz w:val="28"/>
        </w:rPr>
      </w:pPr>
    </w:p>
    <w:p w:rsidR="00DE0EE4" w:rsidRDefault="00DE0EE4" w:rsidP="00DE0EE4">
      <w:pPr>
        <w:tabs>
          <w:tab w:val="left" w:pos="1620"/>
        </w:tabs>
        <w:ind w:firstLine="709"/>
        <w:jc w:val="both"/>
        <w:rPr>
          <w:sz w:val="28"/>
        </w:rPr>
      </w:pPr>
    </w:p>
    <w:p w:rsidR="00DE0EE4" w:rsidRPr="00DE2BEF" w:rsidRDefault="00DE0EE4" w:rsidP="00DE0EE4">
      <w:pPr>
        <w:tabs>
          <w:tab w:val="left" w:pos="3969"/>
        </w:tabs>
        <w:ind w:firstLine="708"/>
        <w:jc w:val="both"/>
        <w:rPr>
          <w:color w:val="FF0000"/>
          <w:sz w:val="28"/>
          <w:szCs w:val="28"/>
        </w:rPr>
      </w:pPr>
      <w:r w:rsidRPr="00DE2BEF">
        <w:rPr>
          <w:sz w:val="28"/>
          <w:szCs w:val="28"/>
        </w:rPr>
        <w:t>Реализация закона Камчатского края «О внесении изменений в отдельные законодательные акты Камчатского края» не потребует дополнительного финансирования из краевого бюджета и не приведет к появлению выпадающих доходов краевого бюджета</w:t>
      </w:r>
      <w:r>
        <w:rPr>
          <w:sz w:val="28"/>
          <w:szCs w:val="28"/>
        </w:rPr>
        <w:t>.</w:t>
      </w:r>
    </w:p>
    <w:bookmarkEnd w:id="0"/>
    <w:p w:rsidR="00863FF9" w:rsidRDefault="00863FF9"/>
    <w:sectPr w:rsidR="00863FF9" w:rsidSect="00166CB1">
      <w:headerReference w:type="default" r:id="rId8"/>
      <w:pgSz w:w="11908" w:h="16848"/>
      <w:pgMar w:top="1418" w:right="1418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07" w:rsidRDefault="00387C07">
      <w:r>
        <w:separator/>
      </w:r>
    </w:p>
  </w:endnote>
  <w:endnote w:type="continuationSeparator" w:id="0">
    <w:p w:rsidR="00387C07" w:rsidRDefault="0038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07" w:rsidRDefault="00387C07">
      <w:r>
        <w:separator/>
      </w:r>
    </w:p>
  </w:footnote>
  <w:footnote w:type="continuationSeparator" w:id="0">
    <w:p w:rsidR="00387C07" w:rsidRDefault="0038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46" w:rsidRPr="00D802A1" w:rsidRDefault="00881446">
    <w:pPr>
      <w:jc w:val="center"/>
      <w:rPr>
        <w:sz w:val="28"/>
        <w:szCs w:val="28"/>
      </w:rPr>
    </w:pPr>
    <w:r w:rsidRPr="00D802A1">
      <w:rPr>
        <w:sz w:val="28"/>
        <w:szCs w:val="28"/>
      </w:rPr>
      <w:fldChar w:fldCharType="begin"/>
    </w:r>
    <w:r w:rsidRPr="00D802A1">
      <w:rPr>
        <w:sz w:val="28"/>
        <w:szCs w:val="28"/>
      </w:rPr>
      <w:instrText>PAGE \* Arabic</w:instrText>
    </w:r>
    <w:r w:rsidRPr="00D802A1">
      <w:rPr>
        <w:sz w:val="28"/>
        <w:szCs w:val="28"/>
      </w:rPr>
      <w:fldChar w:fldCharType="separate"/>
    </w:r>
    <w:r w:rsidR="00DE0EE4">
      <w:rPr>
        <w:noProof/>
        <w:sz w:val="28"/>
        <w:szCs w:val="28"/>
      </w:rPr>
      <w:t>21</w:t>
    </w:r>
    <w:r w:rsidRPr="00D802A1">
      <w:rPr>
        <w:sz w:val="28"/>
        <w:szCs w:val="28"/>
      </w:rPr>
      <w:fldChar w:fldCharType="end"/>
    </w:r>
  </w:p>
  <w:p w:rsidR="00881446" w:rsidRDefault="00881446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1446" w:rsidRDefault="0088144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" o:spid="_x0000_s1026" style="position:absolute;left:0;text-align:left;margin-left:0;margin-top:.05pt;width:6.05pt;height:13.7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" filled="f" stroked="f" strokeweight="0">
              <v:textbox style="mso-fit-shape-to-text:t" inset="0,0,0,0">
                <w:txbxContent>
                  <w:p w:rsidR="00881446" w:rsidRDefault="00881446"/>
                </w:txbxContent>
              </v:textbox>
              <w10:wrap type="square" anchorx="margin"/>
            </v:rect>
          </w:pict>
        </mc:Fallback>
      </mc:AlternateContent>
    </w:r>
  </w:p>
  <w:p w:rsidR="00881446" w:rsidRDefault="0088144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2B8"/>
    <w:multiLevelType w:val="hybridMultilevel"/>
    <w:tmpl w:val="28887404"/>
    <w:lvl w:ilvl="0" w:tplc="27F0729C">
      <w:start w:val="1"/>
      <w:numFmt w:val="decimal"/>
      <w:lvlText w:val="%1."/>
      <w:lvlJc w:val="left"/>
      <w:pPr>
        <w:ind w:left="720" w:hanging="360"/>
      </w:pPr>
    </w:lvl>
    <w:lvl w:ilvl="1" w:tplc="41C2340A">
      <w:start w:val="1"/>
      <w:numFmt w:val="lowerLetter"/>
      <w:lvlText w:val="%2."/>
      <w:lvlJc w:val="left"/>
      <w:pPr>
        <w:ind w:left="1440" w:hanging="360"/>
      </w:pPr>
    </w:lvl>
    <w:lvl w:ilvl="2" w:tplc="B7F00922">
      <w:start w:val="1"/>
      <w:numFmt w:val="lowerRoman"/>
      <w:lvlText w:val="%3."/>
      <w:lvlJc w:val="right"/>
      <w:pPr>
        <w:ind w:left="2160" w:hanging="360"/>
      </w:pPr>
    </w:lvl>
    <w:lvl w:ilvl="3" w:tplc="D5884080">
      <w:start w:val="1"/>
      <w:numFmt w:val="decimal"/>
      <w:lvlText w:val="%4."/>
      <w:lvlJc w:val="left"/>
      <w:pPr>
        <w:ind w:left="2880" w:hanging="360"/>
      </w:pPr>
    </w:lvl>
    <w:lvl w:ilvl="4" w:tplc="C3481A78">
      <w:start w:val="1"/>
      <w:numFmt w:val="lowerLetter"/>
      <w:lvlText w:val="%5."/>
      <w:lvlJc w:val="left"/>
      <w:pPr>
        <w:ind w:left="3600" w:hanging="360"/>
      </w:pPr>
    </w:lvl>
    <w:lvl w:ilvl="5" w:tplc="D30CF12E">
      <w:start w:val="1"/>
      <w:numFmt w:val="lowerRoman"/>
      <w:lvlText w:val="%6."/>
      <w:lvlJc w:val="right"/>
      <w:pPr>
        <w:ind w:left="4320" w:hanging="360"/>
      </w:pPr>
    </w:lvl>
    <w:lvl w:ilvl="6" w:tplc="F3E64C0C">
      <w:start w:val="1"/>
      <w:numFmt w:val="decimal"/>
      <w:lvlText w:val="%7."/>
      <w:lvlJc w:val="left"/>
      <w:pPr>
        <w:ind w:left="5040" w:hanging="360"/>
      </w:pPr>
    </w:lvl>
    <w:lvl w:ilvl="7" w:tplc="F8E4CCF2">
      <w:start w:val="1"/>
      <w:numFmt w:val="lowerLetter"/>
      <w:lvlText w:val="%8."/>
      <w:lvlJc w:val="left"/>
      <w:pPr>
        <w:ind w:left="5760" w:hanging="360"/>
      </w:pPr>
    </w:lvl>
    <w:lvl w:ilvl="8" w:tplc="FBD00B02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D9D4F12"/>
    <w:multiLevelType w:val="hybridMultilevel"/>
    <w:tmpl w:val="729662EC"/>
    <w:lvl w:ilvl="0" w:tplc="6C30C5B8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 w:tplc="9756546A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 w:tplc="BF8CF4CE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 w:tplc="24F89A24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 w:tplc="DF56712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 w:tplc="091CE53A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 w:tplc="9910A4B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2A8CA80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 w:tplc="3A1218F6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F9"/>
    <w:rsid w:val="00030DAD"/>
    <w:rsid w:val="00140248"/>
    <w:rsid w:val="00166CB1"/>
    <w:rsid w:val="00211806"/>
    <w:rsid w:val="002A01C5"/>
    <w:rsid w:val="00387C07"/>
    <w:rsid w:val="005B7315"/>
    <w:rsid w:val="005E6D10"/>
    <w:rsid w:val="00803AFC"/>
    <w:rsid w:val="00863FF9"/>
    <w:rsid w:val="00881446"/>
    <w:rsid w:val="00900924"/>
    <w:rsid w:val="009A4FEC"/>
    <w:rsid w:val="009E3083"/>
    <w:rsid w:val="009F1F77"/>
    <w:rsid w:val="00BE5F63"/>
    <w:rsid w:val="00CC5F7E"/>
    <w:rsid w:val="00D802A1"/>
    <w:rsid w:val="00D91E13"/>
    <w:rsid w:val="00DC2C36"/>
    <w:rsid w:val="00DE0EE4"/>
    <w:rsid w:val="00D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63B7B"/>
  <w15:docId w15:val="{CD99EE92-99B9-48FF-A909-A7393393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540"/>
      <w:jc w:val="center"/>
      <w:outlineLvl w:val="0"/>
    </w:pPr>
    <w:rPr>
      <w:i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6"/>
    <w:uiPriority w:val="99"/>
    <w:rPr>
      <w:i/>
      <w:sz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uiPriority w:val="99"/>
    <w:unhideWhenUsed/>
  </w:style>
  <w:style w:type="character" w:customStyle="1" w:styleId="12">
    <w:name w:val="Обычный1"/>
    <w:rPr>
      <w:sz w:val="24"/>
    </w:rPr>
  </w:style>
  <w:style w:type="paragraph" w:customStyle="1" w:styleId="af">
    <w:name w:val="Гипертекстовая ссылка"/>
    <w:link w:val="af0"/>
    <w:rPr>
      <w:color w:val="106BBE"/>
    </w:rPr>
  </w:style>
  <w:style w:type="character" w:customStyle="1" w:styleId="af0">
    <w:name w:val="Гипертекстовая ссылка"/>
    <w:link w:val="af"/>
    <w:rPr>
      <w:color w:val="106BBE"/>
    </w:rPr>
  </w:style>
  <w:style w:type="paragraph" w:customStyle="1" w:styleId="13">
    <w:name w:val="Заголовок1"/>
    <w:link w:val="14"/>
    <w:rPr>
      <w:sz w:val="28"/>
    </w:rPr>
  </w:style>
  <w:style w:type="character" w:customStyle="1" w:styleId="14">
    <w:name w:val="Заголовок1"/>
    <w:link w:val="13"/>
    <w:rPr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2"/>
    <w:link w:val="af1"/>
    <w:rPr>
      <w:sz w:val="24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styleId="af3">
    <w:name w:val="List Paragraph"/>
    <w:basedOn w:val="a"/>
    <w:link w:val="af4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4">
    <w:name w:val="Абзац списка Знак"/>
    <w:basedOn w:val="12"/>
    <w:link w:val="af3"/>
    <w:rPr>
      <w:rFonts w:ascii="Calibri" w:hAnsi="Calibri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2"/>
    <w:link w:val="af5"/>
    <w:rPr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af7">
    <w:name w:val="Цветовое выделение"/>
    <w:link w:val="af8"/>
    <w:rPr>
      <w:b/>
      <w:color w:val="26282F"/>
    </w:rPr>
  </w:style>
  <w:style w:type="character" w:customStyle="1" w:styleId="af8">
    <w:name w:val="Цветовое выделение"/>
    <w:link w:val="af7"/>
    <w:rPr>
      <w:b/>
      <w:color w:val="26282F"/>
    </w:rPr>
  </w:style>
  <w:style w:type="paragraph" w:styleId="af9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2"/>
    <w:link w:val="af9"/>
    <w:rPr>
      <w:i/>
      <w:sz w:val="24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2"/>
    <w:link w:val="afa"/>
    <w:rPr>
      <w:rFonts w:ascii="Tahoma" w:hAnsi="Tahoma"/>
      <w:sz w:val="16"/>
    </w:rPr>
  </w:style>
  <w:style w:type="paragraph" w:styleId="afc">
    <w:name w:val="List"/>
    <w:basedOn w:val="afd"/>
    <w:link w:val="afe"/>
  </w:style>
  <w:style w:type="character" w:customStyle="1" w:styleId="afe">
    <w:name w:val="Список Знак"/>
    <w:basedOn w:val="aff"/>
    <w:link w:val="afc"/>
    <w:rPr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fd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12"/>
    <w:link w:val="afd"/>
    <w:rPr>
      <w:sz w:val="24"/>
    </w:rPr>
  </w:style>
  <w:style w:type="paragraph" w:styleId="aff0">
    <w:name w:val="index heading"/>
    <w:basedOn w:val="a"/>
    <w:link w:val="aff1"/>
  </w:style>
  <w:style w:type="character" w:customStyle="1" w:styleId="aff1">
    <w:name w:val="Указатель Знак"/>
    <w:basedOn w:val="12"/>
    <w:link w:val="aff0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2">
    <w:name w:val="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"/>
    <w:basedOn w:val="12"/>
    <w:link w:val="aff2"/>
    <w:rPr>
      <w:rFonts w:ascii="Verdana" w:hAnsi="Verdana"/>
      <w:sz w:val="20"/>
    </w:rPr>
  </w:style>
  <w:style w:type="paragraph" w:customStyle="1" w:styleId="17">
    <w:name w:val="Подзаголовок1"/>
    <w:link w:val="18"/>
    <w:rPr>
      <w:rFonts w:ascii="XO Thames" w:hAnsi="XO Thames"/>
      <w:i/>
      <w:sz w:val="24"/>
    </w:rPr>
  </w:style>
  <w:style w:type="character" w:customStyle="1" w:styleId="18">
    <w:name w:val="Подзаголовок1"/>
    <w:link w:val="17"/>
    <w:rPr>
      <w:rFonts w:ascii="XO Thames" w:hAnsi="XO Thames"/>
      <w:i/>
      <w:sz w:val="24"/>
    </w:rPr>
  </w:style>
  <w:style w:type="paragraph" w:customStyle="1" w:styleId="aff4">
    <w:name w:val="Колонтитул"/>
    <w:link w:val="aff5"/>
    <w:pPr>
      <w:jc w:val="both"/>
    </w:pPr>
    <w:rPr>
      <w:rFonts w:ascii="XO Thames" w:hAnsi="XO Thames"/>
    </w:rPr>
  </w:style>
  <w:style w:type="character" w:customStyle="1" w:styleId="aff5">
    <w:name w:val="Колонтитул"/>
    <w:link w:val="aff4"/>
    <w:rPr>
      <w:rFonts w:ascii="XO Thames" w:hAnsi="XO Thames"/>
    </w:rPr>
  </w:style>
  <w:style w:type="paragraph" w:customStyle="1" w:styleId="19">
    <w:name w:val="Номер страницы1"/>
    <w:basedOn w:val="15"/>
    <w:link w:val="1a"/>
  </w:style>
  <w:style w:type="character" w:customStyle="1" w:styleId="1a">
    <w:name w:val="Номер страницы1"/>
    <w:basedOn w:val="16"/>
    <w:link w:val="19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b">
    <w:name w:val="Нижний колонтитул1"/>
    <w:link w:val="1c"/>
  </w:style>
  <w:style w:type="character" w:customStyle="1" w:styleId="1c">
    <w:name w:val="Нижний колонтитул1"/>
    <w:link w:val="1b"/>
  </w:style>
  <w:style w:type="character" w:customStyle="1" w:styleId="10">
    <w:name w:val="Заголовок 1 Знак"/>
    <w:basedOn w:val="12"/>
    <w:link w:val="1"/>
    <w:rPr>
      <w:i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d">
    <w:name w:val="Гиперссылка1"/>
    <w:link w:val="aff6"/>
    <w:rPr>
      <w:color w:val="0000FF"/>
      <w:u w:val="single"/>
    </w:rPr>
  </w:style>
  <w:style w:type="character" w:styleId="aff6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1f2">
    <w:name w:val="Просмотренная гиперссылка1"/>
    <w:link w:val="aff7"/>
    <w:rPr>
      <w:color w:val="954F72"/>
      <w:u w:val="single"/>
    </w:rPr>
  </w:style>
  <w:style w:type="character" w:styleId="aff7">
    <w:name w:val="FollowedHyperlink"/>
    <w:link w:val="1f2"/>
    <w:rPr>
      <w:color w:val="954F72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8">
    <w:name w:val="foot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12"/>
    <w:link w:val="aff8"/>
    <w:rPr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affa">
    <w:name w:val="Содержимое врезки"/>
    <w:basedOn w:val="a"/>
    <w:link w:val="affb"/>
  </w:style>
  <w:style w:type="character" w:customStyle="1" w:styleId="affb">
    <w:name w:val="Содержимое врезки"/>
    <w:basedOn w:val="12"/>
    <w:link w:val="affa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26">
    <w:name w:val="Основной шрифт абзаца2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27">
    <w:name w:val="Body Text Indent 2"/>
    <w:basedOn w:val="a"/>
    <w:link w:val="28"/>
    <w:pPr>
      <w:ind w:left="-720"/>
    </w:pPr>
  </w:style>
  <w:style w:type="character" w:customStyle="1" w:styleId="28">
    <w:name w:val="Основной текст с отступом 2 Знак"/>
    <w:basedOn w:val="12"/>
    <w:link w:val="27"/>
    <w:rPr>
      <w:sz w:val="24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ffc">
    <w:name w:val="Subtitle"/>
    <w:next w:val="a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link w:val="affc"/>
    <w:rPr>
      <w:rFonts w:ascii="XO Thames" w:hAnsi="XO Thames"/>
      <w:i/>
      <w:sz w:val="24"/>
    </w:rPr>
  </w:style>
  <w:style w:type="paragraph" w:customStyle="1" w:styleId="110">
    <w:name w:val="Заголовок 11"/>
    <w:link w:val="111"/>
    <w:rPr>
      <w:i/>
      <w:sz w:val="28"/>
    </w:rPr>
  </w:style>
  <w:style w:type="character" w:customStyle="1" w:styleId="111">
    <w:name w:val="Заголовок 11"/>
    <w:link w:val="110"/>
    <w:rPr>
      <w:i/>
      <w:sz w:val="28"/>
    </w:rPr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ffe">
    <w:name w:val="Title"/>
    <w:basedOn w:val="a"/>
    <w:next w:val="afd"/>
    <w:link w:val="afff"/>
    <w:uiPriority w:val="10"/>
    <w:qFormat/>
    <w:pPr>
      <w:jc w:val="center"/>
    </w:pPr>
    <w:rPr>
      <w:sz w:val="28"/>
    </w:rPr>
  </w:style>
  <w:style w:type="character" w:customStyle="1" w:styleId="afff">
    <w:name w:val="Заголовок Знак"/>
    <w:basedOn w:val="12"/>
    <w:link w:val="affe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0">
    <w:name w:val="Заголовок статьи"/>
    <w:basedOn w:val="a"/>
    <w:next w:val="a"/>
    <w:link w:val="afff1"/>
    <w:pPr>
      <w:ind w:left="1612" w:hanging="892"/>
      <w:jc w:val="both"/>
    </w:pPr>
    <w:rPr>
      <w:rFonts w:ascii="Arial" w:hAnsi="Arial"/>
    </w:rPr>
  </w:style>
  <w:style w:type="character" w:customStyle="1" w:styleId="afff1">
    <w:name w:val="Заголовок статьи"/>
    <w:basedOn w:val="12"/>
    <w:link w:val="afff0"/>
    <w:rPr>
      <w:rFonts w:ascii="Arial" w:hAnsi="Arial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VisitedInternetLink">
    <w:name w:val="Visited Internet Link"/>
    <w:link w:val="VisitedInternetLink0"/>
    <w:rPr>
      <w:color w:val="954F72"/>
      <w:u w:val="single"/>
    </w:rPr>
  </w:style>
  <w:style w:type="character" w:customStyle="1" w:styleId="VisitedInternetLink0">
    <w:name w:val="Visited Internet Link"/>
    <w:link w:val="VisitedInternetLink"/>
    <w:rPr>
      <w:color w:val="954F72"/>
      <w:u w:val="single"/>
    </w:rPr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ff3">
    <w:name w:val="Normal (Web)"/>
    <w:basedOn w:val="a"/>
    <w:uiPriority w:val="99"/>
    <w:unhideWhenUsed/>
    <w:rsid w:val="00CC5F7E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Щербина Светлана Анатольевна</cp:lastModifiedBy>
  <cp:revision>13</cp:revision>
  <dcterms:created xsi:type="dcterms:W3CDTF">2024-09-27T01:19:00Z</dcterms:created>
  <dcterms:modified xsi:type="dcterms:W3CDTF">2024-10-09T05:09:00Z</dcterms:modified>
</cp:coreProperties>
</file>