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" w:left="5669" w:right="0"/>
        <w:rPr>
          <w:sz w:val="20"/>
        </w:rPr>
      </w:pPr>
      <w:r>
        <w:rPr>
          <w:sz w:val="20"/>
        </w:rPr>
        <w:t xml:space="preserve">Проект закона Камчатского края внесен Правительством </w:t>
      </w:r>
    </w:p>
    <w:p>
      <w:pPr>
        <w:pStyle w:val="Normal"/>
        <w:ind w:firstLine="1" w:left="5669" w:right="0"/>
        <w:rPr>
          <w:sz w:val="20"/>
        </w:rPr>
      </w:pPr>
      <w:r>
        <w:rPr>
          <w:sz w:val="20"/>
        </w:rPr>
        <w:t>Камчатского края</w:t>
      </w:r>
    </w:p>
    <w:p>
      <w:pPr>
        <w:pStyle w:val="Normal"/>
        <w:ind w:hanging="360" w:left="6000" w:right="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ind w:hanging="0" w:left="5670" w:right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32"/>
        </w:rPr>
      </w:pPr>
      <w:r>
        <w:rPr/>
        <w:drawing>
          <wp:inline distT="0" distB="0" distL="0" distR="0">
            <wp:extent cx="647700" cy="80962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>
      <w:pPr>
        <w:pStyle w:val="Normal"/>
        <w:tabs>
          <w:tab w:val="clear" w:pos="708"/>
          <w:tab w:val="left" w:pos="162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620" w:leader="none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Закон Камчатского края</w:t>
      </w:r>
    </w:p>
    <w:p>
      <w:pPr>
        <w:pStyle w:val="Normal"/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"Об установлении ограничений в сфере продажи тонизирующих напитков на территории Камчатского края" </w:t>
      </w:r>
    </w:p>
    <w:p>
      <w:pPr>
        <w:pStyle w:val="Heading1"/>
        <w:tabs>
          <w:tab w:val="clear" w:pos="708"/>
          <w:tab w:val="left" w:pos="1620" w:leader="none"/>
        </w:tabs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tabs>
          <w:tab w:val="clear" w:pos="708"/>
          <w:tab w:val="left" w:pos="1620" w:leader="none"/>
        </w:tabs>
        <w:ind w:hanging="0" w:left="0" w:right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>
      <w:pPr>
        <w:pStyle w:val="Normal"/>
        <w:tabs>
          <w:tab w:val="clear" w:pos="708"/>
          <w:tab w:val="left" w:pos="1620" w:leader="none"/>
        </w:tabs>
        <w:jc w:val="center"/>
        <w:rPr>
          <w:i/>
          <w:i/>
        </w:rPr>
      </w:pPr>
      <w:r>
        <w:rPr>
          <w:i/>
        </w:rPr>
        <w:t>"____" ____________ 2024 года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>
      <w:pPr>
        <w:pStyle w:val="BodyText"/>
        <w:tabs>
          <w:tab w:val="clear" w:pos="708"/>
          <w:tab w:val="left" w:pos="0" w:leader="none"/>
        </w:tabs>
        <w:ind w:firstLine="709" w:left="0" w:right="0"/>
        <w:jc w:val="both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</w:rPr>
        <w:t xml:space="preserve">Внести в </w:t>
      </w:r>
      <w:r>
        <w:rPr>
          <w:b w:val="false"/>
          <w:bCs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Закон</w:t>
      </w:r>
      <w:r>
        <w:rPr>
          <w:b w:val="false"/>
          <w:bCs w:val="false"/>
          <w:color w:val="auto"/>
          <w:sz w:val="28"/>
          <w:szCs w:val="28"/>
        </w:rPr>
        <w:t xml:space="preserve"> Камчатского края от 08.07.2015 № 612 "Об установлении ограничений в сфере продажи тонизирующих напитков на территории Камчатского края" (с изменениями от 04.03.2020 № 430, от 31.10.2023 № 292) следующие изменения: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1) в наименовании после слов "напитков" добавить "(в том числе энергетических)".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2) в статье 1: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а) в пункте 2 слова "кофеин и (или) другие тонизирующие компоненты в количестве, достаточном для обеспечения тонизирующего эффекта на организм человека" заменить словами "тонизирующие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основе.".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б) пункт 3 признать утратившем силу.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3) статью 3 изложить  в следующей редакции: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"Статья 3. Ограничения в сфере розничной продажи безалкогольных тонизирующих напитков (в том числе энергетических) на территории Камчатского края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Не допускается на территории Камчатского края розничная продажа безалкогольных тонизирующих напитков (в том числе энергетических):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 xml:space="preserve">1) в зданиях, строениях, сооружениях, помещениях, используемых для непосредственного осуществления: 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а) образовательной деятельности;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б) медицинской деятельности;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в) деятельности в области культуры;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г) физической культуры;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д) спорта.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2) с использованием торговых (вендинговых) автоматов;</w:t>
      </w:r>
    </w:p>
    <w:p>
      <w:pPr>
        <w:pStyle w:val="BodyText"/>
        <w:spacing w:lineRule="atLeast" w:line="285" w:before="165" w:after="120"/>
        <w:ind w:firstLine="540" w:left="0" w:right="0"/>
        <w:jc w:val="both"/>
        <w:rPr>
          <w:rFonts w:ascii="Times New Roman" w:hAnsi="Times New Roman"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3</w:t>
      </w: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 xml:space="preserve">) на прилегающих территориях в радиусе 50 метров </w:t>
      </w:r>
      <w:r>
        <w:rPr>
          <w:rFonts w:eastAsia="NSimSun" w:cs="PT Astra Serif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по кратчайшему расстоянию по прямой линии от входа(ов)</w:t>
      </w:r>
      <w:r>
        <w:rPr>
          <w:rFonts w:eastAsia="NSimSun" w:cs="Lucida San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 xml:space="preserve"> в объекты указанные в подпунктах а-д пункта 1 настоящей статьи. </w:t>
      </w:r>
    </w:p>
    <w:p>
      <w:pPr>
        <w:pStyle w:val="ConsPlusNormal2"/>
        <w:bidi w:val="0"/>
        <w:spacing w:before="0" w:after="0"/>
        <w:ind w:firstLine="540"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left="0" w:right="0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Статья 2</w:t>
      </w:r>
      <w:bookmarkStart w:id="0" w:name="_GoBack"/>
      <w:bookmarkEnd w:id="0"/>
    </w:p>
    <w:p>
      <w:pPr>
        <w:pStyle w:val="Normal"/>
        <w:ind w:firstLine="709" w:left="0" w:righ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Настоящий Закон вступает в силу с 1 марта 2025 года.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ind w:hanging="0" w:left="0" w:right="0"/>
        <w:jc w:val="both"/>
        <w:outlineLvl w:val="1"/>
        <w:rPr/>
      </w:pPr>
      <w:r>
        <w:rPr>
          <w:sz w:val="28"/>
        </w:rPr>
        <w:t xml:space="preserve">Губернатор Камчатского края </w:t>
        <w:tab/>
        <w:tab/>
        <w:tab/>
        <w:tab/>
        <w:tab/>
        <w:t xml:space="preserve">     В.В. Солодов</w:t>
      </w:r>
      <w:bookmarkStart w:id="1" w:name="Ст_7_ПАТЕНТ_прилож_1"/>
      <w:bookmarkEnd w:id="1"/>
    </w:p>
    <w:sectPr>
      <w:headerReference w:type="default" r:id="rId3"/>
      <w:type w:val="nextPage"/>
      <w:pgSz w:w="11906" w:h="16838"/>
      <w:pgMar w:left="1417" w:right="1418" w:gutter="0" w:header="709" w:top="1417" w:footer="0" w:bottom="1389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23.7pt;margin-top:0.05pt;width:6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rFonts w:ascii="Times New Roman" w:hAnsi="Times New Roman"/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23.7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ind w:firstLine="540" w:left="0"/>
      <w:jc w:val="center"/>
      <w:outlineLvl w:val="0"/>
    </w:pPr>
    <w:rPr>
      <w:i/>
      <w:sz w:val="28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1">
    <w:name w:val="Заголовок1"/>
    <w:link w:val="112"/>
    <w:qFormat/>
    <w:rPr>
      <w:sz w:val="28"/>
    </w:rPr>
  </w:style>
  <w:style w:type="character" w:styleId="11">
    <w:name w:val="Верхний колонтитул1"/>
    <w:link w:val="113"/>
    <w:qFormat/>
    <w:rPr/>
  </w:style>
  <w:style w:type="character" w:styleId="BodyTextIndent2">
    <w:name w:val="Body Text Indent 2"/>
    <w:link w:val="BodyTextIndent21"/>
    <w:qFormat/>
    <w:rPr/>
  </w:style>
  <w:style w:type="character" w:styleId="ConsPlusTextList">
    <w:name w:val="ConsPlusTextList"/>
    <w:link w:val="ConsPlusTextList1"/>
    <w:qFormat/>
    <w:rPr>
      <w:rFonts w:ascii="Arial" w:hAnsi="Arial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12">
    <w:name w:val="Основной шрифт абзаца1"/>
    <w:link w:val="114"/>
    <w:qFormat/>
    <w:rPr/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13">
    <w:name w:val="Подзаголовок1"/>
    <w:link w:val="115"/>
    <w:qFormat/>
    <w:rPr>
      <w:rFonts w:ascii="XO Thames" w:hAnsi="XO Thames"/>
      <w:i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>
      <w:rFonts w:ascii="Calibri" w:hAnsi="Calibri"/>
      <w:sz w:val="22"/>
    </w:rPr>
  </w:style>
  <w:style w:type="character" w:styleId="111">
    <w:name w:val="Заголовок 11"/>
    <w:link w:val="1111"/>
    <w:qFormat/>
    <w:rPr>
      <w:i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aption1">
    <w:name w:val="caption1"/>
    <w:link w:val="Caption2"/>
    <w:qFormat/>
    <w:rPr>
      <w:i/>
    </w:rPr>
  </w:style>
  <w:style w:type="character" w:styleId="41">
    <w:name w:val="Заголовок 41"/>
    <w:link w:val="411"/>
    <w:qFormat/>
    <w:rPr>
      <w:rFonts w:ascii="XO Thames" w:hAnsi="XO Thames"/>
      <w:b/>
      <w:sz w:val="24"/>
    </w:rPr>
  </w:style>
  <w:style w:type="character" w:styleId="List1">
    <w:name w:val="List1"/>
    <w:basedOn w:val="Textbody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14">
    <w:name w:val="Номер страницы1"/>
    <w:basedOn w:val="12"/>
    <w:link w:val="116"/>
    <w:qFormat/>
    <w:rPr/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VisitedInternetLink">
    <w:name w:val="Visited Internet Link"/>
    <w:link w:val="VisitedInternetLink1"/>
    <w:qFormat/>
    <w:rPr>
      <w:color w:val="954F72"/>
      <w:u w:val="single"/>
    </w:rPr>
  </w:style>
  <w:style w:type="character" w:styleId="Textbodyindent">
    <w:name w:val="Text body indent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21">
    <w:name w:val="Заголовок 21"/>
    <w:link w:val="211"/>
    <w:qFormat/>
    <w:rPr>
      <w:rFonts w:ascii="XO Thames" w:hAnsi="XO Thames"/>
      <w:b/>
      <w:sz w:val="28"/>
    </w:rPr>
  </w:style>
  <w:style w:type="character" w:styleId="ConsPlusJurTerm">
    <w:name w:val="ConsPlusJurTerm"/>
    <w:link w:val="ConsPlusJurTerm1"/>
    <w:qFormat/>
    <w:rPr>
      <w:rFonts w:ascii="Tahoma" w:hAnsi="Tahoma"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Style9">
    <w:name w:val="Содержимое врезки"/>
    <w:link w:val="19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31">
    <w:name w:val="Заголовок 31"/>
    <w:link w:val="311"/>
    <w:qFormat/>
    <w:rPr>
      <w:rFonts w:ascii="XO Thames" w:hAnsi="XO Thames"/>
      <w:b/>
      <w:sz w:val="26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15">
    <w:name w:val="Гиперссылка1"/>
    <w:link w:val="117"/>
    <w:qFormat/>
    <w:rPr>
      <w:color w:val="0000FF"/>
      <w:u w:val="single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i/>
      <w:sz w:val="28"/>
    </w:rPr>
  </w:style>
  <w:style w:type="character" w:styleId="ConsPlusNormal">
    <w:name w:val="ConsPlusNormal"/>
    <w:link w:val="ConsPlusNormal1"/>
    <w:qFormat/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Style10">
    <w:name w:val="Знак"/>
    <w:link w:val="110"/>
    <w:qFormat/>
    <w:rPr>
      <w:rFonts w:ascii="Verdana" w:hAnsi="Verdana"/>
      <w:sz w:val="20"/>
    </w:rPr>
  </w:style>
  <w:style w:type="character" w:styleId="ConsPlusTitle">
    <w:name w:val="ConsPlusTitle"/>
    <w:link w:val="ConsPlusTitle1"/>
    <w:qFormat/>
    <w:rPr>
      <w:rFonts w:ascii="Calibri" w:hAnsi="Calibri"/>
      <w:b/>
      <w:sz w:val="22"/>
    </w:rPr>
  </w:style>
  <w:style w:type="character" w:styleId="HeaderandFooter">
    <w:name w:val="Header and Footer"/>
    <w:qFormat/>
    <w:rPr>
      <w:rFonts w:ascii="XO Thames" w:hAnsi="XO Thames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1">
    <w:name w:val="Колонтитул"/>
    <w:link w:val="118"/>
    <w:qFormat/>
    <w:rPr>
      <w:rFonts w:ascii="XO Thames" w:hAnsi="XO Thames"/>
    </w:rPr>
  </w:style>
  <w:style w:type="character" w:styleId="ConsPlusDocList">
    <w:name w:val="ConsPlusDocList"/>
    <w:link w:val="ConsPlusDocList1"/>
    <w:qFormat/>
    <w:rPr>
      <w:rFonts w:ascii="Calibri" w:hAnsi="Calibri"/>
      <w:sz w:val="22"/>
    </w:rPr>
  </w:style>
  <w:style w:type="character" w:styleId="Contents91">
    <w:name w:val="Contents 91"/>
    <w:qFormat/>
    <w:rPr>
      <w:rFonts w:ascii="XO Thames" w:hAnsi="XO Thames"/>
      <w:sz w:val="28"/>
    </w:rPr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2">
    <w:name w:val="Основной шрифт абзаца2"/>
    <w:link w:val="212"/>
    <w:qFormat/>
    <w:rPr/>
  </w:style>
  <w:style w:type="character" w:styleId="Header1">
    <w:name w:val="Header1"/>
    <w:qFormat/>
    <w:rPr/>
  </w:style>
  <w:style w:type="character" w:styleId="Contents81">
    <w:name w:val="Contents 81"/>
    <w:qFormat/>
    <w:rPr>
      <w:rFonts w:ascii="XO Thames" w:hAnsi="XO Thames"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Indexheading">
    <w:name w:val="index heading"/>
    <w:link w:val="Indexheading1"/>
    <w:qFormat/>
    <w:rPr/>
  </w:style>
  <w:style w:type="character" w:styleId="Textbody">
    <w:name w:val="Text body"/>
    <w:link w:val="Textbody2"/>
    <w:qFormat/>
    <w:rPr/>
  </w:style>
  <w:style w:type="character" w:styleId="Style12">
    <w:name w:val="Цветовое выделение"/>
    <w:link w:val="120"/>
    <w:qFormat/>
    <w:rPr>
      <w:b/>
      <w:color w:val="26282F"/>
    </w:rPr>
  </w:style>
  <w:style w:type="character" w:styleId="Contents51">
    <w:name w:val="Contents 51"/>
    <w:qFormat/>
    <w:rPr>
      <w:rFonts w:ascii="XO Thames" w:hAnsi="XO Thames"/>
      <w:sz w:val="28"/>
    </w:rPr>
  </w:style>
  <w:style w:type="character" w:styleId="Textbodyindent1">
    <w:name w:val="Text body indent1"/>
    <w:link w:val="Textbodyindent2"/>
    <w:qFormat/>
    <w:rPr/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16">
    <w:name w:val="Обычный1"/>
    <w:link w:val="1110"/>
    <w:qFormat/>
    <w:rPr>
      <w:sz w:val="24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17">
    <w:name w:val="Нижний колонтитул1"/>
    <w:link w:val="1112"/>
    <w:qFormat/>
    <w:rPr/>
  </w:style>
  <w:style w:type="character" w:styleId="51">
    <w:name w:val="Заголовок 51"/>
    <w:link w:val="511"/>
    <w:qFormat/>
    <w:rPr>
      <w:rFonts w:ascii="XO Thames" w:hAnsi="XO Thames"/>
      <w:b/>
      <w:sz w:val="22"/>
    </w:rPr>
  </w:style>
  <w:style w:type="character" w:styleId="Textbody1">
    <w:name w:val="Text body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Footer1">
    <w:name w:val="Footer1"/>
    <w:qFormat/>
    <w:rPr/>
  </w:style>
  <w:style w:type="character" w:styleId="ConsPlusCell">
    <w:name w:val="ConsPlusCell"/>
    <w:link w:val="ConsPlusCell1"/>
    <w:qFormat/>
    <w:rPr>
      <w:rFonts w:ascii="Courier New" w:hAnsi="Courier New"/>
    </w:rPr>
  </w:style>
  <w:style w:type="character" w:styleId="Title1">
    <w:name w:val="Title1"/>
    <w:qFormat/>
    <w:rPr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Style13">
    <w:name w:val="Заголовок статьи"/>
    <w:link w:val="122"/>
    <w:qFormat/>
    <w:rPr>
      <w:rFonts w:ascii="Arial" w:hAnsi="Arial"/>
    </w:rPr>
  </w:style>
  <w:style w:type="character" w:styleId="ConsPlusTitlePage">
    <w:name w:val="ConsPlusTitlePage"/>
    <w:link w:val="ConsPlusTitlePage1"/>
    <w:qFormat/>
    <w:rPr>
      <w:rFonts w:ascii="Tahoma" w:hAnsi="Tahoma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18">
    <w:name w:val="Просмотренная гиперссылка1"/>
    <w:link w:val="1113"/>
    <w:qFormat/>
    <w:rPr>
      <w:color w:val="954F72"/>
      <w:u w:val="single"/>
    </w:rPr>
  </w:style>
  <w:style w:type="character" w:styleId="Style14">
    <w:name w:val="Гипертекстовая ссылка"/>
    <w:link w:val="123"/>
    <w:qFormat/>
    <w:rPr>
      <w:color w:val="106BB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Заголовок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Верхний колонтитул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1"/>
    <w:basedOn w:val="Normal"/>
    <w:link w:val="BodyTextIndent2"/>
    <w:qFormat/>
    <w:pPr>
      <w:ind w:hanging="0" w:left="-720"/>
    </w:pPr>
    <w:rPr/>
  </w:style>
  <w:style w:type="paragraph" w:styleId="ConsPlusTextList1">
    <w:name w:val="ConsPlusTextList1"/>
    <w:link w:val="ConsPlusTextLis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Основной шрифт абзаца1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5">
    <w:name w:val="Подзаголовок11"/>
    <w:link w:val="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lineRule="auto" w:line="264" w:before="0" w:after="160"/>
      <w:ind w:hanging="0" w:left="720"/>
      <w:contextualSpacing/>
    </w:pPr>
    <w:rPr>
      <w:rFonts w:ascii="Calibri" w:hAnsi="Calibri"/>
      <w:sz w:val="22"/>
    </w:rPr>
  </w:style>
  <w:style w:type="paragraph" w:styleId="1111">
    <w:name w:val="Заголовок 111"/>
    <w:link w:val="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</w:rPr>
  </w:style>
  <w:style w:type="paragraph" w:styleId="411">
    <w:name w:val="Заголовок 411"/>
    <w:link w:val="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Номер страницы11"/>
    <w:basedOn w:val="114"/>
    <w:link w:val="14"/>
    <w:qFormat/>
    <w:pPr/>
    <w:rPr/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VisitedInternetLink1">
    <w:name w:val="Visited Internet Link1"/>
    <w:link w:val="Visited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954F72"/>
      <w:spacing w:val="0"/>
      <w:kern w:val="0"/>
      <w:sz w:val="20"/>
      <w:szCs w:val="20"/>
      <w:u w:val="single"/>
      <w:lang w:val="ru-RU" w:eastAsia="zh-CN" w:bidi="hi-IN"/>
    </w:rPr>
  </w:style>
  <w:style w:type="paragraph" w:styleId="BodyTextIndent">
    <w:name w:val="Body Text Indent"/>
    <w:basedOn w:val="Normal"/>
    <w:pPr>
      <w:spacing w:before="0" w:after="120"/>
      <w:ind w:hanging="0" w:left="283"/>
    </w:pPr>
    <w:rPr/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1">
    <w:name w:val="Заголовок 211"/>
    <w:link w:val="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JurTerm1">
    <w:name w:val="ConsPlusJurTerm1"/>
    <w:link w:val="ConsPlusJurTerm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26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врезки1"/>
    <w:basedOn w:val="Normal"/>
    <w:link w:val="Style9"/>
    <w:qFormat/>
    <w:pPr/>
    <w:rPr/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311">
    <w:name w:val="Заголовок 311"/>
    <w:link w:val="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7">
    <w:name w:val="Гиперссылка11"/>
    <w:link w:val="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Знак1"/>
    <w:basedOn w:val="Normal"/>
    <w:link w:val="Style10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8">
    <w:name w:val="Колонтитул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DocList1">
    <w:name w:val="ConsPlusDocList1"/>
    <w:link w:val="ConsPlusDocLis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2">
    <w:name w:val="Основной шрифт абзаца21"/>
    <w:link w:val="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9">
    <w:name w:val="Колонтитул11"/>
    <w:basedOn w:val="Normal"/>
    <w:qFormat/>
    <w:pPr/>
    <w:rPr/>
  </w:style>
  <w:style w:type="paragraph" w:styleId="121">
    <w:name w:val="Колонтитул12"/>
    <w:basedOn w:val="Normal"/>
    <w:qFormat/>
    <w:pPr/>
    <w:rPr/>
  </w:style>
  <w:style w:type="paragraph" w:styleId="131">
    <w:name w:val="Колонтитул13"/>
    <w:basedOn w:val="Normal"/>
    <w:qFormat/>
    <w:pPr/>
    <w:rPr/>
  </w:style>
  <w:style w:type="paragraph" w:styleId="141">
    <w:name w:val="Колонтитул14"/>
    <w:basedOn w:val="Normal"/>
    <w:qFormat/>
    <w:pPr/>
    <w:rPr/>
  </w:style>
  <w:style w:type="paragraph" w:styleId="151">
    <w:name w:val="Колонтитул15"/>
    <w:basedOn w:val="Normal"/>
    <w:qFormat/>
    <w:pPr/>
    <w:rPr/>
  </w:style>
  <w:style w:type="paragraph" w:styleId="161">
    <w:name w:val="Колонтитул16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">
    <w:name w:val="index heading1"/>
    <w:basedOn w:val="Normal"/>
    <w:link w:val="Indexheading"/>
    <w:qFormat/>
    <w:pPr/>
    <w:rPr/>
  </w:style>
  <w:style w:type="paragraph" w:styleId="Textbody2">
    <w:name w:val="Text body2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0">
    <w:name w:val="Цветовое выделение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indent2">
    <w:name w:val="Text body indent2"/>
    <w:link w:val="Textbodyinde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0">
    <w:name w:val="Обычный11"/>
    <w:link w:val="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1112">
    <w:name w:val="Нижний колонтитул11"/>
    <w:link w:val="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1">
    <w:name w:val="Заголовок 511"/>
    <w:link w:val="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next w:val="BodyText"/>
    <w:uiPriority w:val="10"/>
    <w:qFormat/>
    <w:pPr>
      <w:jc w:val="center"/>
    </w:pPr>
    <w:rPr>
      <w:sz w:val="28"/>
    </w:rPr>
  </w:style>
  <w:style w:type="paragraph" w:styleId="122">
    <w:name w:val="Заголовок статьи1"/>
    <w:basedOn w:val="Normal"/>
    <w:next w:val="Normal"/>
    <w:link w:val="Style13"/>
    <w:qFormat/>
    <w:pPr>
      <w:ind w:hanging="892" w:left="1612"/>
      <w:jc w:val="both"/>
    </w:pPr>
    <w:rPr>
      <w:rFonts w:ascii="Arial" w:hAnsi="Arial"/>
    </w:rPr>
  </w:style>
  <w:style w:type="paragraph" w:styleId="ConsPlusTitlePage1">
    <w:name w:val="ConsPlusTitlePage1"/>
    <w:link w:val="ConsPlusTitlePag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3">
    <w:name w:val="Просмотренная гиперссылка11"/>
    <w:link w:val="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954F72"/>
      <w:spacing w:val="0"/>
      <w:kern w:val="0"/>
      <w:sz w:val="20"/>
      <w:szCs w:val="20"/>
      <w:u w:val="single"/>
      <w:lang w:val="ru-RU" w:eastAsia="zh-CN" w:bidi="hi-IN"/>
    </w:rPr>
  </w:style>
  <w:style w:type="paragraph" w:styleId="123">
    <w:name w:val="Гипертекстовая ссылка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106BBE"/>
      <w:spacing w:val="0"/>
      <w:kern w:val="0"/>
      <w:sz w:val="20"/>
      <w:szCs w:val="20"/>
      <w:lang w:val="ru-RU" w:eastAsia="zh-CN" w:bidi="hi-IN"/>
    </w:rPr>
  </w:style>
  <w:style w:type="paragraph" w:styleId="23">
    <w:name w:val="Содержимое врезки2"/>
    <w:basedOn w:val="Normal"/>
    <w:qFormat/>
    <w:pPr/>
    <w:rPr/>
  </w:style>
  <w:style w:type="paragraph" w:styleId="ConsPlusNormal2">
    <w:name w:val="ConsPlusNormal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32">
    <w:name w:val="Содержимое врезки3"/>
    <w:basedOn w:val="Normal"/>
    <w:qFormat/>
    <w:pPr/>
    <w:rPr/>
  </w:style>
  <w:style w:type="paragraph" w:styleId="42">
    <w:name w:val="Содержимое врезки4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52">
    <w:name w:val="Содержимое врезки5"/>
    <w:basedOn w:val="Normal"/>
    <w:qFormat/>
    <w:pPr/>
    <w:rPr/>
  </w:style>
  <w:style w:type="paragraph" w:styleId="61">
    <w:name w:val="Содержимое врезки6"/>
    <w:basedOn w:val="Normal"/>
    <w:qFormat/>
    <w:pPr/>
    <w:rPr/>
  </w:style>
  <w:style w:type="paragraph" w:styleId="71">
    <w:name w:val="Содержимое врезки7"/>
    <w:basedOn w:val="Normal"/>
    <w:qFormat/>
    <w:pPr/>
    <w:rPr/>
  </w:style>
  <w:style w:type="paragraph" w:styleId="81">
    <w:name w:val="Содержимое врезки8"/>
    <w:basedOn w:val="Normal"/>
    <w:qFormat/>
    <w:pPr/>
    <w:rPr/>
  </w:style>
  <w:style w:type="paragraph" w:styleId="91">
    <w:name w:val="Содержимое врезки9"/>
    <w:basedOn w:val="Normal"/>
    <w:qFormat/>
    <w:pPr/>
    <w:rPr/>
  </w:style>
  <w:style w:type="paragraph" w:styleId="101">
    <w:name w:val="Содержимое врезки10"/>
    <w:basedOn w:val="Normal"/>
    <w:qFormat/>
    <w:pPr/>
    <w:rPr/>
  </w:style>
  <w:style w:type="paragraph" w:styleId="1114">
    <w:name w:val="Содержимое врезки11"/>
    <w:basedOn w:val="Normal"/>
    <w:qFormat/>
    <w:pPr/>
    <w:rPr/>
  </w:style>
  <w:style w:type="paragraph" w:styleId="124">
    <w:name w:val="Содержимое врезки12"/>
    <w:basedOn w:val="Normal"/>
    <w:qFormat/>
    <w:pPr/>
    <w:rPr/>
  </w:style>
  <w:style w:type="paragraph" w:styleId="132">
    <w:name w:val="Содержимое врезки13"/>
    <w:basedOn w:val="Normal"/>
    <w:qFormat/>
    <w:pPr/>
    <w:rPr/>
  </w:style>
  <w:style w:type="paragraph" w:styleId="142">
    <w:name w:val="Содержимое врезки14"/>
    <w:basedOn w:val="Normal"/>
    <w:qFormat/>
    <w:pPr/>
    <w:rPr/>
  </w:style>
  <w:style w:type="paragraph" w:styleId="152">
    <w:name w:val="Содержимое врезки15"/>
    <w:basedOn w:val="Normal"/>
    <w:qFormat/>
    <w:pPr/>
    <w:rPr/>
  </w:style>
  <w:style w:type="paragraph" w:styleId="162">
    <w:name w:val="Содержимое врезки16"/>
    <w:basedOn w:val="Normal"/>
    <w:qFormat/>
    <w:pPr/>
    <w:rPr/>
  </w:style>
  <w:style w:type="table" w:styleId="Style_75">
    <w:name w:val="Table Grid"/>
    <w:basedOn w:val="Style_76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  <w:style w:type="table" w:default="1" w:styleId="Style_7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Application>LibreOffice/7.6.7.2$Windows_X86_64 LibreOffice_project/dd47e4b30cb7dab30588d6c79c651f218165e3c5</Application>
  <AppVersion>15.0000</AppVersion>
  <Pages>2</Pages>
  <Words>261</Words>
  <Characters>1695</Characters>
  <CharactersWithSpaces>1945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2024-07-03T14:19:23Z</cp:lastPrinted>
  <dcterms:modified xsi:type="dcterms:W3CDTF">2024-09-18T15:47:02Z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