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DCC4" w14:textId="77777777" w:rsidR="00744FD0" w:rsidRDefault="00000000">
      <w:pPr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" behindDoc="0" locked="0" layoutInCell="0" allowOverlap="1" wp14:anchorId="209541B8" wp14:editId="1906EB9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Square wrapText="bothSides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2E1BE6" w14:textId="77777777" w:rsidR="00744FD0" w:rsidRDefault="00744FD0">
      <w:pPr>
        <w:contextualSpacing w:val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F13871" w14:textId="77777777" w:rsidR="00744FD0" w:rsidRDefault="00744FD0">
      <w:pPr>
        <w:contextualSpacing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D0F4AD9" w14:textId="77777777" w:rsidR="00744FD0" w:rsidRDefault="00744FD0">
      <w:pPr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EB75427" w14:textId="77777777" w:rsidR="00744FD0" w:rsidRDefault="00000000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14:paraId="6A24369B" w14:textId="77777777" w:rsidR="00744FD0" w:rsidRDefault="00000000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14:paraId="0A4FBB5E" w14:textId="77777777" w:rsidR="00744FD0" w:rsidRDefault="00000000">
      <w:pPr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14:paraId="2FD3BD92" w14:textId="77777777" w:rsidR="00744FD0" w:rsidRDefault="00744FD0">
      <w:pPr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C5B42" w14:textId="77777777" w:rsidR="00744FD0" w:rsidRDefault="00000000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7FE5EF47" w14:textId="77777777" w:rsidR="00744FD0" w:rsidRDefault="00744FD0">
      <w:pPr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841C" w14:textId="77777777" w:rsidR="00744FD0" w:rsidRDefault="00744FD0">
      <w:pPr>
        <w:ind w:firstLine="709"/>
        <w:contextualSpacing w:val="0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44FD0" w14:paraId="671660B2" w14:textId="77777777">
        <w:trPr>
          <w:trHeight w:val="427"/>
        </w:trPr>
        <w:tc>
          <w:tcPr>
            <w:tcW w:w="4253" w:type="dxa"/>
          </w:tcPr>
          <w:p w14:paraId="74EDEFD3" w14:textId="77777777" w:rsidR="00744FD0" w:rsidRDefault="00000000">
            <w:pPr>
              <w:widowControl w:val="0"/>
              <w:ind w:left="142" w:hanging="142"/>
              <w:contextualSpacing w:val="0"/>
              <w:rPr>
                <w:rFonts w:ascii="Times New Roman" w:hAnsi="Times New Roman" w:cs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 w:cs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 w:cs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 w:cs="Times New Roman"/>
                <w:color w:val="FFFFFF"/>
                <w:sz w:val="24"/>
              </w:rPr>
              <w:t>]</w:t>
            </w:r>
            <w:bookmarkEnd w:id="0"/>
          </w:p>
        </w:tc>
      </w:tr>
      <w:tr w:rsidR="00744FD0" w14:paraId="6CF0A79A" w14:textId="77777777">
        <w:trPr>
          <w:trHeight w:val="247"/>
        </w:trPr>
        <w:tc>
          <w:tcPr>
            <w:tcW w:w="4253" w:type="dxa"/>
          </w:tcPr>
          <w:p w14:paraId="60886DFF" w14:textId="77777777" w:rsidR="00744FD0" w:rsidRDefault="00000000">
            <w:pPr>
              <w:widowControl w:val="0"/>
              <w:contextualSpacing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г. Петропавловск-Камчатский</w:t>
            </w:r>
          </w:p>
        </w:tc>
      </w:tr>
      <w:tr w:rsidR="00744FD0" w14:paraId="1B0E5879" w14:textId="77777777">
        <w:trPr>
          <w:trHeight w:val="80"/>
        </w:trPr>
        <w:tc>
          <w:tcPr>
            <w:tcW w:w="4253" w:type="dxa"/>
          </w:tcPr>
          <w:p w14:paraId="675AA239" w14:textId="77777777" w:rsidR="00744FD0" w:rsidRDefault="00744FD0">
            <w:pPr>
              <w:widowControl w:val="0"/>
              <w:contextualSpacing w:val="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064E5CA" w14:textId="77777777" w:rsidR="00744FD0" w:rsidRDefault="00744FD0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4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44FD0" w14:paraId="10DA3A7F" w14:textId="77777777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9D022F8" w14:textId="4FD370E6" w:rsidR="00744FD0" w:rsidRDefault="00000000">
            <w:pPr>
              <w:widowControl w:val="0"/>
              <w:ind w:left="3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483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4195" w:rsidRPr="00534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комисси</w:t>
            </w:r>
            <w:r w:rsidR="004831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534195" w:rsidRPr="00534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</w:t>
            </w:r>
            <w:r w:rsidR="00534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4195" w:rsidRPr="00534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рассмотрению вопросов о приеме в стационарную организацию социального обслуживания,</w:t>
            </w:r>
            <w:r w:rsidR="00534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находящуюся в ведении Министерства социального благополучия и семейной политики Камчатского края,</w:t>
            </w:r>
            <w:r w:rsidR="00534195" w:rsidRPr="005341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предназначенную для лиц, страдающих психическими расстройствами, временном выбытии, переводе и выписке из нее</w:t>
            </w:r>
          </w:p>
        </w:tc>
      </w:tr>
    </w:tbl>
    <w:p w14:paraId="1F02C8AB" w14:textId="77777777" w:rsidR="00744FD0" w:rsidRDefault="00744FD0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91A3E" w14:textId="77777777" w:rsidR="00744FD0" w:rsidRDefault="00744FD0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0995C" w14:textId="570DD68E" w:rsidR="00744FD0" w:rsidRDefault="00534195" w:rsidP="007545C9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6 статьи 19 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86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867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</w:t>
      </w:r>
      <w:r w:rsid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социального обслуживания граждан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9867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44</w:t>
      </w:r>
      <w:r w:rsidRPr="009C5F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>1992</w:t>
      </w:r>
      <w:r w:rsid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3185-I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341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психиатрической помощи и гарантиях прав граждан при ее оказании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545C9" w:rsidRP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C9" w:rsidRP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</w:t>
      </w:r>
      <w:r w:rsid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C9" w:rsidRP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</w:t>
      </w:r>
      <w:r w:rsid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C9" w:rsidRP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5C9" w:rsidRP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</w:t>
      </w:r>
      <w:r w:rsid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7545C9" w:rsidRP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№ 231н</w:t>
      </w:r>
      <w:r w:rsid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45C9" w:rsidRP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45C9" w:rsidRP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римерного порядка создания и деятельности комиссий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</w:t>
      </w:r>
      <w:r w:rsidR="007545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2.3 п</w:t>
      </w:r>
      <w:r w:rsidR="003C032E" w:rsidRP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Министерстве социального благополучия и семейной политики Камчатского края</w:t>
      </w:r>
      <w:r w:rsid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</w:t>
      </w:r>
      <w:r w:rsidR="003C032E" w:rsidRP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032E" w:rsidRP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от 28.04.2023 </w:t>
      </w:r>
      <w:r w:rsid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032E" w:rsidRP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241-П</w:t>
      </w:r>
      <w:r w:rsidR="003C03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C983A49" w14:textId="77777777" w:rsidR="00744FD0" w:rsidRDefault="00744FD0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0D086" w14:textId="77777777" w:rsidR="00744FD0" w:rsidRDefault="00000000">
      <w:pPr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154C5B88" w14:textId="77777777" w:rsidR="00744FD0" w:rsidRDefault="00744FD0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990D1C" w14:textId="638AA217" w:rsidR="009F6B20" w:rsidRPr="009F6B20" w:rsidRDefault="009F6B20" w:rsidP="00BA6147">
      <w:pPr>
        <w:pStyle w:val="aff3"/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Образовать комиссию </w:t>
      </w:r>
      <w:r w:rsidRPr="009F6B20">
        <w:rPr>
          <w:rFonts w:ascii="Times New Roman" w:hAnsi="Times New Roman" w:cs="Times New Roman"/>
          <w:bCs/>
          <w:sz w:val="28"/>
          <w:szCs w:val="28"/>
        </w:rPr>
        <w:t>по рассмотрению вопросов о приеме в стационарную организацию социального обслуживания, находящуюся в ведении Министерства социального благополучия и семейной политики Камчатского края, предназначенную для лиц, страдающих психическими расстройствами, временном выбытии, переводе и выписке из нее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E663AF6" w14:textId="3B3C7804" w:rsidR="00744FD0" w:rsidRPr="00BA6147" w:rsidRDefault="00000000" w:rsidP="00BA6147">
      <w:pPr>
        <w:pStyle w:val="aff3"/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</w:t>
      </w:r>
      <w:r w:rsidR="00BB3249" w:rsidRPr="00BB3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BB3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BB3249" w:rsidRPr="00BB3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создания и деятельности комисси</w:t>
      </w:r>
      <w:r w:rsidR="009F6B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B3249" w:rsidRPr="00BB3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рассмотрению вопросов о приеме в стационарную организацию социального обслуживания, </w:t>
      </w:r>
      <w:r w:rsidR="00BB3249" w:rsidRPr="00BB3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находящуюся в ведении Министерства социального благополучия и семейной политики Камчатского края, предназначенную для лиц, страдающих психическими расстройствами, временном выбытии, переводе и выписке из нее</w:t>
      </w:r>
      <w:r w:rsidR="00BA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приказу.</w:t>
      </w:r>
    </w:p>
    <w:p w14:paraId="72F0B4D3" w14:textId="25E530C0" w:rsidR="00744FD0" w:rsidRDefault="00000000">
      <w:pPr>
        <w:pStyle w:val="aff3"/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приказ вступает в силу </w:t>
      </w:r>
      <w:r w:rsidR="00BA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дня его официального опубликования.</w:t>
      </w:r>
    </w:p>
    <w:p w14:paraId="1756021C" w14:textId="77777777" w:rsidR="00744FD0" w:rsidRDefault="00744FD0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9B9E99" w14:textId="77777777" w:rsidR="00744FD0" w:rsidRDefault="00744FD0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2036CA" w14:textId="77777777" w:rsidR="00744FD0" w:rsidRDefault="00744FD0">
      <w:pPr>
        <w:ind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3897"/>
        <w:gridCol w:w="2283"/>
      </w:tblGrid>
      <w:tr w:rsidR="00744FD0" w14:paraId="5D3FAAA7" w14:textId="77777777">
        <w:trPr>
          <w:trHeight w:val="1185"/>
        </w:trPr>
        <w:tc>
          <w:tcPr>
            <w:tcW w:w="3465" w:type="dxa"/>
            <w:shd w:val="clear" w:color="auto" w:fill="auto"/>
          </w:tcPr>
          <w:p w14:paraId="68E2A9BD" w14:textId="77777777" w:rsidR="00744FD0" w:rsidRDefault="00000000">
            <w:pPr>
              <w:widowControl w:val="0"/>
              <w:ind w:right="27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  <w:p w14:paraId="5A96A701" w14:textId="77777777" w:rsidR="00744FD0" w:rsidRDefault="00744FD0">
            <w:pPr>
              <w:widowControl w:val="0"/>
              <w:ind w:left="30" w:right="27"/>
              <w:contextualSpacing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7" w:type="dxa"/>
            <w:shd w:val="clear" w:color="auto" w:fill="auto"/>
          </w:tcPr>
          <w:p w14:paraId="6091A80E" w14:textId="77777777" w:rsidR="00744FD0" w:rsidRDefault="00000000">
            <w:pPr>
              <w:widowControl w:val="0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83" w:type="dxa"/>
            <w:shd w:val="clear" w:color="auto" w:fill="auto"/>
          </w:tcPr>
          <w:p w14:paraId="4EE900FE" w14:textId="77777777" w:rsidR="00744FD0" w:rsidRDefault="00744FD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7FD4B" w14:textId="77777777" w:rsidR="00744FD0" w:rsidRDefault="00744FD0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D0B1A" w14:textId="7D28E184" w:rsidR="00744FD0" w:rsidRDefault="00BA6147">
            <w:pPr>
              <w:widowControl w:val="0"/>
              <w:contextualSpacing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Сафронова</w:t>
            </w:r>
          </w:p>
        </w:tc>
      </w:tr>
    </w:tbl>
    <w:p w14:paraId="6E82AA12" w14:textId="77777777" w:rsidR="00744FD0" w:rsidRDefault="00744FD0">
      <w:pPr>
        <w:sectPr w:rsidR="00744FD0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418" w:header="567" w:footer="0" w:gutter="0"/>
          <w:cols w:space="1701"/>
          <w:titlePg/>
          <w:docGrid w:linePitch="360"/>
        </w:sectPr>
      </w:pPr>
    </w:p>
    <w:p w14:paraId="25C379D7" w14:textId="77777777" w:rsidR="00744FD0" w:rsidRPr="007A4732" w:rsidRDefault="00000000" w:rsidP="007A4732">
      <w:pPr>
        <w:widowControl w:val="0"/>
        <w:ind w:left="5046"/>
        <w:contextualSpacing w:val="0"/>
        <w:rPr>
          <w:rFonts w:ascii="Times New Roman" w:hAnsi="Times New Roman" w:cs="Times New Roman"/>
          <w:sz w:val="28"/>
          <w:szCs w:val="28"/>
        </w:rPr>
      </w:pPr>
      <w:r w:rsidRPr="007A4732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14:paraId="5725E5FA" w14:textId="77777777" w:rsidR="00744FD0" w:rsidRPr="007A4732" w:rsidRDefault="00000000" w:rsidP="007A4732">
      <w:pPr>
        <w:widowControl w:val="0"/>
        <w:ind w:left="5046"/>
        <w:contextualSpacing w:val="0"/>
        <w:rPr>
          <w:rFonts w:ascii="Times New Roman" w:hAnsi="Times New Roman" w:cs="Times New Roman"/>
          <w:sz w:val="28"/>
          <w:szCs w:val="28"/>
        </w:rPr>
      </w:pPr>
      <w:r w:rsidRPr="007A4732">
        <w:rPr>
          <w:rFonts w:ascii="Times New Roman" w:hAnsi="Times New Roman" w:cs="Times New Roman"/>
          <w:sz w:val="28"/>
          <w:szCs w:val="28"/>
        </w:rPr>
        <w:t>Министерства социального благополучия и семейной политики Камчатского края</w:t>
      </w:r>
    </w:p>
    <w:tbl>
      <w:tblPr>
        <w:tblStyle w:val="aff4"/>
        <w:tblW w:w="4470" w:type="dxa"/>
        <w:tblInd w:w="5061" w:type="dxa"/>
        <w:tblLayout w:type="fixed"/>
        <w:tblLook w:val="04A0" w:firstRow="1" w:lastRow="0" w:firstColumn="1" w:lastColumn="0" w:noHBand="0" w:noVBand="1"/>
      </w:tblPr>
      <w:tblGrid>
        <w:gridCol w:w="497"/>
        <w:gridCol w:w="1786"/>
        <w:gridCol w:w="488"/>
        <w:gridCol w:w="1699"/>
      </w:tblGrid>
      <w:tr w:rsidR="00744FD0" w:rsidRPr="007A4732" w14:paraId="33631C36" w14:textId="77777777">
        <w:tc>
          <w:tcPr>
            <w:tcW w:w="4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3F47C7D" w14:textId="77777777" w:rsidR="00744FD0" w:rsidRPr="007A4732" w:rsidRDefault="00000000" w:rsidP="007A4732">
            <w:pPr>
              <w:widowControl w:val="0"/>
              <w:ind w:left="-65"/>
              <w:contextualSpacing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732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58AAFE" w14:textId="77777777" w:rsidR="00744FD0" w:rsidRPr="007A4732" w:rsidRDefault="00000000" w:rsidP="007A4732">
            <w:pPr>
              <w:widowControl w:val="0"/>
              <w:contextualSpacing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73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[</w:t>
            </w:r>
            <w:r w:rsidRPr="007A473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val="en-US"/>
              </w:rPr>
              <w:t>REGDATESTAMP</w:t>
            </w:r>
            <w:r w:rsidRPr="007A473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]</w:t>
            </w:r>
          </w:p>
        </w:tc>
        <w:tc>
          <w:tcPr>
            <w:tcW w:w="4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A4951D" w14:textId="77777777" w:rsidR="00744FD0" w:rsidRPr="007A4732" w:rsidRDefault="00000000" w:rsidP="007A4732">
            <w:pPr>
              <w:widowControl w:val="0"/>
              <w:contextualSpacing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73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F92DE9" w14:textId="77777777" w:rsidR="00744FD0" w:rsidRPr="007A4732" w:rsidRDefault="00000000" w:rsidP="007A4732">
            <w:pPr>
              <w:widowControl w:val="0"/>
              <w:contextualSpacing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4732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</w:rPr>
              <w:t>[REGNUMSTAMP]</w:t>
            </w:r>
          </w:p>
        </w:tc>
      </w:tr>
    </w:tbl>
    <w:p w14:paraId="7C3E11EA" w14:textId="77777777" w:rsidR="00744FD0" w:rsidRPr="007A4732" w:rsidRDefault="00744FD0" w:rsidP="007A4732">
      <w:pPr>
        <w:rPr>
          <w:rFonts w:ascii="Times New Roman" w:hAnsi="Times New Roman" w:cs="Times New Roman"/>
          <w:sz w:val="28"/>
          <w:szCs w:val="28"/>
        </w:rPr>
      </w:pPr>
    </w:p>
    <w:p w14:paraId="74423717" w14:textId="64D25005" w:rsidR="00744FD0" w:rsidRPr="007A4732" w:rsidRDefault="00CF3338" w:rsidP="007A4732">
      <w:pPr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Порядок</w:t>
      </w:r>
    </w:p>
    <w:p w14:paraId="2B485B94" w14:textId="7354B69D" w:rsidR="00744FD0" w:rsidRPr="007A4732" w:rsidRDefault="00CF3338" w:rsidP="007A4732">
      <w:pPr>
        <w:contextualSpacing w:val="0"/>
        <w:jc w:val="center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CF3338">
        <w:rPr>
          <w:rFonts w:ascii="Times New Roman" w:hAnsi="Times New Roman" w:cs="Times New Roman"/>
          <w:sz w:val="28"/>
          <w:szCs w:val="28"/>
          <w14:ligatures w14:val="standardContextual"/>
        </w:rPr>
        <w:t>создания и деятельности комиссий по рассмотрению вопросов о приеме в стационарную организацию социального обслуживания, находящуюся в ведении Министерства социального благополучия и семейной политики Камчатского края, предназначенную для лиц, страдающих психическими расстройствами, временном выбытии, переводе и выписке из нее</w:t>
      </w:r>
    </w:p>
    <w:p w14:paraId="11EDF7BD" w14:textId="77777777" w:rsidR="00744FD0" w:rsidRPr="007A4732" w:rsidRDefault="00744FD0" w:rsidP="007A4732">
      <w:pPr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</w:p>
    <w:p w14:paraId="57E9F37B" w14:textId="748C7D89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1. Комиссия по рассмотрению вопросов о приеме в стационарную организацию социального обслуживания,</w:t>
      </w:r>
      <w:r w:rsidR="009F6B2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9F6B20" w:rsidRPr="00CF3338">
        <w:rPr>
          <w:rFonts w:ascii="Times New Roman" w:hAnsi="Times New Roman" w:cs="Times New Roman"/>
          <w:sz w:val="28"/>
          <w:szCs w:val="28"/>
          <w14:ligatures w14:val="standardContextual"/>
        </w:rPr>
        <w:t>находящуюся в ведении Министерства социального благополучия и семейной политики Камчатского края</w:t>
      </w:r>
      <w:r w:rsidR="009F6B20">
        <w:rPr>
          <w:rFonts w:ascii="Times New Roman" w:hAnsi="Times New Roman" w:cs="Times New Roman"/>
          <w:sz w:val="28"/>
          <w:szCs w:val="28"/>
          <w14:ligatures w14:val="standardContextual"/>
        </w:rPr>
        <w:t>,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предназначенную для лиц, страдающих психическими расстройствами, временном выбытии, переводе и выписке из нее</w:t>
      </w:r>
      <w:r w:rsidR="009F6B2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(далее – комиссия)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8C735C">
        <w:rPr>
          <w:rFonts w:ascii="Times New Roman" w:hAnsi="Times New Roman" w:cs="Times New Roman"/>
          <w:sz w:val="28"/>
          <w:szCs w:val="28"/>
          <w14:ligatures w14:val="standardContextual"/>
        </w:rPr>
        <w:t>создается с целью рассмотрения поступивших в</w:t>
      </w:r>
      <w:r w:rsidR="00395E00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стационарную организацию социального обслуживания,</w:t>
      </w:r>
      <w:r w:rsidR="00395E0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395E00" w:rsidRPr="00CF3338">
        <w:rPr>
          <w:rFonts w:ascii="Times New Roman" w:hAnsi="Times New Roman" w:cs="Times New Roman"/>
          <w:sz w:val="28"/>
          <w:szCs w:val="28"/>
          <w14:ligatures w14:val="standardContextual"/>
        </w:rPr>
        <w:t>находящуюся в ведении Министерства социального благополучия и семейной политики Камчатского края</w:t>
      </w:r>
      <w:r w:rsidR="00395E0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395E00" w:rsidRPr="00CF3338">
        <w:rPr>
          <w:rFonts w:ascii="Times New Roman" w:hAnsi="Times New Roman" w:cs="Times New Roman"/>
          <w:sz w:val="28"/>
          <w:szCs w:val="28"/>
          <w14:ligatures w14:val="standardContextual"/>
        </w:rPr>
        <w:t>предназначенную для лиц, страдающих психическими расстройствами</w:t>
      </w:r>
      <w:r w:rsidR="00395E0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(далее – </w:t>
      </w:r>
      <w:r w:rsidR="00395E00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стационарн</w:t>
      </w:r>
      <w:r w:rsidR="00395E00">
        <w:rPr>
          <w:rFonts w:ascii="Times New Roman" w:hAnsi="Times New Roman" w:cs="Times New Roman"/>
          <w:sz w:val="28"/>
          <w:szCs w:val="28"/>
          <w14:ligatures w14:val="standardContextual"/>
        </w:rPr>
        <w:t>ая</w:t>
      </w:r>
      <w:r w:rsidR="00395E00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организаци</w:t>
      </w:r>
      <w:r w:rsidR="00395E00">
        <w:rPr>
          <w:rFonts w:ascii="Times New Roman" w:hAnsi="Times New Roman" w:cs="Times New Roman"/>
          <w:sz w:val="28"/>
          <w:szCs w:val="28"/>
          <w14:ligatures w14:val="standardContextual"/>
        </w:rPr>
        <w:t>я</w:t>
      </w:r>
      <w:r w:rsidR="00395E00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социального обслуживания</w:t>
      </w:r>
      <w:r w:rsidR="00395E00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Министерство, </w:t>
      </w:r>
      <w:r w:rsidR="00395E00">
        <w:rPr>
          <w:rFonts w:ascii="Times New Roman" w:hAnsi="Times New Roman" w:cs="Times New Roman"/>
          <w:sz w:val="28"/>
          <w:szCs w:val="28"/>
          <w14:ligatures w14:val="standardContextual"/>
        </w:rPr>
        <w:t>гражданин)</w:t>
      </w:r>
      <w:r w:rsidR="008C735C">
        <w:rPr>
          <w:rFonts w:ascii="Times New Roman" w:hAnsi="Times New Roman" w:cs="Times New Roman"/>
          <w:sz w:val="28"/>
          <w:szCs w:val="28"/>
          <w14:ligatures w14:val="standardContextual"/>
        </w:rPr>
        <w:t>:</w:t>
      </w:r>
    </w:p>
    <w:p w14:paraId="5EF7D4ED" w14:textId="28C2D248" w:rsidR="0091084C" w:rsidRPr="0091084C" w:rsidRDefault="00395E00" w:rsidP="008C735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1)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заявлени</w:t>
      </w:r>
      <w:r w:rsidR="008C735C">
        <w:rPr>
          <w:rFonts w:ascii="Times New Roman" w:hAnsi="Times New Roman" w:cs="Times New Roman"/>
          <w:sz w:val="28"/>
          <w:szCs w:val="28"/>
          <w14:ligatures w14:val="standardContextual"/>
        </w:rPr>
        <w:t>я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гражданина или его законного представителя о приеме в стационарную организацию социального обслуживания, решени</w:t>
      </w:r>
      <w:r w:rsidR="008C735C">
        <w:rPr>
          <w:rFonts w:ascii="Times New Roman" w:hAnsi="Times New Roman" w:cs="Times New Roman"/>
          <w:sz w:val="28"/>
          <w:szCs w:val="28"/>
          <w14:ligatures w14:val="standardContextual"/>
        </w:rPr>
        <w:t>я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органа опеки и попечительства в отношении лица, признанного в установленном законом порядке недееспособным, если такое лицо по своему состоянию не способно подать личное заявление, и иные документы, предусмотренные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</w:t>
      </w:r>
      <w:r w:rsidR="008C735C" w:rsidRPr="008C735C">
        <w:rPr>
          <w:rFonts w:ascii="Times New Roman" w:hAnsi="Times New Roman" w:cs="Times New Roman"/>
          <w:sz w:val="28"/>
          <w:szCs w:val="28"/>
          <w14:ligatures w14:val="standardContextual"/>
        </w:rPr>
        <w:t>орядк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ом</w:t>
      </w:r>
      <w:r w:rsidR="008C735C" w:rsidRPr="008C735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предоставления социальных услуг поставщиками социальных услуг в Камчатском крае в 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, утвержденным п</w:t>
      </w:r>
      <w:r w:rsidRPr="008C735C">
        <w:rPr>
          <w:rFonts w:ascii="Times New Roman" w:hAnsi="Times New Roman" w:cs="Times New Roman"/>
          <w:sz w:val="28"/>
          <w:szCs w:val="28"/>
          <w14:ligatures w14:val="standardContextual"/>
        </w:rPr>
        <w:t>риказ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ом</w:t>
      </w:r>
      <w:r w:rsidRPr="008C735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Министерства социального благополучия и семейной политики Камчатского края от 02.02.2021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№</w:t>
      </w:r>
      <w:r w:rsidRPr="008C735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170-п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0ADD7A66" w14:textId="5699F420" w:rsidR="0091084C" w:rsidRPr="0091084C" w:rsidRDefault="00395E00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2)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заявлени</w:t>
      </w:r>
      <w:r w:rsidR="008C735C">
        <w:rPr>
          <w:rFonts w:ascii="Times New Roman" w:hAnsi="Times New Roman" w:cs="Times New Roman"/>
          <w:sz w:val="28"/>
          <w:szCs w:val="28"/>
          <w14:ligatures w14:val="standardContextual"/>
        </w:rPr>
        <w:t>я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гражданина или его законного представителя о переводе или выписке из стационарной организации социального обслуживания, лица, обязующегося обеспечивать помощь гражданину, выписывающемуся из организации социального обслуживания, и уход за ним в случае установления у данного гражданина нуждаемости в помощи и уходе </w:t>
      </w:r>
      <w:r w:rsidR="00E26ACF">
        <w:rPr>
          <w:rFonts w:ascii="Times New Roman" w:hAnsi="Times New Roman" w:cs="Times New Roman"/>
          <w:sz w:val="28"/>
          <w:szCs w:val="28"/>
          <w14:ligatures w14:val="standardContextual"/>
        </w:rPr>
        <w:t>(д</w:t>
      </w:r>
      <w:r w:rsidR="00E26ACF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алее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–</w:t>
      </w:r>
      <w:r w:rsidR="00E26ACF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лицо, обязующееся обеспечивать помощь</w:t>
      </w:r>
      <w:r w:rsidR="00E26ACF">
        <w:rPr>
          <w:rFonts w:ascii="Times New Roman" w:hAnsi="Times New Roman" w:cs="Times New Roman"/>
          <w:sz w:val="28"/>
          <w:szCs w:val="28"/>
          <w14:ligatures w14:val="standardContextual"/>
        </w:rPr>
        <w:t>)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и иные документы, предусмотренные и поданные в соответствии с Порядком и условиями перевода, выписки и временного выбытия из стационарной организации социального обслуживания, утвержденными 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0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3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.04.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2024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№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176н;</w:t>
      </w:r>
    </w:p>
    <w:p w14:paraId="7E91A424" w14:textId="131FB80F" w:rsidR="0091084C" w:rsidRPr="0091084C" w:rsidRDefault="00395E00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 xml:space="preserve">3)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обращени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я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гражданина или его законного представителя об отказе во временном выбытии из стационарной организации социального обслуживания</w:t>
      </w:r>
      <w:r w:rsidR="00E26ACF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40E6A06F" w14:textId="659F66F2" w:rsidR="0091084C" w:rsidRPr="0091084C" w:rsidRDefault="00395E00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По результатам рассмотрения заявлений и обращений, указанных в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части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1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П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орядка, комиссия в соответствии со статьями 41, 42, 44 и 44</w:t>
      </w:r>
      <w:r w:rsidR="0091084C" w:rsidRPr="00395E00">
        <w:rPr>
          <w:rFonts w:ascii="Times New Roman" w:hAnsi="Times New Roman" w:cs="Times New Roman"/>
          <w:sz w:val="28"/>
          <w:szCs w:val="28"/>
          <w:vertAlign w:val="superscript"/>
          <w14:ligatures w14:val="standardContextual"/>
        </w:rPr>
        <w:t>1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8345D9" w:rsidRPr="008345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Закона Российской Федерации от </w:t>
      </w:r>
      <w:r w:rsidR="008345D9">
        <w:rPr>
          <w:rFonts w:ascii="Times New Roman" w:hAnsi="Times New Roman" w:cs="Times New Roman"/>
          <w:sz w:val="28"/>
          <w:szCs w:val="28"/>
          <w14:ligatures w14:val="standardContextual"/>
        </w:rPr>
        <w:t>0</w:t>
      </w:r>
      <w:r w:rsidR="008345D9" w:rsidRPr="008345D9"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="008345D9">
        <w:rPr>
          <w:rFonts w:ascii="Times New Roman" w:hAnsi="Times New Roman" w:cs="Times New Roman"/>
          <w:sz w:val="28"/>
          <w:szCs w:val="28"/>
          <w14:ligatures w14:val="standardContextual"/>
        </w:rPr>
        <w:t>.07.</w:t>
      </w:r>
      <w:r w:rsidR="008345D9" w:rsidRPr="008345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1992 </w:t>
      </w:r>
      <w:r w:rsidR="008345D9">
        <w:rPr>
          <w:rFonts w:ascii="Times New Roman" w:hAnsi="Times New Roman" w:cs="Times New Roman"/>
          <w:sz w:val="28"/>
          <w:szCs w:val="28"/>
          <w14:ligatures w14:val="standardContextual"/>
        </w:rPr>
        <w:t>№</w:t>
      </w:r>
      <w:r w:rsidR="008345D9" w:rsidRPr="008345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3185-I </w:t>
      </w:r>
      <w:r w:rsidR="008345D9">
        <w:rPr>
          <w:rFonts w:ascii="Times New Roman" w:hAnsi="Times New Roman" w:cs="Times New Roman"/>
          <w:sz w:val="28"/>
          <w:szCs w:val="28"/>
          <w14:ligatures w14:val="standardContextual"/>
        </w:rPr>
        <w:t>«</w:t>
      </w:r>
      <w:r w:rsidR="008345D9" w:rsidRPr="008345D9">
        <w:rPr>
          <w:rFonts w:ascii="Times New Roman" w:hAnsi="Times New Roman" w:cs="Times New Roman"/>
          <w:sz w:val="28"/>
          <w:szCs w:val="28"/>
          <w14:ligatures w14:val="standardContextual"/>
        </w:rPr>
        <w:t>О психиатрической помощи и гарантиях прав граждан при ее оказании</w:t>
      </w:r>
      <w:r w:rsidR="008345D9">
        <w:rPr>
          <w:rFonts w:ascii="Times New Roman" w:hAnsi="Times New Roman" w:cs="Times New Roman"/>
          <w:sz w:val="28"/>
          <w:szCs w:val="28"/>
          <w14:ligatures w14:val="standardContextual"/>
        </w:rPr>
        <w:t>»</w:t>
      </w:r>
      <w:r w:rsidR="008345D9" w:rsidRPr="008345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(далее </w:t>
      </w:r>
      <w:r w:rsidR="008345D9">
        <w:rPr>
          <w:rFonts w:ascii="Times New Roman" w:hAnsi="Times New Roman" w:cs="Times New Roman"/>
          <w:sz w:val="28"/>
          <w:szCs w:val="28"/>
          <w14:ligatures w14:val="standardContextual"/>
        </w:rPr>
        <w:t>–</w:t>
      </w:r>
      <w:r w:rsidR="008345D9" w:rsidRPr="008345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Закон </w:t>
      </w:r>
      <w:r w:rsidR="008345D9">
        <w:rPr>
          <w:rFonts w:ascii="Times New Roman" w:hAnsi="Times New Roman" w:cs="Times New Roman"/>
          <w:sz w:val="28"/>
          <w:szCs w:val="28"/>
          <w14:ligatures w14:val="standardContextual"/>
        </w:rPr>
        <w:t>о психиатрической помощи</w:t>
      </w:r>
      <w:r w:rsidR="008345D9" w:rsidRPr="008345D9">
        <w:rPr>
          <w:rFonts w:ascii="Times New Roman" w:hAnsi="Times New Roman" w:cs="Times New Roman"/>
          <w:sz w:val="28"/>
          <w:szCs w:val="28"/>
          <w14:ligatures w14:val="standardContextual"/>
        </w:rPr>
        <w:t>)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вырабатывает рекомендации</w:t>
      </w:r>
      <w:r w:rsidR="00E26ACF">
        <w:rPr>
          <w:rFonts w:ascii="Times New Roman" w:hAnsi="Times New Roman" w:cs="Times New Roman"/>
          <w:sz w:val="28"/>
          <w:szCs w:val="28"/>
          <w14:ligatures w14:val="standardContextual"/>
        </w:rPr>
        <w:t>:</w:t>
      </w:r>
    </w:p>
    <w:p w14:paraId="6AA5A215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1) о приеме или об отказе в приеме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постоянном, временном или пятидневном (в неделю) круглосуточном проживании;</w:t>
      </w:r>
    </w:p>
    <w:p w14:paraId="6F47DEB6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2) о переводе или об отказе в переводе из стационарной организации социального обслуживания в иную организацию социального обслуживания;</w:t>
      </w:r>
    </w:p>
    <w:p w14:paraId="3337D937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3) о выписке или об отказе в выписке из стационарной организации социального обслуживания;</w:t>
      </w:r>
    </w:p>
    <w:p w14:paraId="0094D871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4) о временном выбытии или об отказе во временном выбытии из стационарной организации социального обслуживания.</w:t>
      </w:r>
    </w:p>
    <w:p w14:paraId="69402923" w14:textId="0C7D32EB" w:rsidR="0091084C" w:rsidRPr="0091084C" w:rsidRDefault="005761CD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3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Срок рассмотрения заявления о приеме в стационарную организацию социального обслуживания и выработки рекомендаций комиссии не может превышать </w:t>
      </w:r>
      <w:r w:rsidR="00E37E2A">
        <w:rPr>
          <w:rFonts w:ascii="Times New Roman" w:hAnsi="Times New Roman" w:cs="Times New Roman"/>
          <w:sz w:val="28"/>
          <w:szCs w:val="28"/>
          <w14:ligatures w14:val="standardContextual"/>
        </w:rPr>
        <w:t>10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рабочих дней со дня подачи гражданином или его законным представителем такого заявления в </w:t>
      </w:r>
      <w:r w:rsidR="008365BA" w:rsidRPr="008365BA">
        <w:rPr>
          <w:rFonts w:ascii="Times New Roman" w:hAnsi="Times New Roman" w:cs="Times New Roman"/>
          <w:sz w:val="28"/>
          <w:szCs w:val="28"/>
          <w14:ligatures w14:val="standardContextual"/>
        </w:rPr>
        <w:t>организаци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>ю</w:t>
      </w:r>
      <w:r w:rsidR="008365BA" w:rsidRPr="008365BA">
        <w:rPr>
          <w:rFonts w:ascii="Times New Roman" w:hAnsi="Times New Roman" w:cs="Times New Roman"/>
          <w:sz w:val="28"/>
          <w:szCs w:val="28"/>
          <w14:ligatures w14:val="standardContextual"/>
        </w:rPr>
        <w:t>, находящ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>уюся</w:t>
      </w:r>
      <w:r w:rsidR="008365BA" w:rsidRPr="008365B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 ведении Министерства, котор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>ой</w:t>
      </w:r>
      <w:r w:rsidR="008365BA" w:rsidRPr="008365B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предоставлены полномочия на признание граждан нуждающимися в социальном обслуживании и составление индивидуальной программы 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предоставления социальных услуг </w:t>
      </w:r>
      <w:r w:rsidR="008365BA" w:rsidRPr="008365BA">
        <w:rPr>
          <w:rFonts w:ascii="Times New Roman" w:hAnsi="Times New Roman" w:cs="Times New Roman"/>
          <w:sz w:val="28"/>
          <w:szCs w:val="28"/>
          <w14:ligatures w14:val="standardContextual"/>
        </w:rPr>
        <w:t>(далее – уполномоченная организация)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5D77057F" w14:textId="122AC1BF" w:rsidR="0091084C" w:rsidRPr="0091084C" w:rsidRDefault="00D12919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4.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Срок рассмотрения заявления о переводе из стационарной организации социального обслуживания в иную организацию социального обслуживания или о выписке из стационарной организации социального обслуживания и выработки рекомендаций комиссии не может превышать </w:t>
      </w:r>
      <w:r w:rsidR="00E37E2A">
        <w:rPr>
          <w:rFonts w:ascii="Times New Roman" w:hAnsi="Times New Roman" w:cs="Times New Roman"/>
          <w:sz w:val="28"/>
          <w:szCs w:val="28"/>
          <w14:ligatures w14:val="standardContextual"/>
        </w:rPr>
        <w:t>10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рабочих дней со дня подачи гражданином или его законным представителем такого заявления в стационарную организацию социального обслуживания.</w:t>
      </w:r>
    </w:p>
    <w:p w14:paraId="3A1AC004" w14:textId="2152F7B1" w:rsidR="0091084C" w:rsidRPr="0091084C" w:rsidRDefault="00D12919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5.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Срок рассмотрения обращения об отказе во временном выбытии из стационарной организации социального обслуживания и выработки рекомендаций комиссии не может превышать </w:t>
      </w:r>
      <w:r w:rsidR="00E37E2A">
        <w:rPr>
          <w:rFonts w:ascii="Times New Roman" w:hAnsi="Times New Roman" w:cs="Times New Roman"/>
          <w:sz w:val="28"/>
          <w:szCs w:val="28"/>
          <w14:ligatures w14:val="standardContextual"/>
        </w:rPr>
        <w:t>10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рабочих дней со дня подачи гражданином или его законным представителем такого обращения в комиссию, в том числе через стационарную организацию социального обслуживания.</w:t>
      </w:r>
    </w:p>
    <w:p w14:paraId="4BA298D9" w14:textId="28822EC2" w:rsidR="008365BA" w:rsidRDefault="00D12919" w:rsidP="008365BA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6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Комиссия не имеет постоянного </w:t>
      </w:r>
      <w:r w:rsidR="005761C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состава и 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>членства</w:t>
      </w:r>
      <w:r w:rsidR="00FC0D9D">
        <w:rPr>
          <w:rFonts w:ascii="Times New Roman" w:hAnsi="Times New Roman" w:cs="Times New Roman"/>
          <w:sz w:val="28"/>
          <w:szCs w:val="28"/>
          <w14:ligatures w14:val="standardContextual"/>
        </w:rPr>
        <w:t>,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формируется </w:t>
      </w:r>
      <w:r w:rsidR="001423E5">
        <w:rPr>
          <w:rFonts w:ascii="Times New Roman" w:hAnsi="Times New Roman" w:cs="Times New Roman"/>
          <w:sz w:val="28"/>
          <w:szCs w:val="28"/>
          <w14:ligatures w14:val="standardContextual"/>
        </w:rPr>
        <w:t>по инициативе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8365BA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стационарн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>ой</w:t>
      </w:r>
      <w:r w:rsidR="008365BA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организаци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>и</w:t>
      </w:r>
      <w:r w:rsidR="008365BA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социального обслуживания</w:t>
      </w:r>
      <w:r w:rsidR="008365BA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5761C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при поступлении </w:t>
      </w:r>
      <w:r w:rsidR="005761CD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заявлений и обращений, указанных в </w:t>
      </w:r>
      <w:r w:rsidR="005761CD">
        <w:rPr>
          <w:rFonts w:ascii="Times New Roman" w:hAnsi="Times New Roman" w:cs="Times New Roman"/>
          <w:sz w:val="28"/>
          <w:szCs w:val="28"/>
          <w14:ligatures w14:val="standardContextual"/>
        </w:rPr>
        <w:t>части</w:t>
      </w:r>
      <w:r w:rsidR="005761CD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5761CD">
        <w:rPr>
          <w:rFonts w:ascii="Times New Roman" w:hAnsi="Times New Roman" w:cs="Times New Roman"/>
          <w:sz w:val="28"/>
          <w:szCs w:val="28"/>
          <w14:ligatures w14:val="standardContextual"/>
        </w:rPr>
        <w:t>1</w:t>
      </w:r>
      <w:r w:rsidR="005761CD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настоящего </w:t>
      </w:r>
      <w:r w:rsidR="005761CD">
        <w:rPr>
          <w:rFonts w:ascii="Times New Roman" w:hAnsi="Times New Roman" w:cs="Times New Roman"/>
          <w:sz w:val="28"/>
          <w:szCs w:val="28"/>
          <w14:ligatures w14:val="standardContextual"/>
        </w:rPr>
        <w:t>П</w:t>
      </w:r>
      <w:r w:rsidR="005761CD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орядка</w:t>
      </w:r>
      <w:r w:rsidR="00FC0D9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и </w:t>
      </w:r>
      <w:r w:rsidR="00F21676">
        <w:rPr>
          <w:rFonts w:ascii="Times New Roman" w:hAnsi="Times New Roman" w:cs="Times New Roman"/>
          <w:sz w:val="28"/>
          <w:szCs w:val="28"/>
          <w14:ligatures w14:val="standardContextual"/>
        </w:rPr>
        <w:t>завершает свою работу выработкой рекомендаций.</w:t>
      </w:r>
    </w:p>
    <w:p w14:paraId="2F616EAA" w14:textId="65138005" w:rsidR="00AD5C01" w:rsidRDefault="00D12919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7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</w:t>
      </w:r>
      <w:r w:rsidR="00AD5C01">
        <w:rPr>
          <w:rFonts w:ascii="Times New Roman" w:hAnsi="Times New Roman" w:cs="Times New Roman"/>
          <w:sz w:val="28"/>
          <w:szCs w:val="28"/>
          <w14:ligatures w14:val="standardContextual"/>
        </w:rPr>
        <w:t>Комиссия формируется в составе не менее 5 человек и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4C7B36">
        <w:rPr>
          <w:rFonts w:ascii="Times New Roman" w:hAnsi="Times New Roman" w:cs="Times New Roman"/>
          <w:sz w:val="28"/>
          <w:szCs w:val="28"/>
          <w14:ligatures w14:val="standardContextual"/>
        </w:rPr>
        <w:t>включа</w:t>
      </w:r>
      <w:r w:rsidR="00AD5C01">
        <w:rPr>
          <w:rFonts w:ascii="Times New Roman" w:hAnsi="Times New Roman" w:cs="Times New Roman"/>
          <w:sz w:val="28"/>
          <w:szCs w:val="28"/>
          <w14:ligatures w14:val="standardContextual"/>
        </w:rPr>
        <w:t>ет:</w:t>
      </w:r>
    </w:p>
    <w:p w14:paraId="5C568168" w14:textId="0B40B84D" w:rsidR="00AD5C01" w:rsidRDefault="00AD5C01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1) </w:t>
      </w:r>
      <w:r w:rsidR="00BF71B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стационарной организации социального обслуживания;</w:t>
      </w:r>
    </w:p>
    <w:p w14:paraId="2C549DC4" w14:textId="717DEBC2" w:rsidR="00AD5C01" w:rsidRDefault="00AD5C01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2) </w:t>
      </w:r>
      <w:r w:rsidR="00BF71B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Министерства;</w:t>
      </w:r>
    </w:p>
    <w:p w14:paraId="5730A4DF" w14:textId="06CA5669" w:rsidR="00AD5C01" w:rsidRDefault="00AD5C01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3) </w:t>
      </w:r>
      <w:r w:rsidR="00BF71B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представителя </w:t>
      </w:r>
      <w:r w:rsidR="004A596A">
        <w:rPr>
          <w:rFonts w:ascii="Times New Roman" w:hAnsi="Times New Roman" w:cs="Times New Roman"/>
          <w:sz w:val="28"/>
          <w:szCs w:val="28"/>
          <w14:ligatures w14:val="standardContextual"/>
        </w:rPr>
        <w:t>уполномоченной организации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183DDC86" w14:textId="1B61A109" w:rsidR="00AD5C01" w:rsidRDefault="00AD5C01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4)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BF71BE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представителя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орган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а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опеки и попечительства</w:t>
      </w:r>
      <w:r w:rsidR="001666E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1BB56502" w14:textId="07710294" w:rsidR="0091084C" w:rsidRPr="0091084C" w:rsidRDefault="00AD5C01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5)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врача-психиатра</w:t>
      </w:r>
      <w:r w:rsidR="00F21676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(по согласованию)</w:t>
      </w:r>
      <w:r w:rsidR="00E26ACF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139EC80A" w14:textId="266207A5" w:rsidR="00AD5C01" w:rsidRDefault="00D12919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8</w:t>
      </w:r>
      <w:r w:rsidR="00AD5C01">
        <w:rPr>
          <w:rFonts w:ascii="Times New Roman" w:hAnsi="Times New Roman" w:cs="Times New Roman"/>
          <w:sz w:val="28"/>
          <w:szCs w:val="28"/>
          <w14:ligatures w14:val="standardContextual"/>
        </w:rPr>
        <w:t>. В состав комиссии могут быть включены</w:t>
      </w:r>
      <w:r w:rsidR="00AD5C01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AD5C01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представители </w:t>
      </w:r>
      <w:r w:rsidR="00AD5C01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общественных объединений и негосударственных организаций, осуществляющих деятельность в сфере защиты прав граждан, страдающих психическими расстройствами</w:t>
      </w:r>
      <w:r w:rsidR="00F21676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(по согласованию)</w:t>
      </w:r>
      <w:r w:rsidR="00AD5C01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18F0B82C" w14:textId="41988BF3" w:rsidR="0091084C" w:rsidRPr="0091084C" w:rsidRDefault="00D12919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9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В состав комиссии входят председатель,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секретарь и члены комиссии.</w:t>
      </w:r>
    </w:p>
    <w:p w14:paraId="73C19153" w14:textId="6E37F2C1" w:rsidR="0091084C" w:rsidRPr="0091084C" w:rsidRDefault="00D12919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10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Председатель комиссии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осуществляет общее руководство деятельностью комиссии и организует ее работу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определяет даты заседаний комиссии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утверждает повестку дня заседаний комиссии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ведет заседания комиссии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дает поручения секретарю и членам комиссии.</w:t>
      </w:r>
    </w:p>
    <w:p w14:paraId="1C846EC9" w14:textId="01058109" w:rsidR="0091084C" w:rsidRPr="0091084C" w:rsidRDefault="00D12919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11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Секретарь комиссии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организует своевременное направление членам комиссии приглашений на заседания комиссии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организует проведение заседаний комиссии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осуществляет ведение протоколов заседаний комиссии</w:t>
      </w:r>
      <w:r w:rsidR="00717C13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организует направление членам комиссии копий протоколов заседания комиссии.</w:t>
      </w:r>
    </w:p>
    <w:p w14:paraId="1F9ADA2E" w14:textId="15DD2044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</w:t>
      </w:r>
      <w:r w:rsidR="00D12919"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Члены комиссии участвуют в заседаниях комиссии, направляют секретарю комиссии предложения по вопросам организации работы комиссии, исполняют поручения председателя</w:t>
      </w:r>
      <w:r w:rsidR="00D1291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комиссии.</w:t>
      </w:r>
    </w:p>
    <w:p w14:paraId="12B0E34A" w14:textId="249FDD32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</w:t>
      </w:r>
      <w:r w:rsidR="00D12919">
        <w:rPr>
          <w:rFonts w:ascii="Times New Roman" w:hAnsi="Times New Roman" w:cs="Times New Roman"/>
          <w:sz w:val="28"/>
          <w:szCs w:val="28"/>
          <w14:ligatures w14:val="standardContextual"/>
        </w:rPr>
        <w:t>3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Члены комиссии имеют равные права и обязуются не разглашать сведения о гражданах, которые им стали известны в связи с участием в деятельности комиссии.</w:t>
      </w:r>
    </w:p>
    <w:p w14:paraId="270C59C9" w14:textId="014397F2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</w:t>
      </w:r>
      <w:r w:rsidR="00D12919">
        <w:rPr>
          <w:rFonts w:ascii="Times New Roman" w:hAnsi="Times New Roman" w:cs="Times New Roman"/>
          <w:sz w:val="28"/>
          <w:szCs w:val="28"/>
          <w14:ligatures w14:val="standardContextual"/>
        </w:rPr>
        <w:t>4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Заседания комиссии могут проводиться в стационарной организации социального обслуживания</w:t>
      </w:r>
      <w:r w:rsidR="001306D9">
        <w:rPr>
          <w:rFonts w:ascii="Times New Roman" w:hAnsi="Times New Roman" w:cs="Times New Roman"/>
          <w:sz w:val="28"/>
          <w:szCs w:val="28"/>
          <w14:ligatures w14:val="standardContextual"/>
        </w:rPr>
        <w:t>,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в иной организации социального обслуживания, наиболее близко расположенной к месту жительства или месту пребывания гражданина</w:t>
      </w:r>
      <w:r w:rsidR="001306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а также в </w:t>
      </w:r>
      <w:r w:rsidR="001306D9" w:rsidRPr="001306D9">
        <w:rPr>
          <w:rFonts w:ascii="Times New Roman" w:hAnsi="Times New Roman" w:cs="Times New Roman"/>
          <w:sz w:val="28"/>
          <w:szCs w:val="28"/>
          <w14:ligatures w14:val="standardContextual"/>
        </w:rPr>
        <w:t>удал</w:t>
      </w:r>
      <w:r w:rsidR="00536ABF">
        <w:rPr>
          <w:rFonts w:ascii="Times New Roman" w:hAnsi="Times New Roman" w:cs="Times New Roman"/>
          <w:sz w:val="28"/>
          <w:szCs w:val="28"/>
          <w14:ligatures w14:val="standardContextual"/>
        </w:rPr>
        <w:t>е</w:t>
      </w:r>
      <w:r w:rsidR="001306D9" w:rsidRPr="001306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нном интерактивном режиме </w:t>
      </w:r>
      <w:r w:rsidR="00536AB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с </w:t>
      </w:r>
      <w:r w:rsidR="001306D9" w:rsidRPr="001306D9">
        <w:rPr>
          <w:rFonts w:ascii="Times New Roman" w:hAnsi="Times New Roman" w:cs="Times New Roman"/>
          <w:sz w:val="28"/>
          <w:szCs w:val="28"/>
          <w14:ligatures w14:val="standardContextual"/>
        </w:rPr>
        <w:t>применение</w:t>
      </w:r>
      <w:r w:rsidR="00536ABF">
        <w:rPr>
          <w:rFonts w:ascii="Times New Roman" w:hAnsi="Times New Roman" w:cs="Times New Roman"/>
          <w:sz w:val="28"/>
          <w:szCs w:val="28"/>
          <w14:ligatures w14:val="standardContextual"/>
        </w:rPr>
        <w:t>м</w:t>
      </w:r>
      <w:r w:rsidR="001306D9" w:rsidRPr="001306D9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информационных и телекоммуникационных технологий, программных и технических средств, обеспечивающих опосредованное (дистанционное) участие в заседании находящихся вне места его проведения членов комисси</w:t>
      </w:r>
      <w:r w:rsidR="0047784F">
        <w:rPr>
          <w:rFonts w:ascii="Times New Roman" w:hAnsi="Times New Roman" w:cs="Times New Roman"/>
          <w:sz w:val="28"/>
          <w:szCs w:val="28"/>
          <w14:ligatures w14:val="standardContextual"/>
        </w:rPr>
        <w:t>и</w:t>
      </w:r>
      <w:r w:rsidR="001306D9" w:rsidRPr="001306D9">
        <w:rPr>
          <w:rFonts w:ascii="Times New Roman" w:hAnsi="Times New Roman" w:cs="Times New Roman"/>
          <w:sz w:val="28"/>
          <w:szCs w:val="28"/>
          <w14:ligatures w14:val="standardContextual"/>
        </w:rPr>
        <w:t>,</w:t>
      </w:r>
      <w:r w:rsidR="004778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гражданина, </w:t>
      </w:r>
      <w:r w:rsidR="0047784F" w:rsidRPr="004778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его законного представителя и иных лиц по указанию </w:t>
      </w:r>
      <w:r w:rsidR="0047784F">
        <w:rPr>
          <w:rFonts w:ascii="Times New Roman" w:hAnsi="Times New Roman" w:cs="Times New Roman"/>
          <w:sz w:val="28"/>
          <w:szCs w:val="28"/>
          <w14:ligatures w14:val="standardContextual"/>
        </w:rPr>
        <w:t>гражданина</w:t>
      </w:r>
      <w:r w:rsidR="0047784F" w:rsidRPr="0047784F">
        <w:rPr>
          <w:rFonts w:ascii="Times New Roman" w:hAnsi="Times New Roman" w:cs="Times New Roman"/>
          <w:sz w:val="28"/>
          <w:szCs w:val="28"/>
          <w14:ligatures w14:val="standardContextual"/>
        </w:rPr>
        <w:t>, родителей или иного законного представителя несовершеннолетнего, страдающего психическим расстройством</w:t>
      </w:r>
      <w:r w:rsidR="0047784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(далее – иные лица)</w:t>
      </w:r>
      <w:r w:rsidR="001306D9" w:rsidRPr="001306D9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1FDD4DF0" w14:textId="43AD8C2D" w:rsidR="0091084C" w:rsidRPr="0091084C" w:rsidRDefault="00717C13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15.</w:t>
      </w:r>
      <w:r w:rsidR="000144CD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Заседание комиссии по рассмотрению заявления о приеме в стационарную организацию социального обслуживания, переводе или выписке из нее проводится в срок, не превышающий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рабочих дней со дня поступления такого заявления в комиссию.</w:t>
      </w:r>
    </w:p>
    <w:p w14:paraId="0E7C8481" w14:textId="53CAE350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</w:t>
      </w:r>
      <w:r w:rsidR="000144CD">
        <w:rPr>
          <w:rFonts w:ascii="Times New Roman" w:hAnsi="Times New Roman" w:cs="Times New Roman"/>
          <w:sz w:val="28"/>
          <w:szCs w:val="28"/>
          <w14:ligatures w14:val="standardContextual"/>
        </w:rPr>
        <w:t>6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Заседание комиссии по рассмотрению обращения гражданина или его законного представителя об отказе во временном выбытии проводится в срок, не превышающий </w:t>
      </w:r>
      <w:r w:rsidR="000144CD"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рабочих дней со дня поступления такого обращения в комиссию.</w:t>
      </w:r>
    </w:p>
    <w:p w14:paraId="59F3F119" w14:textId="6DA0DA49" w:rsidR="0091084C" w:rsidRPr="0091084C" w:rsidRDefault="000144CD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17.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Информирование гражданина, его законного представителя, иных лиц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о дате, времени и месте проведения заседания комиссии по рассмотрению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поступившего заявления или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обращения осуществляет секретарь комиссии в течение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рабочего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дня, следующего за днем поступления обращения в комиссию.</w:t>
      </w:r>
    </w:p>
    <w:p w14:paraId="7258DC95" w14:textId="593E66CD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1</w:t>
      </w:r>
      <w:r w:rsidR="000144CD">
        <w:rPr>
          <w:rFonts w:ascii="Times New Roman" w:hAnsi="Times New Roman" w:cs="Times New Roman"/>
          <w:sz w:val="28"/>
          <w:szCs w:val="28"/>
          <w14:ligatures w14:val="standardContextual"/>
        </w:rPr>
        <w:t>8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Заседание комиссии считается правомочным, если на нем присутствовало не менее двух третей от общего числа ее членов.</w:t>
      </w:r>
      <w:r w:rsidR="00A972E2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Выводы комиссии, включаемые в рекомендации, принимаются открытым голосованием простым большинством голосов ее членов, присутствующих на заседании.</w:t>
      </w:r>
    </w:p>
    <w:p w14:paraId="724A7FAA" w14:textId="38FCA20D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</w:t>
      </w:r>
      <w:r w:rsidR="00A972E2">
        <w:rPr>
          <w:rFonts w:ascii="Times New Roman" w:hAnsi="Times New Roman" w:cs="Times New Roman"/>
          <w:sz w:val="28"/>
          <w:szCs w:val="28"/>
          <w14:ligatures w14:val="standardContextual"/>
        </w:rPr>
        <w:t>9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Вопросы о приеме в стационарную организацию социального обслуживания, временном выбытии, переводе и выписке из нее рассматриваются комиссией при участии гражданина, его законного представителя и иных лиц. При рассмотрении комиссией вопросов о приеме в стационарную организацию социального обслуживания, временном выбытии, переводе и выписке из нее учитывается мнение гражданина</w:t>
      </w:r>
      <w:r w:rsidR="00E26ACF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2F108EBA" w14:textId="632593D6" w:rsidR="0091084C" w:rsidRPr="0091084C" w:rsidRDefault="00001644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20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Общение членов комиссии с гражданином, участвующим в заседании, осуществляется с его согласия, с согласия его законного представителя в доступной для него форме (при необходимости с использованием средств альтернативной и дополнительной коммуникации). С учетом состояния здоровья гражданина комиссия к проведению беседы с ним может привлекать квалифицированных специалистов, в том числе логопеда, психолога.</w:t>
      </w:r>
    </w:p>
    <w:p w14:paraId="294033B0" w14:textId="14F2050F" w:rsidR="0091084C" w:rsidRPr="0091084C" w:rsidRDefault="00460FA3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21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. Комиссия в целях выработки рекомендаций, предусмотренных частью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2 настоящего Порядка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, устанавливает:</w:t>
      </w:r>
    </w:p>
    <w:p w14:paraId="1F0BB0AB" w14:textId="00AC2602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1)</w:t>
      </w:r>
      <w:r w:rsidR="004F425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уровень информированности гражданина, в том числе несовершеннолетнего, о последствиях его приема в стационарную организацию социального обслуживания, последствиях перевода в иную организацию социального обслуживания или выписки из нее, а также о последствиях отказа от поданного заявления;</w:t>
      </w:r>
    </w:p>
    <w:p w14:paraId="1E855FC6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2) наличие или отсутствие нуждаемости гражданина в помощи и уходе за ним при выписке из стационарной организации социального обслуживания, а также наличие лица, обязующегося обеспечивать помощь;</w:t>
      </w:r>
    </w:p>
    <w:p w14:paraId="7DB7E5A0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3) наличие или отсутствие оснований для отказа во временном выбытии лицу, подавшему заявление о временном выбытии из стационарной организации социального обслуживания.</w:t>
      </w:r>
    </w:p>
    <w:p w14:paraId="42067C8A" w14:textId="2E1A4500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="002460A9"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В рекомендациях комиссии формулируется вывод:</w:t>
      </w:r>
    </w:p>
    <w:p w14:paraId="0DE4A249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1) о возможности или невозможности приема в стационарную организацию социального обслуживания на условиях предоставления социальных услуг в стационарной форме социального обслуживания при постоянном, временном или пятидневном (в неделю) круглосуточном проживании;</w:t>
      </w:r>
    </w:p>
    <w:p w14:paraId="1732906E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2) о возможности или невозможности перевода из стационарной организации социального обслуживания в иную организацию социального обслуживания;</w:t>
      </w:r>
    </w:p>
    <w:p w14:paraId="09DB917F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3) о возможности или невозможности выписки из стационарной организации социального обслуживания;</w:t>
      </w:r>
    </w:p>
    <w:p w14:paraId="47697E31" w14:textId="77777777" w:rsidR="0091084C" w:rsidRPr="0091084C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4) о возможности или невозможности временного выбытия из стационарной организации социального обслуживания.</w:t>
      </w:r>
    </w:p>
    <w:p w14:paraId="2790B1D5" w14:textId="39B5F120" w:rsidR="00CF0A4F" w:rsidRDefault="0091084C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lastRenderedPageBreak/>
        <w:t>2</w:t>
      </w:r>
      <w:r w:rsidR="002460A9">
        <w:rPr>
          <w:rFonts w:ascii="Times New Roman" w:hAnsi="Times New Roman" w:cs="Times New Roman"/>
          <w:sz w:val="28"/>
          <w:szCs w:val="28"/>
          <w14:ligatures w14:val="standardContextual"/>
        </w:rPr>
        <w:t>3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. Решени</w:t>
      </w:r>
      <w:r w:rsidR="00CF0A4F">
        <w:rPr>
          <w:rFonts w:ascii="Times New Roman" w:hAnsi="Times New Roman" w:cs="Times New Roman"/>
          <w:sz w:val="28"/>
          <w:szCs w:val="28"/>
          <w14:ligatures w14:val="standardContextual"/>
        </w:rPr>
        <w:t>е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C555CE">
        <w:rPr>
          <w:rFonts w:ascii="Times New Roman" w:hAnsi="Times New Roman" w:cs="Times New Roman"/>
          <w:sz w:val="28"/>
          <w:szCs w:val="28"/>
          <w14:ligatures w14:val="standardContextual"/>
        </w:rPr>
        <w:t>принимается простым большинством голосо</w:t>
      </w:r>
      <w:r w:rsidR="0029335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</w:t>
      </w:r>
      <w:r w:rsidR="0029335F" w:rsidRPr="0029335F">
        <w:rPr>
          <w:rFonts w:ascii="Times New Roman" w:hAnsi="Times New Roman" w:cs="Times New Roman"/>
          <w:sz w:val="28"/>
          <w:szCs w:val="28"/>
          <w14:ligatures w14:val="standardContextual"/>
        </w:rPr>
        <w:t>присутствующих членов</w:t>
      </w:r>
      <w:r w:rsidR="0029335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комиссии</w:t>
      </w:r>
      <w:r w:rsidR="00B20A23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  <w:r w:rsidR="0029335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29335F" w:rsidRPr="0029335F">
        <w:rPr>
          <w:rFonts w:ascii="Times New Roman" w:hAnsi="Times New Roman" w:cs="Times New Roman"/>
          <w:sz w:val="28"/>
          <w:szCs w:val="28"/>
          <w14:ligatures w14:val="standardContextual"/>
        </w:rPr>
        <w:t>В случае равенства голосов решающим является голос</w:t>
      </w:r>
      <w:r w:rsidR="0029335F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</w:t>
      </w:r>
      <w:r w:rsidR="00DA5CC2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>председательствующ</w:t>
      </w:r>
      <w:r w:rsidR="00DA5CC2">
        <w:rPr>
          <w:rFonts w:ascii="Times New Roman" w:hAnsi="Times New Roman" w:cs="Times New Roman"/>
          <w:sz w:val="28"/>
          <w:szCs w:val="28"/>
          <w14:ligatures w14:val="standardContextual"/>
        </w:rPr>
        <w:t>его</w:t>
      </w:r>
      <w:r w:rsidR="00DA5CC2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на заседании комиссии</w:t>
      </w:r>
      <w:r w:rsidR="00DA5CC2">
        <w:rPr>
          <w:rFonts w:ascii="Times New Roman" w:hAnsi="Times New Roman" w:cs="Times New Roman"/>
          <w:sz w:val="28"/>
          <w:szCs w:val="28"/>
          <w14:ligatures w14:val="standardContextual"/>
        </w:rPr>
        <w:t>.</w:t>
      </w:r>
    </w:p>
    <w:p w14:paraId="69BA4379" w14:textId="77777777" w:rsidR="00B20A23" w:rsidRDefault="00B20A23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>24. Секретарь комиссии:</w:t>
      </w:r>
    </w:p>
    <w:p w14:paraId="13E726DE" w14:textId="3C11CC1E" w:rsidR="0091084C" w:rsidRPr="0091084C" w:rsidRDefault="00B20A23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1)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течение </w:t>
      </w:r>
      <w:r w:rsidR="002460A9"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рабочих дней после дня проведения заседания оформля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ет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протокол, который подписывается председательствующим на заседании комиссии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;</w:t>
      </w:r>
    </w:p>
    <w:p w14:paraId="4985A872" w14:textId="66F4486B" w:rsidR="00A451B0" w:rsidRPr="0091084C" w:rsidRDefault="00B20A23" w:rsidP="0091084C">
      <w:pPr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2) </w:t>
      </w:r>
      <w:r w:rsidR="0091084C"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осуществляет передачу (направление) протокола заседания комиссии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членам комиссии 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>2</w:t>
      </w:r>
      <w:r w:rsidRPr="0091084C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рабочих дней после</w:t>
      </w:r>
      <w:r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подписания протокола.</w:t>
      </w:r>
    </w:p>
    <w:sectPr w:rsidR="00A451B0" w:rsidRPr="0091084C">
      <w:headerReference w:type="even" r:id="rId12"/>
      <w:headerReference w:type="default" r:id="rId13"/>
      <w:headerReference w:type="first" r:id="rId14"/>
      <w:pgSz w:w="11906" w:h="16838"/>
      <w:pgMar w:top="1134" w:right="851" w:bottom="1134" w:left="1418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021C8" w14:textId="77777777" w:rsidR="00B52429" w:rsidRDefault="00B52429">
      <w:r>
        <w:separator/>
      </w:r>
    </w:p>
  </w:endnote>
  <w:endnote w:type="continuationSeparator" w:id="0">
    <w:p w14:paraId="182780BE" w14:textId="77777777" w:rsidR="00B52429" w:rsidRDefault="00B5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71980" w14:textId="77777777" w:rsidR="00B52429" w:rsidRDefault="00B52429">
      <w:r>
        <w:separator/>
      </w:r>
    </w:p>
  </w:footnote>
  <w:footnote w:type="continuationSeparator" w:id="0">
    <w:p w14:paraId="4C74477F" w14:textId="77777777" w:rsidR="00B52429" w:rsidRDefault="00B5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D9C26" w14:textId="77777777" w:rsidR="00744FD0" w:rsidRDefault="00744FD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240322"/>
      <w:docPartObj>
        <w:docPartGallery w:val="Page Numbers (Top of Page)"/>
        <w:docPartUnique/>
      </w:docPartObj>
    </w:sdtPr>
    <w:sdtContent>
      <w:p w14:paraId="6BA2623B" w14:textId="77777777" w:rsidR="00744FD0" w:rsidRDefault="00000000">
        <w:pPr>
          <w:pStyle w:val="aa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F9F5ED4" w14:textId="77777777" w:rsidR="00744FD0" w:rsidRDefault="00000000">
        <w:pPr>
          <w:pStyle w:val="aa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D4A4C" w14:textId="77777777" w:rsidR="00744FD0" w:rsidRDefault="00744FD0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8028" w14:textId="77777777" w:rsidR="00744FD0" w:rsidRDefault="00744FD0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944723"/>
      <w:docPartObj>
        <w:docPartGallery w:val="Page Numbers (Top of Page)"/>
        <w:docPartUnique/>
      </w:docPartObj>
    </w:sdtPr>
    <w:sdtContent>
      <w:p w14:paraId="3F102A65" w14:textId="77777777" w:rsidR="00744FD0" w:rsidRDefault="0000000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374113" w14:textId="77777777" w:rsidR="00744FD0" w:rsidRDefault="00744FD0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7315"/>
      <w:docPartObj>
        <w:docPartGallery w:val="Page Numbers (Top of Page)"/>
        <w:docPartUnique/>
      </w:docPartObj>
    </w:sdtPr>
    <w:sdtContent>
      <w:p w14:paraId="79311DEF" w14:textId="77777777" w:rsidR="00744FD0" w:rsidRDefault="0000000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565B26" w14:textId="77777777" w:rsidR="00744FD0" w:rsidRDefault="00744FD0">
    <w:pPr>
      <w:pStyle w:val="aa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4A6"/>
    <w:multiLevelType w:val="hybridMultilevel"/>
    <w:tmpl w:val="AF32A8FC"/>
    <w:lvl w:ilvl="0" w:tplc="75B063FC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</w:lvl>
    <w:lvl w:ilvl="1" w:tplc="41141D36">
      <w:start w:val="1"/>
      <w:numFmt w:val="decimal"/>
      <w:lvlText w:val="%2)"/>
      <w:lvlJc w:val="left"/>
      <w:pPr>
        <w:tabs>
          <w:tab w:val="num" w:pos="0"/>
        </w:tabs>
        <w:ind w:left="1429" w:hanging="360"/>
      </w:pPr>
    </w:lvl>
    <w:lvl w:ilvl="2" w:tplc="1E40C41E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 w:tplc="2DDA8CFE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 w:tplc="7CF6527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 w:tplc="A93832E6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 w:tplc="1DB062B8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 w:tplc="BAA60F64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 w:tplc="EA4AD4BC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1" w15:restartNumberingAfterBreak="0">
    <w:nsid w:val="069C4D38"/>
    <w:multiLevelType w:val="hybridMultilevel"/>
    <w:tmpl w:val="4870752A"/>
    <w:lvl w:ilvl="0" w:tplc="C08E81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E65D48"/>
    <w:multiLevelType w:val="hybridMultilevel"/>
    <w:tmpl w:val="DA2089B2"/>
    <w:lvl w:ilvl="0" w:tplc="EFBED014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 w:tplc="265C2002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 w:tplc="717E6AA8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 w:tplc="44BC4FB6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 w:tplc="47AE509A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 w:tplc="A0427F50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 w:tplc="A59848E2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 w:tplc="6CA09EEC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 w:tplc="33A24D24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" w15:restartNumberingAfterBreak="0">
    <w:nsid w:val="0B7407AA"/>
    <w:multiLevelType w:val="hybridMultilevel"/>
    <w:tmpl w:val="22C068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091E5E"/>
    <w:multiLevelType w:val="hybridMultilevel"/>
    <w:tmpl w:val="6DD85D22"/>
    <w:lvl w:ilvl="0" w:tplc="C08E81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6A7A57"/>
    <w:multiLevelType w:val="hybridMultilevel"/>
    <w:tmpl w:val="55786A28"/>
    <w:lvl w:ilvl="0" w:tplc="EA7E8778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9246F15C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0AA849FC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9B06A6F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1AEA0B5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F9CA72DA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A544B070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2CB2EC72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55A04BC0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 w15:restartNumberingAfterBreak="0">
    <w:nsid w:val="21BC6A95"/>
    <w:multiLevelType w:val="hybridMultilevel"/>
    <w:tmpl w:val="481E0F5E"/>
    <w:lvl w:ilvl="0" w:tplc="0396FDF6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</w:lvl>
    <w:lvl w:ilvl="1" w:tplc="64B4CBBA">
      <w:start w:val="1"/>
      <w:numFmt w:val="decimal"/>
      <w:lvlText w:val="%2)"/>
      <w:lvlJc w:val="left"/>
      <w:pPr>
        <w:tabs>
          <w:tab w:val="num" w:pos="0"/>
        </w:tabs>
        <w:ind w:left="1429" w:hanging="360"/>
      </w:pPr>
    </w:lvl>
    <w:lvl w:ilvl="2" w:tplc="15BE910C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 w:tplc="0C78B402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 w:tplc="525CFC5E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 w:tplc="37B81F0E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 w:tplc="E0E67038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 w:tplc="79D6944E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 w:tplc="F7BEC892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7" w15:restartNumberingAfterBreak="0">
    <w:nsid w:val="226065F3"/>
    <w:multiLevelType w:val="hybridMultilevel"/>
    <w:tmpl w:val="E6644A9A"/>
    <w:lvl w:ilvl="0" w:tplc="72AA6C0C">
      <w:start w:val="1"/>
      <w:numFmt w:val="russianLower"/>
      <w:lvlText w:val="%1)"/>
      <w:lvlJc w:val="left"/>
      <w:pPr>
        <w:tabs>
          <w:tab w:val="num" w:pos="0"/>
        </w:tabs>
        <w:ind w:left="2148" w:hanging="360"/>
      </w:pPr>
    </w:lvl>
    <w:lvl w:ilvl="1" w:tplc="8A96FD22">
      <w:start w:val="1"/>
      <w:numFmt w:val="lowerLetter"/>
      <w:lvlText w:val="%2."/>
      <w:lvlJc w:val="left"/>
      <w:pPr>
        <w:tabs>
          <w:tab w:val="num" w:pos="0"/>
        </w:tabs>
        <w:ind w:left="2868" w:hanging="360"/>
      </w:pPr>
    </w:lvl>
    <w:lvl w:ilvl="2" w:tplc="C21C47DC">
      <w:start w:val="1"/>
      <w:numFmt w:val="lowerRoman"/>
      <w:lvlText w:val="%3."/>
      <w:lvlJc w:val="right"/>
      <w:pPr>
        <w:tabs>
          <w:tab w:val="num" w:pos="0"/>
        </w:tabs>
        <w:ind w:left="3588" w:hanging="180"/>
      </w:pPr>
    </w:lvl>
    <w:lvl w:ilvl="3" w:tplc="14E027CC">
      <w:start w:val="1"/>
      <w:numFmt w:val="decimal"/>
      <w:lvlText w:val="%4."/>
      <w:lvlJc w:val="left"/>
      <w:pPr>
        <w:tabs>
          <w:tab w:val="num" w:pos="0"/>
        </w:tabs>
        <w:ind w:left="4308" w:hanging="360"/>
      </w:pPr>
    </w:lvl>
    <w:lvl w:ilvl="4" w:tplc="3A5C3A20">
      <w:start w:val="1"/>
      <w:numFmt w:val="lowerLetter"/>
      <w:lvlText w:val="%5."/>
      <w:lvlJc w:val="left"/>
      <w:pPr>
        <w:tabs>
          <w:tab w:val="num" w:pos="0"/>
        </w:tabs>
        <w:ind w:left="5028" w:hanging="360"/>
      </w:pPr>
    </w:lvl>
    <w:lvl w:ilvl="5" w:tplc="5B7640CC">
      <w:start w:val="1"/>
      <w:numFmt w:val="lowerRoman"/>
      <w:lvlText w:val="%6."/>
      <w:lvlJc w:val="right"/>
      <w:pPr>
        <w:tabs>
          <w:tab w:val="num" w:pos="0"/>
        </w:tabs>
        <w:ind w:left="5748" w:hanging="180"/>
      </w:pPr>
    </w:lvl>
    <w:lvl w:ilvl="6" w:tplc="287A15B2">
      <w:start w:val="1"/>
      <w:numFmt w:val="decimal"/>
      <w:lvlText w:val="%7."/>
      <w:lvlJc w:val="left"/>
      <w:pPr>
        <w:tabs>
          <w:tab w:val="num" w:pos="0"/>
        </w:tabs>
        <w:ind w:left="6468" w:hanging="360"/>
      </w:pPr>
    </w:lvl>
    <w:lvl w:ilvl="7" w:tplc="9984F6FC">
      <w:start w:val="1"/>
      <w:numFmt w:val="lowerLetter"/>
      <w:lvlText w:val="%8."/>
      <w:lvlJc w:val="left"/>
      <w:pPr>
        <w:tabs>
          <w:tab w:val="num" w:pos="0"/>
        </w:tabs>
        <w:ind w:left="7188" w:hanging="360"/>
      </w:pPr>
    </w:lvl>
    <w:lvl w:ilvl="8" w:tplc="BCD26452">
      <w:start w:val="1"/>
      <w:numFmt w:val="lowerRoman"/>
      <w:lvlText w:val="%9."/>
      <w:lvlJc w:val="right"/>
      <w:pPr>
        <w:tabs>
          <w:tab w:val="num" w:pos="0"/>
        </w:tabs>
        <w:ind w:left="7908" w:hanging="180"/>
      </w:pPr>
    </w:lvl>
  </w:abstractNum>
  <w:abstractNum w:abstractNumId="8" w15:restartNumberingAfterBreak="0">
    <w:nsid w:val="24C66AE8"/>
    <w:multiLevelType w:val="hybridMultilevel"/>
    <w:tmpl w:val="35D216DA"/>
    <w:lvl w:ilvl="0" w:tplc="30301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2D212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971EC16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63AC391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036E95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CD0F324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C9A2D2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A42495D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C3E7D4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281E0C"/>
    <w:multiLevelType w:val="hybridMultilevel"/>
    <w:tmpl w:val="E798484C"/>
    <w:lvl w:ilvl="0" w:tplc="F9280A8E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363A9AE0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E9A86EDA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17AA16A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9788C0C0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282A1954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32844D2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21E0EADE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0C5EF25C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27C9745A"/>
    <w:multiLevelType w:val="hybridMultilevel"/>
    <w:tmpl w:val="C58C0FB2"/>
    <w:lvl w:ilvl="0" w:tplc="6E4E4868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 w:tplc="1700A976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 w:tplc="9DA6986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 w:tplc="61406E86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 w:tplc="A2E47028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 w:tplc="30AEDB86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 w:tplc="43A201D8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 w:tplc="009252E4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 w:tplc="765074E0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1" w15:restartNumberingAfterBreak="0">
    <w:nsid w:val="29555333"/>
    <w:multiLevelType w:val="hybridMultilevel"/>
    <w:tmpl w:val="2AEA9AB4"/>
    <w:lvl w:ilvl="0" w:tplc="850211CA">
      <w:start w:val="1"/>
      <w:numFmt w:val="russianLower"/>
      <w:lvlText w:val="%1)"/>
      <w:lvlJc w:val="left"/>
      <w:pPr>
        <w:tabs>
          <w:tab w:val="num" w:pos="0"/>
        </w:tabs>
        <w:ind w:left="1457" w:hanging="360"/>
      </w:pPr>
    </w:lvl>
    <w:lvl w:ilvl="1" w:tplc="F47A7B5E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</w:lvl>
    <w:lvl w:ilvl="2" w:tplc="500EB55E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 w:tplc="59940AAE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 w:tplc="155E0D62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 w:tplc="BA1A0224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 w:tplc="99C8064C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 w:tplc="D34CC4A4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 w:tplc="79E0F800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12" w15:restartNumberingAfterBreak="0">
    <w:nsid w:val="2B15118F"/>
    <w:multiLevelType w:val="hybridMultilevel"/>
    <w:tmpl w:val="8180A306"/>
    <w:lvl w:ilvl="0" w:tplc="9EA0D9D4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</w:lvl>
    <w:lvl w:ilvl="1" w:tplc="5D842872">
      <w:start w:val="1"/>
      <w:numFmt w:val="decimal"/>
      <w:lvlText w:val="%2)"/>
      <w:lvlJc w:val="left"/>
      <w:pPr>
        <w:tabs>
          <w:tab w:val="num" w:pos="0"/>
        </w:tabs>
        <w:ind w:left="1429" w:hanging="360"/>
      </w:pPr>
    </w:lvl>
    <w:lvl w:ilvl="2" w:tplc="0414E3E0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 w:tplc="BBE254BC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 w:tplc="3842AE3C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 w:tplc="D5BAD858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 w:tplc="32B6BE6E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 w:tplc="0F2697D6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 w:tplc="7EB2095C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13" w15:restartNumberingAfterBreak="0">
    <w:nsid w:val="2F410719"/>
    <w:multiLevelType w:val="hybridMultilevel"/>
    <w:tmpl w:val="D9FC35C2"/>
    <w:lvl w:ilvl="0" w:tplc="C08E81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5066C46"/>
    <w:multiLevelType w:val="hybridMultilevel"/>
    <w:tmpl w:val="116828E2"/>
    <w:lvl w:ilvl="0" w:tplc="C870FB5C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B4C21B58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572CC3EA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A270492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24264776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E82A15EC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42BCACAA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8CA2B3DA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54C69374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3921719B"/>
    <w:multiLevelType w:val="hybridMultilevel"/>
    <w:tmpl w:val="0EC87E6E"/>
    <w:lvl w:ilvl="0" w:tplc="B1F8FAE2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</w:rPr>
    </w:lvl>
    <w:lvl w:ilvl="1" w:tplc="5298F76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8F52A5C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419C585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6520F1A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5696225A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22BE27D4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377AB79C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7F44C192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 w15:restartNumberingAfterBreak="0">
    <w:nsid w:val="3A616269"/>
    <w:multiLevelType w:val="hybridMultilevel"/>
    <w:tmpl w:val="2D7A0220"/>
    <w:lvl w:ilvl="0" w:tplc="E10624B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34563576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687819BA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4EBC0C76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696E067A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C888A276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F8F09724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B094A424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A1A271B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7" w15:restartNumberingAfterBreak="0">
    <w:nsid w:val="3AC96C03"/>
    <w:multiLevelType w:val="hybridMultilevel"/>
    <w:tmpl w:val="F022EE4A"/>
    <w:lvl w:ilvl="0" w:tplc="151AC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8DBA4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B0A6806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EDE6E7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978654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B408096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7F9CE650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288400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A9C753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DE07648"/>
    <w:multiLevelType w:val="hybridMultilevel"/>
    <w:tmpl w:val="D6E49834"/>
    <w:lvl w:ilvl="0" w:tplc="6B6A25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B1694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F9444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01083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E5C8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03E1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EDC60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A488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B229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0320322"/>
    <w:multiLevelType w:val="hybridMultilevel"/>
    <w:tmpl w:val="ABDEEB50"/>
    <w:lvl w:ilvl="0" w:tplc="FCC81D94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2EA2811E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D90668B8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E95C1640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156C1A28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CD664612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8DFA2A54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4FC24508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95BCFAC4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0" w15:restartNumberingAfterBreak="0">
    <w:nsid w:val="44367B43"/>
    <w:multiLevelType w:val="hybridMultilevel"/>
    <w:tmpl w:val="374EFB16"/>
    <w:lvl w:ilvl="0" w:tplc="0D6E7234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945AA690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77DA6784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B89A6A3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5EF67D06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BF78EACA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F74CD39C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83E8C694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D0EA5024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 w15:restartNumberingAfterBreak="0">
    <w:nsid w:val="456B4C0B"/>
    <w:multiLevelType w:val="hybridMultilevel"/>
    <w:tmpl w:val="0FFEE0D2"/>
    <w:lvl w:ilvl="0" w:tplc="5D8E9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9649E4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34E6C6D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971CA99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290BDB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A90CBBE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19C30A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DF680E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9ECA302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A153CD5"/>
    <w:multiLevelType w:val="hybridMultilevel"/>
    <w:tmpl w:val="CABE6EDE"/>
    <w:lvl w:ilvl="0" w:tplc="AC6AD232">
      <w:start w:val="1"/>
      <w:numFmt w:val="russianLower"/>
      <w:lvlText w:val="%1)"/>
      <w:lvlJc w:val="left"/>
      <w:pPr>
        <w:tabs>
          <w:tab w:val="num" w:pos="0"/>
        </w:tabs>
        <w:ind w:left="2148" w:hanging="360"/>
      </w:pPr>
    </w:lvl>
    <w:lvl w:ilvl="1" w:tplc="587E615A">
      <w:start w:val="1"/>
      <w:numFmt w:val="lowerLetter"/>
      <w:lvlText w:val="%2."/>
      <w:lvlJc w:val="left"/>
      <w:pPr>
        <w:tabs>
          <w:tab w:val="num" w:pos="0"/>
        </w:tabs>
        <w:ind w:left="2868" w:hanging="360"/>
      </w:pPr>
    </w:lvl>
    <w:lvl w:ilvl="2" w:tplc="0D560F32">
      <w:start w:val="1"/>
      <w:numFmt w:val="lowerRoman"/>
      <w:lvlText w:val="%3."/>
      <w:lvlJc w:val="right"/>
      <w:pPr>
        <w:tabs>
          <w:tab w:val="num" w:pos="0"/>
        </w:tabs>
        <w:ind w:left="3588" w:hanging="180"/>
      </w:pPr>
    </w:lvl>
    <w:lvl w:ilvl="3" w:tplc="314A48C4">
      <w:start w:val="1"/>
      <w:numFmt w:val="decimal"/>
      <w:lvlText w:val="%4."/>
      <w:lvlJc w:val="left"/>
      <w:pPr>
        <w:tabs>
          <w:tab w:val="num" w:pos="0"/>
        </w:tabs>
        <w:ind w:left="4308" w:hanging="360"/>
      </w:pPr>
    </w:lvl>
    <w:lvl w:ilvl="4" w:tplc="F590585C">
      <w:start w:val="1"/>
      <w:numFmt w:val="lowerLetter"/>
      <w:lvlText w:val="%5."/>
      <w:lvlJc w:val="left"/>
      <w:pPr>
        <w:tabs>
          <w:tab w:val="num" w:pos="0"/>
        </w:tabs>
        <w:ind w:left="5028" w:hanging="360"/>
      </w:pPr>
    </w:lvl>
    <w:lvl w:ilvl="5" w:tplc="3E7A4484">
      <w:start w:val="1"/>
      <w:numFmt w:val="lowerRoman"/>
      <w:lvlText w:val="%6."/>
      <w:lvlJc w:val="right"/>
      <w:pPr>
        <w:tabs>
          <w:tab w:val="num" w:pos="0"/>
        </w:tabs>
        <w:ind w:left="5748" w:hanging="180"/>
      </w:pPr>
    </w:lvl>
    <w:lvl w:ilvl="6" w:tplc="E656F3C2">
      <w:start w:val="1"/>
      <w:numFmt w:val="decimal"/>
      <w:lvlText w:val="%7."/>
      <w:lvlJc w:val="left"/>
      <w:pPr>
        <w:tabs>
          <w:tab w:val="num" w:pos="0"/>
        </w:tabs>
        <w:ind w:left="6468" w:hanging="360"/>
      </w:pPr>
    </w:lvl>
    <w:lvl w:ilvl="7" w:tplc="F202F7F0">
      <w:start w:val="1"/>
      <w:numFmt w:val="lowerLetter"/>
      <w:lvlText w:val="%8."/>
      <w:lvlJc w:val="left"/>
      <w:pPr>
        <w:tabs>
          <w:tab w:val="num" w:pos="0"/>
        </w:tabs>
        <w:ind w:left="7188" w:hanging="360"/>
      </w:pPr>
    </w:lvl>
    <w:lvl w:ilvl="8" w:tplc="41F48BE6">
      <w:start w:val="1"/>
      <w:numFmt w:val="lowerRoman"/>
      <w:lvlText w:val="%9."/>
      <w:lvlJc w:val="right"/>
      <w:pPr>
        <w:tabs>
          <w:tab w:val="num" w:pos="0"/>
        </w:tabs>
        <w:ind w:left="7908" w:hanging="180"/>
      </w:pPr>
    </w:lvl>
  </w:abstractNum>
  <w:abstractNum w:abstractNumId="23" w15:restartNumberingAfterBreak="0">
    <w:nsid w:val="4B1104A4"/>
    <w:multiLevelType w:val="hybridMultilevel"/>
    <w:tmpl w:val="5F8E50FC"/>
    <w:lvl w:ilvl="0" w:tplc="4B56905E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</w:lvl>
    <w:lvl w:ilvl="1" w:tplc="D0B67B16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 w:tplc="959CE7E0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 w:tplc="42507DA2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 w:tplc="461638DC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 w:tplc="AABC66E0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 w:tplc="3878BAEE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 w:tplc="AF700678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 w:tplc="6BC84F0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4" w15:restartNumberingAfterBreak="0">
    <w:nsid w:val="51630EA3"/>
    <w:multiLevelType w:val="hybridMultilevel"/>
    <w:tmpl w:val="89DE9F96"/>
    <w:lvl w:ilvl="0" w:tplc="B336A322">
      <w:start w:val="1"/>
      <w:numFmt w:val="decimal"/>
      <w:lvlText w:val="%1)"/>
      <w:lvlJc w:val="left"/>
      <w:pPr>
        <w:tabs>
          <w:tab w:val="num" w:pos="0"/>
        </w:tabs>
        <w:ind w:left="1788" w:hanging="360"/>
      </w:pPr>
    </w:lvl>
    <w:lvl w:ilvl="1" w:tplc="C4466E84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 w:tplc="5B7626F4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 w:tplc="B6A42B2C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 w:tplc="B9DCE09E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 w:tplc="9E24423E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 w:tplc="ACA0178E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 w:tplc="FB76A26A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 w:tplc="5C5804DA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25" w15:restartNumberingAfterBreak="0">
    <w:nsid w:val="56C761FB"/>
    <w:multiLevelType w:val="hybridMultilevel"/>
    <w:tmpl w:val="40209362"/>
    <w:lvl w:ilvl="0" w:tplc="9698EC48">
      <w:start w:val="1"/>
      <w:numFmt w:val="russianLower"/>
      <w:lvlText w:val="%1)"/>
      <w:lvlJc w:val="left"/>
      <w:pPr>
        <w:tabs>
          <w:tab w:val="num" w:pos="0"/>
        </w:tabs>
        <w:ind w:left="1457" w:hanging="360"/>
      </w:pPr>
    </w:lvl>
    <w:lvl w:ilvl="1" w:tplc="24703774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</w:lvl>
    <w:lvl w:ilvl="2" w:tplc="EAC074A0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 w:tplc="89586D26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 w:tplc="E7403C14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 w:tplc="5696536C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 w:tplc="C1182D72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 w:tplc="DD4A23E8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 w:tplc="E0584C66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26" w15:restartNumberingAfterBreak="0">
    <w:nsid w:val="5D7057D0"/>
    <w:multiLevelType w:val="hybridMultilevel"/>
    <w:tmpl w:val="1AA4563A"/>
    <w:lvl w:ilvl="0" w:tplc="5D1A04F8">
      <w:start w:val="1"/>
      <w:numFmt w:val="decimal"/>
      <w:lvlText w:val="%1)"/>
      <w:lvlJc w:val="right"/>
      <w:pPr>
        <w:ind w:left="720" w:hanging="360"/>
      </w:pPr>
    </w:lvl>
    <w:lvl w:ilvl="1" w:tplc="DC7ACDD6">
      <w:start w:val="1"/>
      <w:numFmt w:val="lowerLetter"/>
      <w:lvlText w:val="%2."/>
      <w:lvlJc w:val="left"/>
      <w:pPr>
        <w:ind w:left="1440" w:hanging="360"/>
      </w:pPr>
    </w:lvl>
    <w:lvl w:ilvl="2" w:tplc="1CA09D40">
      <w:start w:val="1"/>
      <w:numFmt w:val="lowerRoman"/>
      <w:lvlText w:val="%3."/>
      <w:lvlJc w:val="right"/>
      <w:pPr>
        <w:ind w:left="2160" w:hanging="180"/>
      </w:pPr>
    </w:lvl>
    <w:lvl w:ilvl="3" w:tplc="1BF04632">
      <w:start w:val="1"/>
      <w:numFmt w:val="decimal"/>
      <w:lvlText w:val="%4."/>
      <w:lvlJc w:val="left"/>
      <w:pPr>
        <w:ind w:left="2880" w:hanging="360"/>
      </w:pPr>
    </w:lvl>
    <w:lvl w:ilvl="4" w:tplc="6FBE54EA">
      <w:start w:val="1"/>
      <w:numFmt w:val="lowerLetter"/>
      <w:lvlText w:val="%5."/>
      <w:lvlJc w:val="left"/>
      <w:pPr>
        <w:ind w:left="3600" w:hanging="360"/>
      </w:pPr>
    </w:lvl>
    <w:lvl w:ilvl="5" w:tplc="2F36A2F8">
      <w:start w:val="1"/>
      <w:numFmt w:val="lowerRoman"/>
      <w:lvlText w:val="%6."/>
      <w:lvlJc w:val="right"/>
      <w:pPr>
        <w:ind w:left="4320" w:hanging="180"/>
      </w:pPr>
    </w:lvl>
    <w:lvl w:ilvl="6" w:tplc="82A6A9FA">
      <w:start w:val="1"/>
      <w:numFmt w:val="decimal"/>
      <w:lvlText w:val="%7."/>
      <w:lvlJc w:val="left"/>
      <w:pPr>
        <w:ind w:left="5040" w:hanging="360"/>
      </w:pPr>
    </w:lvl>
    <w:lvl w:ilvl="7" w:tplc="827C4BAE">
      <w:start w:val="1"/>
      <w:numFmt w:val="lowerLetter"/>
      <w:lvlText w:val="%8."/>
      <w:lvlJc w:val="left"/>
      <w:pPr>
        <w:ind w:left="5760" w:hanging="360"/>
      </w:pPr>
    </w:lvl>
    <w:lvl w:ilvl="8" w:tplc="A5E6DAF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949AB"/>
    <w:multiLevelType w:val="hybridMultilevel"/>
    <w:tmpl w:val="B9C437D8"/>
    <w:lvl w:ilvl="0" w:tplc="E2A8D84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796A5B86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 w:tplc="800607C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BF500C7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322891BC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218148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5ACF16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ACC984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C058996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4706409"/>
    <w:multiLevelType w:val="hybridMultilevel"/>
    <w:tmpl w:val="DE26D758"/>
    <w:lvl w:ilvl="0" w:tplc="E97E3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CBC44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178831A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B025FA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3DC738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6A3ABEB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5E76303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8668B59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A686DA8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511163A"/>
    <w:multiLevelType w:val="hybridMultilevel"/>
    <w:tmpl w:val="E1C03540"/>
    <w:lvl w:ilvl="0" w:tplc="3B9A0B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30CAB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F00F2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681B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340C4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DE0BB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2FAC9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D42EE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9801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C5D0659"/>
    <w:multiLevelType w:val="hybridMultilevel"/>
    <w:tmpl w:val="8BEAF97C"/>
    <w:lvl w:ilvl="0" w:tplc="B37ABED2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 w:tplc="0ED8B92E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 w:tplc="8FE6DEC8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 w:tplc="5B10CF7E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 w:tplc="8A8ECB6E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 w:tplc="CA826044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 w:tplc="86FE1FE0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 w:tplc="2F702052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 w:tplc="6AD86912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1" w15:restartNumberingAfterBreak="0">
    <w:nsid w:val="6D825DD7"/>
    <w:multiLevelType w:val="hybridMultilevel"/>
    <w:tmpl w:val="AD120E22"/>
    <w:lvl w:ilvl="0" w:tplc="A8E28D9C">
      <w:start w:val="1"/>
      <w:numFmt w:val="russianLower"/>
      <w:lvlText w:val="%1)"/>
      <w:lvlJc w:val="left"/>
      <w:pPr>
        <w:tabs>
          <w:tab w:val="num" w:pos="0"/>
        </w:tabs>
        <w:ind w:left="1788" w:hanging="360"/>
      </w:pPr>
    </w:lvl>
    <w:lvl w:ilvl="1" w:tplc="0E94C8A6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 w:tplc="100C1C74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 w:tplc="EE388E66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 w:tplc="62608010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 w:tplc="4D16D9E6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 w:tplc="E794AFDC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 w:tplc="0F904632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 w:tplc="6DC8EFAC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32" w15:restartNumberingAfterBreak="0">
    <w:nsid w:val="70D86EF6"/>
    <w:multiLevelType w:val="hybridMultilevel"/>
    <w:tmpl w:val="436608F0"/>
    <w:lvl w:ilvl="0" w:tplc="1D4AF986">
      <w:start w:val="1"/>
      <w:numFmt w:val="russianLower"/>
      <w:lvlText w:val="%1)"/>
      <w:lvlJc w:val="left"/>
      <w:pPr>
        <w:tabs>
          <w:tab w:val="num" w:pos="0"/>
        </w:tabs>
        <w:ind w:left="1457" w:hanging="360"/>
      </w:pPr>
    </w:lvl>
    <w:lvl w:ilvl="1" w:tplc="0DF61D22">
      <w:start w:val="1"/>
      <w:numFmt w:val="lowerLetter"/>
      <w:lvlText w:val="%2."/>
      <w:lvlJc w:val="left"/>
      <w:pPr>
        <w:tabs>
          <w:tab w:val="num" w:pos="0"/>
        </w:tabs>
        <w:ind w:left="2177" w:hanging="360"/>
      </w:pPr>
    </w:lvl>
    <w:lvl w:ilvl="2" w:tplc="E20C6718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 w:tplc="688EAF70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 w:tplc="E4A2A1A0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 w:tplc="EDF211F8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 w:tplc="BC2087F0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 w:tplc="71C88C90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 w:tplc="154ED5F8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33" w15:restartNumberingAfterBreak="0">
    <w:nsid w:val="750807CA"/>
    <w:multiLevelType w:val="hybridMultilevel"/>
    <w:tmpl w:val="F7003E90"/>
    <w:lvl w:ilvl="0" w:tplc="C08E81D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106303"/>
    <w:multiLevelType w:val="hybridMultilevel"/>
    <w:tmpl w:val="5D68F9FE"/>
    <w:lvl w:ilvl="0" w:tplc="417C8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4E5C16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 w:tplc="184ECDB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BE565FD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C35C444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B5D6808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9C3416D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EBCEEEF6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EE723BC0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A184744"/>
    <w:multiLevelType w:val="hybridMultilevel"/>
    <w:tmpl w:val="7F929DC4"/>
    <w:lvl w:ilvl="0" w:tplc="EC5042D6">
      <w:start w:val="1"/>
      <w:numFmt w:val="russianLower"/>
      <w:lvlText w:val="%1)"/>
      <w:lvlJc w:val="left"/>
      <w:pPr>
        <w:tabs>
          <w:tab w:val="num" w:pos="0"/>
        </w:tabs>
        <w:ind w:left="2148" w:hanging="360"/>
      </w:pPr>
    </w:lvl>
    <w:lvl w:ilvl="1" w:tplc="88362868">
      <w:start w:val="1"/>
      <w:numFmt w:val="lowerLetter"/>
      <w:lvlText w:val="%2."/>
      <w:lvlJc w:val="left"/>
      <w:pPr>
        <w:tabs>
          <w:tab w:val="num" w:pos="0"/>
        </w:tabs>
        <w:ind w:left="2868" w:hanging="360"/>
      </w:pPr>
    </w:lvl>
    <w:lvl w:ilvl="2" w:tplc="A01001F2">
      <w:start w:val="1"/>
      <w:numFmt w:val="lowerRoman"/>
      <w:lvlText w:val="%3."/>
      <w:lvlJc w:val="right"/>
      <w:pPr>
        <w:tabs>
          <w:tab w:val="num" w:pos="0"/>
        </w:tabs>
        <w:ind w:left="3588" w:hanging="180"/>
      </w:pPr>
    </w:lvl>
    <w:lvl w:ilvl="3" w:tplc="0598D75E">
      <w:start w:val="1"/>
      <w:numFmt w:val="decimal"/>
      <w:lvlText w:val="%4."/>
      <w:lvlJc w:val="left"/>
      <w:pPr>
        <w:tabs>
          <w:tab w:val="num" w:pos="0"/>
        </w:tabs>
        <w:ind w:left="4308" w:hanging="360"/>
      </w:pPr>
    </w:lvl>
    <w:lvl w:ilvl="4" w:tplc="DC402872">
      <w:start w:val="1"/>
      <w:numFmt w:val="lowerLetter"/>
      <w:lvlText w:val="%5."/>
      <w:lvlJc w:val="left"/>
      <w:pPr>
        <w:tabs>
          <w:tab w:val="num" w:pos="0"/>
        </w:tabs>
        <w:ind w:left="5028" w:hanging="360"/>
      </w:pPr>
    </w:lvl>
    <w:lvl w:ilvl="5" w:tplc="266A276C">
      <w:start w:val="1"/>
      <w:numFmt w:val="lowerRoman"/>
      <w:lvlText w:val="%6."/>
      <w:lvlJc w:val="right"/>
      <w:pPr>
        <w:tabs>
          <w:tab w:val="num" w:pos="0"/>
        </w:tabs>
        <w:ind w:left="5748" w:hanging="180"/>
      </w:pPr>
    </w:lvl>
    <w:lvl w:ilvl="6" w:tplc="D2F6B44C">
      <w:start w:val="1"/>
      <w:numFmt w:val="decimal"/>
      <w:lvlText w:val="%7."/>
      <w:lvlJc w:val="left"/>
      <w:pPr>
        <w:tabs>
          <w:tab w:val="num" w:pos="0"/>
        </w:tabs>
        <w:ind w:left="6468" w:hanging="360"/>
      </w:pPr>
    </w:lvl>
    <w:lvl w:ilvl="7" w:tplc="66ECFAC0">
      <w:start w:val="1"/>
      <w:numFmt w:val="lowerLetter"/>
      <w:lvlText w:val="%8."/>
      <w:lvlJc w:val="left"/>
      <w:pPr>
        <w:tabs>
          <w:tab w:val="num" w:pos="0"/>
        </w:tabs>
        <w:ind w:left="7188" w:hanging="360"/>
      </w:pPr>
    </w:lvl>
    <w:lvl w:ilvl="8" w:tplc="3800DE70">
      <w:start w:val="1"/>
      <w:numFmt w:val="lowerRoman"/>
      <w:lvlText w:val="%9."/>
      <w:lvlJc w:val="right"/>
      <w:pPr>
        <w:tabs>
          <w:tab w:val="num" w:pos="0"/>
        </w:tabs>
        <w:ind w:left="7908" w:hanging="180"/>
      </w:pPr>
    </w:lvl>
  </w:abstractNum>
  <w:abstractNum w:abstractNumId="36" w15:restartNumberingAfterBreak="0">
    <w:nsid w:val="7D2018F0"/>
    <w:multiLevelType w:val="hybridMultilevel"/>
    <w:tmpl w:val="D040C508"/>
    <w:lvl w:ilvl="0" w:tplc="7BAE292E">
      <w:start w:val="1"/>
      <w:numFmt w:val="decimal"/>
      <w:lvlText w:val="%1)"/>
      <w:lvlJc w:val="left"/>
      <w:pPr>
        <w:tabs>
          <w:tab w:val="num" w:pos="0"/>
        </w:tabs>
        <w:ind w:left="1457" w:hanging="360"/>
      </w:pPr>
    </w:lvl>
    <w:lvl w:ilvl="1" w:tplc="0EA40A26">
      <w:start w:val="1"/>
      <w:numFmt w:val="decimal"/>
      <w:lvlText w:val="%2)"/>
      <w:lvlJc w:val="left"/>
      <w:pPr>
        <w:tabs>
          <w:tab w:val="num" w:pos="0"/>
        </w:tabs>
        <w:ind w:left="1429" w:hanging="360"/>
      </w:pPr>
    </w:lvl>
    <w:lvl w:ilvl="2" w:tplc="9AA89660">
      <w:start w:val="1"/>
      <w:numFmt w:val="lowerRoman"/>
      <w:lvlText w:val="%3."/>
      <w:lvlJc w:val="right"/>
      <w:pPr>
        <w:tabs>
          <w:tab w:val="num" w:pos="0"/>
        </w:tabs>
        <w:ind w:left="2897" w:hanging="180"/>
      </w:pPr>
    </w:lvl>
    <w:lvl w:ilvl="3" w:tplc="590A67EE">
      <w:start w:val="1"/>
      <w:numFmt w:val="decimal"/>
      <w:lvlText w:val="%4."/>
      <w:lvlJc w:val="left"/>
      <w:pPr>
        <w:tabs>
          <w:tab w:val="num" w:pos="0"/>
        </w:tabs>
        <w:ind w:left="3617" w:hanging="360"/>
      </w:pPr>
    </w:lvl>
    <w:lvl w:ilvl="4" w:tplc="71EA9F0E">
      <w:start w:val="1"/>
      <w:numFmt w:val="lowerLetter"/>
      <w:lvlText w:val="%5."/>
      <w:lvlJc w:val="left"/>
      <w:pPr>
        <w:tabs>
          <w:tab w:val="num" w:pos="0"/>
        </w:tabs>
        <w:ind w:left="4337" w:hanging="360"/>
      </w:pPr>
    </w:lvl>
    <w:lvl w:ilvl="5" w:tplc="4CF024D2">
      <w:start w:val="1"/>
      <w:numFmt w:val="lowerRoman"/>
      <w:lvlText w:val="%6."/>
      <w:lvlJc w:val="right"/>
      <w:pPr>
        <w:tabs>
          <w:tab w:val="num" w:pos="0"/>
        </w:tabs>
        <w:ind w:left="5057" w:hanging="180"/>
      </w:pPr>
    </w:lvl>
    <w:lvl w:ilvl="6" w:tplc="EE0A780C">
      <w:start w:val="1"/>
      <w:numFmt w:val="decimal"/>
      <w:lvlText w:val="%7."/>
      <w:lvlJc w:val="left"/>
      <w:pPr>
        <w:tabs>
          <w:tab w:val="num" w:pos="0"/>
        </w:tabs>
        <w:ind w:left="5777" w:hanging="360"/>
      </w:pPr>
    </w:lvl>
    <w:lvl w:ilvl="7" w:tplc="E7F65C3A">
      <w:start w:val="1"/>
      <w:numFmt w:val="lowerLetter"/>
      <w:lvlText w:val="%8."/>
      <w:lvlJc w:val="left"/>
      <w:pPr>
        <w:tabs>
          <w:tab w:val="num" w:pos="0"/>
        </w:tabs>
        <w:ind w:left="6497" w:hanging="360"/>
      </w:pPr>
    </w:lvl>
    <w:lvl w:ilvl="8" w:tplc="8382B9F6">
      <w:start w:val="1"/>
      <w:numFmt w:val="lowerRoman"/>
      <w:lvlText w:val="%9."/>
      <w:lvlJc w:val="right"/>
      <w:pPr>
        <w:tabs>
          <w:tab w:val="num" w:pos="0"/>
        </w:tabs>
        <w:ind w:left="7217" w:hanging="180"/>
      </w:pPr>
    </w:lvl>
  </w:abstractNum>
  <w:abstractNum w:abstractNumId="37" w15:restartNumberingAfterBreak="0">
    <w:nsid w:val="7E1D033D"/>
    <w:multiLevelType w:val="hybridMultilevel"/>
    <w:tmpl w:val="D40E92D8"/>
    <w:lvl w:ilvl="0" w:tplc="0E507B58">
      <w:start w:val="1"/>
      <w:numFmt w:val="russianLower"/>
      <w:lvlText w:val="%1)"/>
      <w:lvlJc w:val="left"/>
      <w:pPr>
        <w:tabs>
          <w:tab w:val="num" w:pos="0"/>
        </w:tabs>
        <w:ind w:left="2148" w:hanging="360"/>
      </w:pPr>
    </w:lvl>
    <w:lvl w:ilvl="1" w:tplc="70F86E5E">
      <w:start w:val="1"/>
      <w:numFmt w:val="lowerLetter"/>
      <w:lvlText w:val="%2."/>
      <w:lvlJc w:val="left"/>
      <w:pPr>
        <w:tabs>
          <w:tab w:val="num" w:pos="0"/>
        </w:tabs>
        <w:ind w:left="2868" w:hanging="360"/>
      </w:pPr>
    </w:lvl>
    <w:lvl w:ilvl="2" w:tplc="8DEC2DBA">
      <w:start w:val="1"/>
      <w:numFmt w:val="lowerRoman"/>
      <w:lvlText w:val="%3."/>
      <w:lvlJc w:val="right"/>
      <w:pPr>
        <w:tabs>
          <w:tab w:val="num" w:pos="0"/>
        </w:tabs>
        <w:ind w:left="3588" w:hanging="180"/>
      </w:pPr>
    </w:lvl>
    <w:lvl w:ilvl="3" w:tplc="9A36934C">
      <w:start w:val="1"/>
      <w:numFmt w:val="decimal"/>
      <w:lvlText w:val="%4."/>
      <w:lvlJc w:val="left"/>
      <w:pPr>
        <w:tabs>
          <w:tab w:val="num" w:pos="0"/>
        </w:tabs>
        <w:ind w:left="4308" w:hanging="360"/>
      </w:pPr>
    </w:lvl>
    <w:lvl w:ilvl="4" w:tplc="317CD6E0">
      <w:start w:val="1"/>
      <w:numFmt w:val="lowerLetter"/>
      <w:lvlText w:val="%5."/>
      <w:lvlJc w:val="left"/>
      <w:pPr>
        <w:tabs>
          <w:tab w:val="num" w:pos="0"/>
        </w:tabs>
        <w:ind w:left="5028" w:hanging="360"/>
      </w:pPr>
    </w:lvl>
    <w:lvl w:ilvl="5" w:tplc="F3C804D6">
      <w:start w:val="1"/>
      <w:numFmt w:val="lowerRoman"/>
      <w:lvlText w:val="%6."/>
      <w:lvlJc w:val="right"/>
      <w:pPr>
        <w:tabs>
          <w:tab w:val="num" w:pos="0"/>
        </w:tabs>
        <w:ind w:left="5748" w:hanging="180"/>
      </w:pPr>
    </w:lvl>
    <w:lvl w:ilvl="6" w:tplc="DDB29CCA">
      <w:start w:val="1"/>
      <w:numFmt w:val="decimal"/>
      <w:lvlText w:val="%7."/>
      <w:lvlJc w:val="left"/>
      <w:pPr>
        <w:tabs>
          <w:tab w:val="num" w:pos="0"/>
        </w:tabs>
        <w:ind w:left="6468" w:hanging="360"/>
      </w:pPr>
    </w:lvl>
    <w:lvl w:ilvl="7" w:tplc="8DB60616">
      <w:start w:val="1"/>
      <w:numFmt w:val="lowerLetter"/>
      <w:lvlText w:val="%8."/>
      <w:lvlJc w:val="left"/>
      <w:pPr>
        <w:tabs>
          <w:tab w:val="num" w:pos="0"/>
        </w:tabs>
        <w:ind w:left="7188" w:hanging="360"/>
      </w:pPr>
    </w:lvl>
    <w:lvl w:ilvl="8" w:tplc="CE64575A">
      <w:start w:val="1"/>
      <w:numFmt w:val="lowerRoman"/>
      <w:lvlText w:val="%9."/>
      <w:lvlJc w:val="right"/>
      <w:pPr>
        <w:tabs>
          <w:tab w:val="num" w:pos="0"/>
        </w:tabs>
        <w:ind w:left="7908" w:hanging="180"/>
      </w:pPr>
    </w:lvl>
  </w:abstractNum>
  <w:num w:numId="1" w16cid:durableId="1024329683">
    <w:abstractNumId w:val="29"/>
  </w:num>
  <w:num w:numId="2" w16cid:durableId="62263927">
    <w:abstractNumId w:val="18"/>
  </w:num>
  <w:num w:numId="3" w16cid:durableId="877398046">
    <w:abstractNumId w:val="17"/>
  </w:num>
  <w:num w:numId="4" w16cid:durableId="1467578425">
    <w:abstractNumId w:val="10"/>
  </w:num>
  <w:num w:numId="5" w16cid:durableId="1441728589">
    <w:abstractNumId w:val="2"/>
  </w:num>
  <w:num w:numId="6" w16cid:durableId="789280667">
    <w:abstractNumId w:val="31"/>
  </w:num>
  <w:num w:numId="7" w16cid:durableId="747654233">
    <w:abstractNumId w:val="30"/>
  </w:num>
  <w:num w:numId="8" w16cid:durableId="152528532">
    <w:abstractNumId w:val="37"/>
  </w:num>
  <w:num w:numId="9" w16cid:durableId="1023364385">
    <w:abstractNumId w:val="7"/>
  </w:num>
  <w:num w:numId="10" w16cid:durableId="2064867696">
    <w:abstractNumId w:val="27"/>
  </w:num>
  <w:num w:numId="11" w16cid:durableId="1342665118">
    <w:abstractNumId w:val="24"/>
  </w:num>
  <w:num w:numId="12" w16cid:durableId="1921862199">
    <w:abstractNumId w:val="14"/>
  </w:num>
  <w:num w:numId="13" w16cid:durableId="2325087">
    <w:abstractNumId w:val="23"/>
  </w:num>
  <w:num w:numId="14" w16cid:durableId="1599487886">
    <w:abstractNumId w:val="19"/>
  </w:num>
  <w:num w:numId="15" w16cid:durableId="325323380">
    <w:abstractNumId w:val="5"/>
  </w:num>
  <w:num w:numId="16" w16cid:durableId="1891575710">
    <w:abstractNumId w:val="9"/>
  </w:num>
  <w:num w:numId="17" w16cid:durableId="884760809">
    <w:abstractNumId w:val="15"/>
  </w:num>
  <w:num w:numId="18" w16cid:durableId="1742941276">
    <w:abstractNumId w:val="16"/>
  </w:num>
  <w:num w:numId="19" w16cid:durableId="1576357031">
    <w:abstractNumId w:val="8"/>
  </w:num>
  <w:num w:numId="20" w16cid:durableId="1146125974">
    <w:abstractNumId w:val="20"/>
  </w:num>
  <w:num w:numId="21" w16cid:durableId="421797098">
    <w:abstractNumId w:val="36"/>
  </w:num>
  <w:num w:numId="22" w16cid:durableId="1720738000">
    <w:abstractNumId w:val="11"/>
  </w:num>
  <w:num w:numId="23" w16cid:durableId="548617657">
    <w:abstractNumId w:val="0"/>
  </w:num>
  <w:num w:numId="24" w16cid:durableId="1127548270">
    <w:abstractNumId w:val="6"/>
  </w:num>
  <w:num w:numId="25" w16cid:durableId="1656565692">
    <w:abstractNumId w:val="25"/>
  </w:num>
  <w:num w:numId="26" w16cid:durableId="708839058">
    <w:abstractNumId w:val="32"/>
  </w:num>
  <w:num w:numId="27" w16cid:durableId="953486133">
    <w:abstractNumId w:val="22"/>
  </w:num>
  <w:num w:numId="28" w16cid:durableId="799692764">
    <w:abstractNumId w:val="34"/>
  </w:num>
  <w:num w:numId="29" w16cid:durableId="672411923">
    <w:abstractNumId w:val="12"/>
  </w:num>
  <w:num w:numId="30" w16cid:durableId="899827632">
    <w:abstractNumId w:val="21"/>
  </w:num>
  <w:num w:numId="31" w16cid:durableId="2080205861">
    <w:abstractNumId w:val="28"/>
  </w:num>
  <w:num w:numId="32" w16cid:durableId="703872046">
    <w:abstractNumId w:val="26"/>
  </w:num>
  <w:num w:numId="33" w16cid:durableId="1978296025">
    <w:abstractNumId w:val="35"/>
  </w:num>
  <w:num w:numId="34" w16cid:durableId="1132333222">
    <w:abstractNumId w:val="3"/>
  </w:num>
  <w:num w:numId="35" w16cid:durableId="754136298">
    <w:abstractNumId w:val="13"/>
  </w:num>
  <w:num w:numId="36" w16cid:durableId="488402817">
    <w:abstractNumId w:val="1"/>
  </w:num>
  <w:num w:numId="37" w16cid:durableId="869686420">
    <w:abstractNumId w:val="33"/>
  </w:num>
  <w:num w:numId="38" w16cid:durableId="1235511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D0"/>
    <w:rsid w:val="00001644"/>
    <w:rsid w:val="00002A4C"/>
    <w:rsid w:val="000144CD"/>
    <w:rsid w:val="00021532"/>
    <w:rsid w:val="00035298"/>
    <w:rsid w:val="00040F7B"/>
    <w:rsid w:val="00070D08"/>
    <w:rsid w:val="000816C1"/>
    <w:rsid w:val="000E24A6"/>
    <w:rsid w:val="001306D9"/>
    <w:rsid w:val="00133BE7"/>
    <w:rsid w:val="001423E5"/>
    <w:rsid w:val="00150B1B"/>
    <w:rsid w:val="00161F41"/>
    <w:rsid w:val="00166647"/>
    <w:rsid w:val="001666E3"/>
    <w:rsid w:val="001A7365"/>
    <w:rsid w:val="001D774A"/>
    <w:rsid w:val="001E713C"/>
    <w:rsid w:val="0023525A"/>
    <w:rsid w:val="002460A9"/>
    <w:rsid w:val="0025306D"/>
    <w:rsid w:val="0029335F"/>
    <w:rsid w:val="00296131"/>
    <w:rsid w:val="002A2809"/>
    <w:rsid w:val="002C3705"/>
    <w:rsid w:val="002E4A42"/>
    <w:rsid w:val="003073A8"/>
    <w:rsid w:val="00330196"/>
    <w:rsid w:val="00373619"/>
    <w:rsid w:val="0038228D"/>
    <w:rsid w:val="00392495"/>
    <w:rsid w:val="003931A5"/>
    <w:rsid w:val="00393A5B"/>
    <w:rsid w:val="00395E00"/>
    <w:rsid w:val="003A50B5"/>
    <w:rsid w:val="003B4606"/>
    <w:rsid w:val="003C032E"/>
    <w:rsid w:val="003C0452"/>
    <w:rsid w:val="0041527D"/>
    <w:rsid w:val="00436580"/>
    <w:rsid w:val="00460FA3"/>
    <w:rsid w:val="0047784F"/>
    <w:rsid w:val="00483179"/>
    <w:rsid w:val="00487A01"/>
    <w:rsid w:val="004A596A"/>
    <w:rsid w:val="004C7B36"/>
    <w:rsid w:val="004E489E"/>
    <w:rsid w:val="004E71F1"/>
    <w:rsid w:val="004F3F65"/>
    <w:rsid w:val="004F425C"/>
    <w:rsid w:val="004F6C5E"/>
    <w:rsid w:val="00500A67"/>
    <w:rsid w:val="00510EBA"/>
    <w:rsid w:val="005142B5"/>
    <w:rsid w:val="00534195"/>
    <w:rsid w:val="00536ABF"/>
    <w:rsid w:val="0054659E"/>
    <w:rsid w:val="00553ECB"/>
    <w:rsid w:val="00554534"/>
    <w:rsid w:val="005703B0"/>
    <w:rsid w:val="005761CD"/>
    <w:rsid w:val="00590B79"/>
    <w:rsid w:val="005A6285"/>
    <w:rsid w:val="005F7046"/>
    <w:rsid w:val="00624749"/>
    <w:rsid w:val="00633EE7"/>
    <w:rsid w:val="00637F6F"/>
    <w:rsid w:val="006754CF"/>
    <w:rsid w:val="00690A4A"/>
    <w:rsid w:val="00692EDA"/>
    <w:rsid w:val="006B6E4C"/>
    <w:rsid w:val="00717C13"/>
    <w:rsid w:val="00730A99"/>
    <w:rsid w:val="00744FD0"/>
    <w:rsid w:val="007545C9"/>
    <w:rsid w:val="00756D60"/>
    <w:rsid w:val="0076353C"/>
    <w:rsid w:val="00766F2F"/>
    <w:rsid w:val="007A4732"/>
    <w:rsid w:val="007E06F1"/>
    <w:rsid w:val="00802076"/>
    <w:rsid w:val="008345D9"/>
    <w:rsid w:val="008365BA"/>
    <w:rsid w:val="00867AB9"/>
    <w:rsid w:val="008A2892"/>
    <w:rsid w:val="008B0B7D"/>
    <w:rsid w:val="008C735C"/>
    <w:rsid w:val="009076C1"/>
    <w:rsid w:val="0091084C"/>
    <w:rsid w:val="00941967"/>
    <w:rsid w:val="00943D12"/>
    <w:rsid w:val="00947CB1"/>
    <w:rsid w:val="00986739"/>
    <w:rsid w:val="009A5BE6"/>
    <w:rsid w:val="009C1A21"/>
    <w:rsid w:val="009C5FE6"/>
    <w:rsid w:val="009D60A4"/>
    <w:rsid w:val="009E3B53"/>
    <w:rsid w:val="009F6B20"/>
    <w:rsid w:val="00A44EED"/>
    <w:rsid w:val="00A451B0"/>
    <w:rsid w:val="00A454E5"/>
    <w:rsid w:val="00A972E2"/>
    <w:rsid w:val="00A976E1"/>
    <w:rsid w:val="00AD5C01"/>
    <w:rsid w:val="00AF271A"/>
    <w:rsid w:val="00B20A23"/>
    <w:rsid w:val="00B403D4"/>
    <w:rsid w:val="00B446D8"/>
    <w:rsid w:val="00B469C0"/>
    <w:rsid w:val="00B52429"/>
    <w:rsid w:val="00BA5E7F"/>
    <w:rsid w:val="00BA6147"/>
    <w:rsid w:val="00BA6C19"/>
    <w:rsid w:val="00BB3249"/>
    <w:rsid w:val="00BD5D62"/>
    <w:rsid w:val="00BF71BE"/>
    <w:rsid w:val="00C555CE"/>
    <w:rsid w:val="00C57857"/>
    <w:rsid w:val="00C81072"/>
    <w:rsid w:val="00CA5E3B"/>
    <w:rsid w:val="00CB4A52"/>
    <w:rsid w:val="00CC1161"/>
    <w:rsid w:val="00CE5374"/>
    <w:rsid w:val="00CE5C0C"/>
    <w:rsid w:val="00CF0A4F"/>
    <w:rsid w:val="00CF3338"/>
    <w:rsid w:val="00D12919"/>
    <w:rsid w:val="00D321CC"/>
    <w:rsid w:val="00D94076"/>
    <w:rsid w:val="00DA5CC2"/>
    <w:rsid w:val="00DC191E"/>
    <w:rsid w:val="00DC575D"/>
    <w:rsid w:val="00DE4347"/>
    <w:rsid w:val="00DE69A2"/>
    <w:rsid w:val="00E25451"/>
    <w:rsid w:val="00E26ACF"/>
    <w:rsid w:val="00E35FD4"/>
    <w:rsid w:val="00E36B39"/>
    <w:rsid w:val="00E37E2A"/>
    <w:rsid w:val="00E82D44"/>
    <w:rsid w:val="00EA3B9D"/>
    <w:rsid w:val="00EA4ED4"/>
    <w:rsid w:val="00EF54FF"/>
    <w:rsid w:val="00EF7E84"/>
    <w:rsid w:val="00F21676"/>
    <w:rsid w:val="00F21872"/>
    <w:rsid w:val="00F25F02"/>
    <w:rsid w:val="00F421F6"/>
    <w:rsid w:val="00F43102"/>
    <w:rsid w:val="00F50AE2"/>
    <w:rsid w:val="00F53B4B"/>
    <w:rsid w:val="00F645DF"/>
    <w:rsid w:val="00F657A5"/>
    <w:rsid w:val="00F66692"/>
    <w:rsid w:val="00FC0D9D"/>
    <w:rsid w:val="00FD5B2C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483F"/>
  <w15:docId w15:val="{D02C8687-BF01-4D6B-A9DF-2F35BB1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contextualSpacing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Текст Знак"/>
    <w:basedOn w:val="a0"/>
    <w:link w:val="af5"/>
    <w:uiPriority w:val="99"/>
    <w:semiHidden/>
    <w:qFormat/>
    <w:rPr>
      <w:rFonts w:ascii="Calibri" w:eastAsia="Calibri" w:hAnsi="Calibri" w:cs="Times New Roman"/>
      <w:szCs w:val="21"/>
    </w:rPr>
  </w:style>
  <w:style w:type="character" w:customStyle="1" w:styleId="af6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basedOn w:val="a0"/>
    <w:uiPriority w:val="99"/>
    <w:qFormat/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b">
    <w:name w:val="Символ нумерации"/>
    <w:qFormat/>
  </w:style>
  <w:style w:type="paragraph" w:styleId="a5">
    <w:name w:val="Title"/>
    <w:basedOn w:val="a"/>
    <w:next w:val="afc"/>
    <w:link w:val="a4"/>
    <w:qFormat/>
    <w:pPr>
      <w:keepNext/>
      <w:spacing w:before="240" w:after="120"/>
      <w:contextualSpacing w:val="0"/>
    </w:pPr>
    <w:rPr>
      <w:rFonts w:ascii="Times New Roman" w:eastAsia="Microsoft YaHei" w:hAnsi="Times New Roman" w:cs="Arial"/>
      <w:sz w:val="28"/>
      <w:szCs w:val="28"/>
    </w:rPr>
  </w:style>
  <w:style w:type="paragraph" w:styleId="afc">
    <w:name w:val="Body Text"/>
    <w:basedOn w:val="a"/>
    <w:pPr>
      <w:spacing w:after="140" w:line="276" w:lineRule="auto"/>
      <w:contextualSpacing w:val="0"/>
    </w:pPr>
  </w:style>
  <w:style w:type="paragraph" w:styleId="afd">
    <w:name w:val="List"/>
    <w:basedOn w:val="afc"/>
    <w:rPr>
      <w:rFonts w:ascii="Times New Roman" w:hAnsi="Times New Roman" w:cs="Arial"/>
    </w:rPr>
  </w:style>
  <w:style w:type="paragraph" w:styleId="afe">
    <w:name w:val="caption"/>
    <w:basedOn w:val="a"/>
    <w:qFormat/>
    <w:pPr>
      <w:suppressLineNumbers/>
      <w:spacing w:before="120" w:after="120"/>
      <w:contextualSpacing w:val="0"/>
    </w:pPr>
    <w:rPr>
      <w:rFonts w:ascii="Times New Roman" w:hAnsi="Times New Roman" w:cs="Ari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  <w:contextualSpacing w:val="0"/>
    </w:pPr>
    <w:rPr>
      <w:rFonts w:ascii="Times New Roman" w:hAnsi="Times New Roman" w:cs="Arial"/>
      <w:i/>
      <w:iCs/>
      <w:sz w:val="24"/>
      <w:szCs w:val="24"/>
    </w:rPr>
  </w:style>
  <w:style w:type="paragraph" w:styleId="af5">
    <w:name w:val="Plain Text"/>
    <w:basedOn w:val="a"/>
    <w:link w:val="af4"/>
    <w:uiPriority w:val="99"/>
    <w:semiHidden/>
    <w:unhideWhenUsed/>
    <w:qFormat/>
    <w:pPr>
      <w:contextualSpacing w:val="0"/>
    </w:pPr>
    <w:rPr>
      <w:rFonts w:ascii="Calibri" w:eastAsia="Calibri" w:hAnsi="Calibri" w:cs="Times New Roman"/>
      <w:szCs w:val="21"/>
    </w:rPr>
  </w:style>
  <w:style w:type="paragraph" w:customStyle="1" w:styleId="aff0">
    <w:name w:val="Колонтитул"/>
    <w:basedOn w:val="a"/>
    <w:qFormat/>
  </w:style>
  <w:style w:type="paragraph" w:styleId="ab">
    <w:name w:val="footer"/>
    <w:basedOn w:val="a"/>
    <w:link w:val="12"/>
    <w:uiPriority w:val="99"/>
    <w:pPr>
      <w:tabs>
        <w:tab w:val="center" w:pos="4677"/>
        <w:tab w:val="right" w:pos="9355"/>
      </w:tabs>
      <w:contextualSpacing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7"/>
    <w:uiPriority w:val="99"/>
    <w:semiHidden/>
    <w:unhideWhenUsed/>
    <w:qFormat/>
    <w:pPr>
      <w:contextualSpacing w:val="0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contextualSpacing w:val="0"/>
    </w:p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styleId="aff3">
    <w:name w:val="List Paragraph"/>
    <w:basedOn w:val="a"/>
    <w:qFormat/>
    <w:pPr>
      <w:spacing w:after="160"/>
      <w:ind w:left="720"/>
    </w:pPr>
  </w:style>
  <w:style w:type="table" w:styleId="af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"/>
    <w:basedOn w:val="a1"/>
    <w:uiPriority w:val="5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User</cp:lastModifiedBy>
  <cp:revision>49</cp:revision>
  <dcterms:created xsi:type="dcterms:W3CDTF">2024-08-31T08:41:00Z</dcterms:created>
  <dcterms:modified xsi:type="dcterms:W3CDTF">2024-09-01T08:54:00Z</dcterms:modified>
  <dc:language>ru-RU</dc:language>
</cp:coreProperties>
</file>