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EA008B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A008B">
              <w:rPr>
                <w:rFonts w:ascii="Times New Roman" w:hAnsi="Times New Roman"/>
                <w:b/>
                <w:sz w:val="28"/>
              </w:rPr>
              <w:t>О внесении изменений в постановление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1.</w:t>
      </w:r>
      <w:r w:rsidRPr="00EA008B">
        <w:rPr>
          <w:rFonts w:ascii="Times New Roman" w:hAnsi="Times New Roman"/>
          <w:sz w:val="28"/>
        </w:rPr>
        <w:tab/>
        <w:t>Внести в Постановление Губернатора Камчатского края от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 следующие изменения:</w:t>
      </w: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1) дополнить частью 4.1. следующего содержания:</w:t>
      </w: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«4.1. Организация и проведение проверки сведений, содержащихся в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уведомлениях и материалов, прилагаемых к ним, поступающих из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исполнительных органов Камчатского края осуществляется отделом по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профилактике коррупционных и иных правонарушений во взаимодействии с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другими структурными подразделениями в течение 5 рабочих дней со дня передачи. По окончании проверки служебная записка с приложением уведомления и материалов в срок не позднее 3 рабочих дней со дня окончания проверки представляется руководителю исполнительного органа для принятия решения в соответствии с компетенцией.».</w:t>
      </w: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2) в приложении часть 9 изложить в следующей редакции:</w:t>
      </w:r>
    </w:p>
    <w:p w:rsidR="00EA008B" w:rsidRPr="00EA008B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«9. Невыполнение гражданским служащим обязанности, предусмотренной частью 1 статьи 9 Федерального закона от 25.12.2008 № 273-ФЗ «О</w:t>
      </w:r>
      <w:r>
        <w:rPr>
          <w:rFonts w:ascii="Times New Roman" w:hAnsi="Times New Roman"/>
          <w:sz w:val="28"/>
        </w:rPr>
        <w:t> </w:t>
      </w:r>
      <w:r w:rsidRPr="00EA008B">
        <w:rPr>
          <w:rFonts w:ascii="Times New Roman" w:hAnsi="Times New Roman"/>
          <w:sz w:val="28"/>
        </w:rPr>
        <w:t>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Федерации».</w:t>
      </w:r>
    </w:p>
    <w:p w:rsidR="00405498" w:rsidRDefault="00EA008B" w:rsidP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008B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008B" w:rsidRDefault="00EA0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EA008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Pr="00EA008B" w:rsidRDefault="00405498"/>
    <w:sectPr w:rsidR="00405498" w:rsidRPr="00EA008B" w:rsidSect="00D26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8B" w:rsidRDefault="00EA008B" w:rsidP="00EA008B">
      <w:pPr>
        <w:spacing w:after="0" w:line="240" w:lineRule="auto"/>
      </w:pPr>
      <w:r>
        <w:separator/>
      </w:r>
    </w:p>
  </w:endnote>
  <w:endnote w:type="continuationSeparator" w:id="0">
    <w:p w:rsidR="00EA008B" w:rsidRDefault="00EA008B" w:rsidP="00EA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C" w:rsidRDefault="00D267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C" w:rsidRDefault="00D267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C" w:rsidRDefault="00D267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8B" w:rsidRDefault="00EA008B" w:rsidP="00EA008B">
      <w:pPr>
        <w:spacing w:after="0" w:line="240" w:lineRule="auto"/>
      </w:pPr>
      <w:r>
        <w:separator/>
      </w:r>
    </w:p>
  </w:footnote>
  <w:footnote w:type="continuationSeparator" w:id="0">
    <w:p w:rsidR="00EA008B" w:rsidRDefault="00EA008B" w:rsidP="00EA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C" w:rsidRDefault="00D267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04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:rsidR="00EA008B" w:rsidRPr="00EA008B" w:rsidRDefault="00EA008B" w:rsidP="00EA008B">
        <w:pPr>
          <w:pStyle w:val="a5"/>
          <w:jc w:val="center"/>
          <w:rPr>
            <w:rFonts w:ascii="Times New Roman" w:hAnsi="Times New Roman"/>
            <w:sz w:val="28"/>
            <w:szCs w:val="24"/>
          </w:rPr>
        </w:pPr>
        <w:r w:rsidRPr="00EA008B">
          <w:rPr>
            <w:rFonts w:ascii="Times New Roman" w:hAnsi="Times New Roman"/>
            <w:sz w:val="28"/>
            <w:szCs w:val="24"/>
          </w:rPr>
          <w:fldChar w:fldCharType="begin"/>
        </w:r>
        <w:r w:rsidRPr="00EA008B">
          <w:rPr>
            <w:rFonts w:ascii="Times New Roman" w:hAnsi="Times New Roman"/>
            <w:sz w:val="28"/>
            <w:szCs w:val="24"/>
          </w:rPr>
          <w:instrText>PAGE   \* MERGEFORMAT</w:instrText>
        </w:r>
        <w:r w:rsidRPr="00EA008B">
          <w:rPr>
            <w:rFonts w:ascii="Times New Roman" w:hAnsi="Times New Roman"/>
            <w:sz w:val="28"/>
            <w:szCs w:val="24"/>
          </w:rPr>
          <w:fldChar w:fldCharType="separate"/>
        </w:r>
        <w:r w:rsidR="00D267FC">
          <w:rPr>
            <w:rFonts w:ascii="Times New Roman" w:hAnsi="Times New Roman"/>
            <w:noProof/>
            <w:sz w:val="28"/>
            <w:szCs w:val="24"/>
          </w:rPr>
          <w:t>2</w:t>
        </w:r>
        <w:r w:rsidRPr="00EA008B"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C" w:rsidRDefault="00D267FC">
    <w:pPr>
      <w:pStyle w:val="a5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D267FC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2A3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3</cp:revision>
  <dcterms:created xsi:type="dcterms:W3CDTF">2024-08-28T04:26:00Z</dcterms:created>
  <dcterms:modified xsi:type="dcterms:W3CDTF">2024-08-28T04:26:00Z</dcterms:modified>
</cp:coreProperties>
</file>