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9C" w:rsidRDefault="00CA05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059C" w:rsidRDefault="00E55A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CA059C" w:rsidRDefault="00CA059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59C" w:rsidRDefault="00CA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059C" w:rsidRDefault="00CA0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059C" w:rsidRDefault="00E55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ХОЗЯЙСТВА,</w:t>
      </w:r>
    </w:p>
    <w:p w:rsidR="00CA059C" w:rsidRDefault="00E55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CA059C" w:rsidRDefault="00E55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CA059C" w:rsidRDefault="00CA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9C" w:rsidRDefault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A059C" w:rsidRDefault="00CA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9C" w:rsidRDefault="00CA05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A059C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CA059C" w:rsidRDefault="00E55A2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A059C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CA059C" w:rsidRDefault="00E55A2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A059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A059C" w:rsidRDefault="00CA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A059C" w:rsidRDefault="00CA0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059C">
        <w:tc>
          <w:tcPr>
            <w:tcW w:w="9639" w:type="dxa"/>
          </w:tcPr>
          <w:p w:rsidR="00CA059C" w:rsidRDefault="00E55A2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выдачи ходатайства о предоставлении жилого помещения по договору субаренды гражданам, осуществляющим трудовую деятельность в организациях агропромышленного комплекса, пищевой и перерабатывающий промышленности, организациях, осуществляющих деятельность в сфере ветеринарии, а также племенного животноводства</w:t>
            </w:r>
          </w:p>
        </w:tc>
      </w:tr>
    </w:tbl>
    <w:p w:rsidR="00CA059C" w:rsidRDefault="00CA0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9C" w:rsidRDefault="00CA0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9C" w:rsidRDefault="00E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10 Порядка предоставления жилых помещений на условиях договора субаренды отдельным категориям граждан на территории Камчатского края, утвержденного постановлением Правительства Камчатского края от 24.07.2024 № 352-П,</w:t>
      </w:r>
    </w:p>
    <w:p w:rsidR="00CA059C" w:rsidRDefault="00CA0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9C" w:rsidRDefault="00E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A059C" w:rsidRDefault="00CA0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59C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Порядок выдачи ходатайства о предоставлении жилого помещения по договору субаренды гражданам, осуществляющим трудовую деятельность в организациях агропромышленного комплекса, пищевой и перерабатывающий промышленности, организациях, осуществляющих деятельность в сфере ветеринарии, а также племенного животноводства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CA059C" w:rsidRDefault="00E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 Настоящий приказ вступает в силу после дня его официального опубликования.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A059C">
        <w:trPr>
          <w:trHeight w:val="156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A059C" w:rsidRDefault="00CA05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CA059C" w:rsidRDefault="00CA05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CA059C" w:rsidRDefault="00CA05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CA059C" w:rsidRDefault="00E55A2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CA059C" w:rsidRDefault="00CA059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A059C" w:rsidRDefault="00E55A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A059C" w:rsidRDefault="00CA0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A059C" w:rsidRDefault="00CA0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A059C" w:rsidRDefault="00CA0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A059C" w:rsidRDefault="00E5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CA059C" w:rsidRDefault="00E55A20">
      <w:r>
        <w:br w:type="page" w:clear="all"/>
      </w:r>
    </w:p>
    <w:p w:rsidR="00CA059C" w:rsidRDefault="00E55A20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Министерства сельского хозяйства, пищевой и перерабатывающей промышленности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CA059C">
        <w:tc>
          <w:tcPr>
            <w:tcW w:w="239" w:type="dxa"/>
          </w:tcPr>
          <w:p w:rsidR="00CA059C" w:rsidRDefault="00E55A2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CA059C" w:rsidRDefault="00E55A2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CA059C" w:rsidRDefault="00E55A2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A059C" w:rsidRDefault="00E55A2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A059C" w:rsidRDefault="00CA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9C" w:rsidRDefault="00CA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9C" w:rsidRPr="002C411F" w:rsidRDefault="00E55A2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41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2C411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выдачи ходатайства о предоставлении жилого помещения по договору субаренды гражданам, осуществляющим трудовую деятельность в организациях агропромышленного комплекса, пищевой и перерабатывающий промышленности, организациях, осуществляющих деятельность в сфере ветеринарии, а также племенного животноводства</w:t>
      </w:r>
    </w:p>
    <w:p w:rsidR="00CA059C" w:rsidRPr="002C411F" w:rsidRDefault="00CA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r w:rsidRPr="002C411F">
        <w:rPr>
          <w:rFonts w:ascii="Times New Roman" w:hAnsi="Times New Roman" w:cs="Times New Roman"/>
          <w:sz w:val="28"/>
          <w:szCs w:val="28"/>
        </w:rPr>
        <w:t>1. Настоящий Порядок определяет правила выдачи ходатайства о предоставлении жилого помещения по договору субаренды гражданам, осуществляющим трудовую деятельность в организациях агропромышленного комплекса, пищевой и перерабатывающий промышленности, организациях, осуществляющих деятельность в сфере ветеринарии, а также племенного животноводства (далее соответственно – ходатайство, граждане, работодатели) Министерством сельского хозяйства, пищевой и перерабатывающей промышленности Камчатского края (далее – Министерство).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 w:rsidRPr="002C411F">
        <w:rPr>
          <w:rFonts w:ascii="Times New Roman" w:hAnsi="Times New Roman" w:cs="Times New Roman"/>
          <w:sz w:val="28"/>
          <w:szCs w:val="28"/>
        </w:rPr>
        <w:t>2. Ходатайство выдается гражданам на основании обращения работодателей в Министерство, в трудовых отношениях с которыми состоят граждане</w:t>
      </w:r>
      <w:r w:rsidR="004C56DF" w:rsidRPr="002C411F">
        <w:rPr>
          <w:rFonts w:ascii="Times New Roman" w:hAnsi="Times New Roman" w:cs="Times New Roman"/>
          <w:sz w:val="28"/>
          <w:szCs w:val="28"/>
        </w:rPr>
        <w:t>, претендующие на получение жилого помещения по договору субаренды</w:t>
      </w:r>
      <w:r w:rsidRPr="002C411F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Pr="002C411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C411F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 xml:space="preserve">3. Ходатайство оформляется на официальном бланке Министерства и подписывается усиленной квалифицированной электронной подписью руководителя Министерства либо лица его замещающего. </w:t>
      </w:r>
    </w:p>
    <w:p w:rsidR="00CA059C" w:rsidRPr="002C411F" w:rsidRDefault="00E55A20" w:rsidP="003C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4. Ходатайство выдается</w:t>
      </w:r>
      <w:r w:rsidR="004C56DF" w:rsidRPr="002C411F">
        <w:rPr>
          <w:rFonts w:ascii="Times New Roman" w:hAnsi="Times New Roman" w:cs="Times New Roman"/>
          <w:sz w:val="28"/>
          <w:szCs w:val="28"/>
        </w:rPr>
        <w:t xml:space="preserve"> согласно очередности определенной в хронологическом порядке по дате подачи </w:t>
      </w:r>
      <w:r w:rsidR="003C67F9" w:rsidRPr="002C411F">
        <w:rPr>
          <w:rFonts w:ascii="Times New Roman" w:hAnsi="Times New Roman" w:cs="Times New Roman"/>
          <w:sz w:val="28"/>
          <w:szCs w:val="28"/>
        </w:rPr>
        <w:t>обращения работодателя</w:t>
      </w:r>
      <w:r w:rsidRPr="002C411F">
        <w:rPr>
          <w:rFonts w:ascii="Times New Roman" w:hAnsi="Times New Roman" w:cs="Times New Roman"/>
          <w:sz w:val="28"/>
          <w:szCs w:val="28"/>
        </w:rPr>
        <w:t xml:space="preserve"> с учетом первоочередного предоставления гражданам, соответствующим одновременно следующим условиям:</w:t>
      </w:r>
      <w:r w:rsidR="006B3224" w:rsidRPr="002C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 xml:space="preserve">1) наличие высшего образования по специальностям и направлениям: сельское хозяйство (агрохимия и </w:t>
      </w:r>
      <w:proofErr w:type="spellStart"/>
      <w:r w:rsidRPr="002C411F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2C411F">
        <w:rPr>
          <w:rFonts w:ascii="Times New Roman" w:hAnsi="Times New Roman" w:cs="Times New Roman"/>
          <w:sz w:val="28"/>
          <w:szCs w:val="28"/>
        </w:rPr>
        <w:t xml:space="preserve">, агрономия, </w:t>
      </w:r>
      <w:proofErr w:type="spellStart"/>
      <w:r w:rsidRPr="002C411F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2C411F">
        <w:rPr>
          <w:rFonts w:ascii="Times New Roman" w:hAnsi="Times New Roman" w:cs="Times New Roman"/>
          <w:sz w:val="28"/>
          <w:szCs w:val="28"/>
        </w:rPr>
        <w:t>, ветеринария, зоотехния, в том числе ветеринарно-санитарная экспертиза);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2) перееха</w:t>
      </w:r>
      <w:r w:rsidR="00D44571" w:rsidRPr="002C411F">
        <w:rPr>
          <w:rFonts w:ascii="Times New Roman" w:hAnsi="Times New Roman" w:cs="Times New Roman"/>
          <w:sz w:val="28"/>
          <w:szCs w:val="28"/>
        </w:rPr>
        <w:t>вшие</w:t>
      </w:r>
      <w:r w:rsidRPr="002C411F">
        <w:rPr>
          <w:rFonts w:ascii="Times New Roman" w:hAnsi="Times New Roman" w:cs="Times New Roman"/>
          <w:sz w:val="28"/>
          <w:szCs w:val="28"/>
        </w:rPr>
        <w:t xml:space="preserve"> (прибы</w:t>
      </w:r>
      <w:r w:rsidR="00D44571" w:rsidRPr="002C411F">
        <w:rPr>
          <w:rFonts w:ascii="Times New Roman" w:hAnsi="Times New Roman" w:cs="Times New Roman"/>
          <w:sz w:val="28"/>
          <w:szCs w:val="28"/>
        </w:rPr>
        <w:t>вшие</w:t>
      </w:r>
      <w:r w:rsidRPr="002C411F">
        <w:rPr>
          <w:rFonts w:ascii="Times New Roman" w:hAnsi="Times New Roman" w:cs="Times New Roman"/>
          <w:sz w:val="28"/>
          <w:szCs w:val="28"/>
        </w:rPr>
        <w:t>) на территорию Камчатского края из другого субъекта Российской Федерации в целях заключения трудового договора с работодателем</w:t>
      </w:r>
      <w:r w:rsidR="003C67F9" w:rsidRPr="002C411F">
        <w:rPr>
          <w:rFonts w:ascii="Times New Roman" w:hAnsi="Times New Roman" w:cs="Times New Roman"/>
          <w:sz w:val="28"/>
          <w:szCs w:val="28"/>
        </w:rPr>
        <w:t>, а также заключившие трудо</w:t>
      </w:r>
      <w:r w:rsidR="002C411F" w:rsidRPr="002C411F">
        <w:rPr>
          <w:rFonts w:ascii="Times New Roman" w:hAnsi="Times New Roman" w:cs="Times New Roman"/>
          <w:sz w:val="28"/>
          <w:szCs w:val="28"/>
        </w:rPr>
        <w:t>вой договор с работодателем с 1 </w:t>
      </w:r>
      <w:r w:rsidR="003C67F9" w:rsidRPr="002C411F">
        <w:rPr>
          <w:rFonts w:ascii="Times New Roman" w:hAnsi="Times New Roman" w:cs="Times New Roman"/>
          <w:sz w:val="28"/>
          <w:szCs w:val="28"/>
        </w:rPr>
        <w:t>января 2023 года</w:t>
      </w:r>
      <w:r w:rsidRPr="002C4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5. В обращении работодателя должны быть указаны обстоятельства, являющиеся основанием для предоставления гражданам жилого помещения в первоочередном порядке, а также готовность выступить стороной в договоре субаренды жилого помещения с принятием на себя следующих обязательств: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lastRenderedPageBreak/>
        <w:t>1) незамедлительно уведомлять акционерное общество «Камчатское агентство по ипотечному жилищному кредитованию» в случае прекращения трудовых отношений с гражданином;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2) принимать в отношении гражданина действенные меры по недопущению возникновения задолженности по арендной плате и иным обязательным платежам по договору субаренды</w:t>
      </w:r>
      <w:r w:rsidR="00D44571" w:rsidRPr="002C411F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2C411F">
        <w:rPr>
          <w:rFonts w:ascii="Times New Roman" w:hAnsi="Times New Roman" w:cs="Times New Roman"/>
          <w:sz w:val="28"/>
          <w:szCs w:val="28"/>
        </w:rPr>
        <w:t>;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3) в случае неисполнения гражданином обязательств по уплате арендной платы и иных обязательных платежей по договору субаренды</w:t>
      </w:r>
      <w:r w:rsidR="00D44571" w:rsidRPr="002C411F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2C411F">
        <w:rPr>
          <w:rFonts w:ascii="Times New Roman" w:hAnsi="Times New Roman" w:cs="Times New Roman"/>
          <w:sz w:val="28"/>
          <w:szCs w:val="28"/>
        </w:rPr>
        <w:t>, а также отказа в возмещении ущерба, причиненного имуществу арендодателя в результате действий (бездействия) гражданина, нести субсидиарную ответственность по обязательствам гражданина.</w:t>
      </w:r>
    </w:p>
    <w:p w:rsidR="00CA059C" w:rsidRPr="002C411F" w:rsidRDefault="00E5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6. Ходатайство оформляется</w:t>
      </w:r>
      <w:r w:rsidR="00D44571" w:rsidRPr="002C411F">
        <w:rPr>
          <w:rFonts w:ascii="Times New Roman" w:hAnsi="Times New Roman" w:cs="Times New Roman"/>
          <w:sz w:val="28"/>
          <w:szCs w:val="28"/>
        </w:rPr>
        <w:t xml:space="preserve"> </w:t>
      </w:r>
      <w:r w:rsidRPr="002C411F">
        <w:rPr>
          <w:rFonts w:ascii="Times New Roman" w:hAnsi="Times New Roman" w:cs="Times New Roman"/>
          <w:sz w:val="28"/>
          <w:szCs w:val="28"/>
        </w:rPr>
        <w:t>в течение 2 рабочих дней со дня регистрации обращения работодателя в Министерстве и незамедлительно выдается гражданину.</w:t>
      </w:r>
    </w:p>
    <w:p w:rsidR="00CA059C" w:rsidRPr="002C411F" w:rsidRDefault="00E55A20">
      <w:pPr>
        <w:rPr>
          <w:rFonts w:ascii="Times New Roman" w:hAnsi="Times New Roman" w:cs="Times New Roman"/>
          <w:sz w:val="28"/>
          <w:szCs w:val="28"/>
        </w:rPr>
      </w:pPr>
      <w:bookmarkStart w:id="4" w:name="sub_44"/>
      <w:bookmarkEnd w:id="3"/>
      <w:r w:rsidRPr="002C411F">
        <w:rPr>
          <w:rFonts w:ascii="Times New Roman" w:hAnsi="Times New Roman" w:cs="Times New Roman"/>
          <w:sz w:val="28"/>
          <w:szCs w:val="28"/>
        </w:rPr>
        <w:br w:type="page" w:clear="all"/>
      </w:r>
      <w:bookmarkEnd w:id="4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0"/>
      </w:tblGrid>
      <w:tr w:rsidR="00CA059C" w:rsidRPr="002C411F">
        <w:tc>
          <w:tcPr>
            <w:tcW w:w="5387" w:type="dxa"/>
          </w:tcPr>
          <w:p w:rsidR="00CA059C" w:rsidRPr="002C411F" w:rsidRDefault="00C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CA059C" w:rsidRPr="002C411F" w:rsidRDefault="00E55A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1100"/>
            <w:r w:rsidRPr="002C411F">
              <w:rPr>
                <w:rStyle w:val="af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к </w:t>
            </w:r>
            <w:hyperlink w:anchor="sub_1000" w:tooltip="#sub_1000" w:history="1">
              <w:r w:rsidRPr="002C411F">
                <w:rPr>
                  <w:rStyle w:val="afe"/>
                  <w:rFonts w:ascii="Times New Roman" w:hAnsi="Times New Roman" w:cs="Times New Roman"/>
                  <w:color w:val="auto"/>
                  <w:sz w:val="28"/>
                  <w:szCs w:val="28"/>
                </w:rPr>
                <w:t>Порядку</w:t>
              </w:r>
            </w:hyperlink>
            <w:r w:rsidRPr="002C411F">
              <w:rPr>
                <w:rStyle w:val="af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назначения и предоставления материальной выплаты в период </w:t>
            </w:r>
            <w:r w:rsidRPr="002C411F">
              <w:rPr>
                <w:rStyle w:val="af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обучения лицам, обучающимся </w:t>
            </w:r>
            <w:r w:rsidRPr="002C411F">
              <w:rPr>
                <w:rStyle w:val="af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по договорам о целевом обучении</w:t>
            </w:r>
            <w:bookmarkEnd w:id="5"/>
          </w:p>
        </w:tc>
      </w:tr>
    </w:tbl>
    <w:p w:rsidR="00CA059C" w:rsidRPr="002C411F" w:rsidRDefault="00CA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71" w:rsidRPr="002C411F" w:rsidRDefault="00D4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9C" w:rsidRPr="002C411F" w:rsidRDefault="00E55A20">
      <w:pPr>
        <w:spacing w:after="0" w:line="240" w:lineRule="auto"/>
        <w:jc w:val="right"/>
        <w:rPr>
          <w:rStyle w:val="afd"/>
          <w:rFonts w:ascii="Times New Roman" w:hAnsi="Times New Roman" w:cs="Times New Roman"/>
          <w:b w:val="0"/>
          <w:color w:val="auto"/>
          <w:sz w:val="28"/>
          <w:szCs w:val="28"/>
        </w:rPr>
      </w:pPr>
      <w:r w:rsidRPr="002C411F">
        <w:rPr>
          <w:rStyle w:val="afd"/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CA059C" w:rsidRPr="002C411F" w:rsidRDefault="00CA059C">
      <w:pPr>
        <w:spacing w:after="0" w:line="240" w:lineRule="auto"/>
        <w:jc w:val="right"/>
        <w:rPr>
          <w:rStyle w:val="afd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799"/>
        <w:gridCol w:w="4490"/>
      </w:tblGrid>
      <w:tr w:rsidR="00CA059C" w:rsidRPr="002C411F">
        <w:trPr>
          <w:trHeight w:val="1671"/>
        </w:trPr>
        <w:tc>
          <w:tcPr>
            <w:tcW w:w="4446" w:type="dxa"/>
            <w:tcMar>
              <w:left w:w="70" w:type="dxa"/>
              <w:right w:w="70" w:type="dxa"/>
            </w:tcMar>
          </w:tcPr>
          <w:p w:rsidR="00CA059C" w:rsidRPr="002C411F" w:rsidRDefault="00CA059C">
            <w:pPr>
              <w:ind w:right="72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CA059C" w:rsidRPr="002C411F" w:rsidRDefault="00CA0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tcMar>
              <w:left w:w="70" w:type="dxa"/>
              <w:right w:w="70" w:type="dxa"/>
            </w:tcMar>
          </w:tcPr>
          <w:p w:rsidR="00CA059C" w:rsidRPr="002C411F" w:rsidRDefault="00CA05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059C" w:rsidRPr="002C411F" w:rsidRDefault="00CA05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0" w:type="dxa"/>
            <w:tcMar>
              <w:left w:w="70" w:type="dxa"/>
              <w:right w:w="70" w:type="dxa"/>
            </w:tcMar>
          </w:tcPr>
          <w:p w:rsidR="00CA059C" w:rsidRPr="002C411F" w:rsidRDefault="00E55A20">
            <w:pPr>
              <w:ind w:left="213"/>
              <w:jc w:val="both"/>
              <w:rPr>
                <w:rFonts w:ascii="Times New Roman" w:hAnsi="Times New Roman" w:cs="Times New Roman"/>
                <w:sz w:val="28"/>
              </w:rPr>
            </w:pPr>
            <w:r w:rsidRPr="002C411F">
              <w:rPr>
                <w:rFonts w:ascii="Times New Roman" w:hAnsi="Times New Roman" w:cs="Times New Roman"/>
                <w:sz w:val="28"/>
              </w:rPr>
              <w:t>АО «Камчатское агентство по ипотечному жилищному кредитованию</w:t>
            </w:r>
          </w:p>
        </w:tc>
      </w:tr>
    </w:tbl>
    <w:p w:rsidR="00CA059C" w:rsidRPr="002C411F" w:rsidRDefault="00E55A20">
      <w:pPr>
        <w:spacing w:after="0" w:line="2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11F">
        <w:rPr>
          <w:rFonts w:ascii="Times New Roman" w:hAnsi="Times New Roman" w:cs="Times New Roman"/>
          <w:b/>
          <w:sz w:val="32"/>
          <w:szCs w:val="32"/>
        </w:rPr>
        <w:t>Х О Д А Т А Й С Т В О</w:t>
      </w:r>
    </w:p>
    <w:p w:rsidR="00CA059C" w:rsidRPr="002C411F" w:rsidRDefault="00E55A20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CA059C" w:rsidRPr="002C411F" w:rsidRDefault="00CA059C">
      <w:pPr>
        <w:pStyle w:val="Standard"/>
        <w:rPr>
          <w:rFonts w:ascii="Times New Roman" w:hAnsi="Times New Roman"/>
          <w:szCs w:val="21"/>
        </w:rPr>
      </w:pPr>
    </w:p>
    <w:p w:rsidR="00CA059C" w:rsidRPr="002C411F" w:rsidRDefault="00E55A20">
      <w:pPr>
        <w:pStyle w:val="Standard"/>
        <w:ind w:left="-30" w:firstLine="739"/>
        <w:jc w:val="both"/>
        <w:rPr>
          <w:rFonts w:ascii="Times New Roman" w:hAnsi="Times New Roman"/>
          <w:sz w:val="28"/>
          <w:szCs w:val="28"/>
        </w:rPr>
      </w:pPr>
      <w:r w:rsidRPr="002C411F">
        <w:rPr>
          <w:rFonts w:ascii="Times New Roman" w:hAnsi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</w:t>
      </w:r>
      <w:r w:rsidRPr="002C411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24.07.2024 № 352-П «</w:t>
      </w:r>
      <w:r w:rsidRPr="002C411F">
        <w:rPr>
          <w:rFonts w:ascii="Times New Roman" w:eastAsia="SimSun" w:hAnsi="Times New Roman" w:cs="Times New Roman"/>
          <w:sz w:val="28"/>
          <w:szCs w:val="28"/>
        </w:rPr>
        <w:t>Об утверждении Порядка предоставления жилых помещений на условиях договора субаренды отдельным категориям граждан на территории Камчатского края»</w:t>
      </w:r>
      <w:r w:rsidRPr="002C411F">
        <w:rPr>
          <w:rFonts w:ascii="Times New Roman" w:hAnsi="Times New Roman"/>
          <w:sz w:val="28"/>
          <w:szCs w:val="28"/>
        </w:rPr>
        <w:t xml:space="preserve"> ходатайствует о предоставлении на период трудовых отношений жилого помещения на условиях субаренды ___________________________________________________</w:t>
      </w:r>
    </w:p>
    <w:p w:rsidR="00CA059C" w:rsidRPr="002C411F" w:rsidRDefault="00E55A20">
      <w:pPr>
        <w:pStyle w:val="Standard"/>
        <w:jc w:val="center"/>
        <w:rPr>
          <w:rFonts w:ascii="Times New Roman" w:hAnsi="Times New Roman"/>
          <w:szCs w:val="21"/>
        </w:rPr>
      </w:pPr>
      <w:r w:rsidRPr="002C411F">
        <w:rPr>
          <w:rFonts w:ascii="Times New Roman" w:hAnsi="Times New Roman"/>
          <w:szCs w:val="21"/>
        </w:rPr>
        <w:t>(Ф.И.О</w:t>
      </w:r>
      <w:r w:rsidR="00D44571" w:rsidRPr="002C411F">
        <w:rPr>
          <w:rFonts w:ascii="Times New Roman" w:hAnsi="Times New Roman"/>
          <w:szCs w:val="21"/>
        </w:rPr>
        <w:t xml:space="preserve">. </w:t>
      </w:r>
      <w:r w:rsidRPr="002C411F">
        <w:rPr>
          <w:rFonts w:ascii="Times New Roman" w:hAnsi="Times New Roman"/>
          <w:szCs w:val="21"/>
        </w:rPr>
        <w:t>(при наличии), место работы, должность)</w:t>
      </w:r>
    </w:p>
    <w:p w:rsidR="00CA059C" w:rsidRPr="002C411F" w:rsidRDefault="00E55A20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C411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A059C" w:rsidRPr="002C411F" w:rsidRDefault="00CA059C">
      <w:pPr>
        <w:pStyle w:val="Standard"/>
        <w:jc w:val="both"/>
        <w:rPr>
          <w:rFonts w:ascii="Times New Roman" w:hAnsi="Times New Roman"/>
          <w:szCs w:val="21"/>
        </w:rPr>
      </w:pPr>
    </w:p>
    <w:p w:rsidR="00CA059C" w:rsidRPr="002C411F" w:rsidRDefault="00E55A20">
      <w:pPr>
        <w:pStyle w:val="Standard"/>
        <w:jc w:val="both"/>
        <w:rPr>
          <w:rFonts w:ascii="Times New Roman" w:hAnsi="Times New Roman"/>
          <w:sz w:val="29"/>
          <w:szCs w:val="33"/>
        </w:rPr>
      </w:pPr>
      <w:r w:rsidRPr="002C411F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A059C" w:rsidRPr="002C411F" w:rsidRDefault="00E55A20">
      <w:pPr>
        <w:spacing w:after="0" w:line="2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11F">
        <w:rPr>
          <w:rFonts w:ascii="Times New Roman" w:hAnsi="Times New Roman" w:cs="Times New Roman"/>
          <w:iCs/>
          <w:sz w:val="28"/>
          <w:szCs w:val="28"/>
        </w:rPr>
        <w:t>Члены семьи:</w:t>
      </w:r>
    </w:p>
    <w:p w:rsidR="00CA059C" w:rsidRPr="002C411F" w:rsidRDefault="00E55A20">
      <w:pPr>
        <w:spacing w:after="0" w:line="2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11F">
        <w:rPr>
          <w:rFonts w:ascii="Times New Roman" w:hAnsi="Times New Roman" w:cs="Times New Roman"/>
          <w:iCs/>
          <w:sz w:val="28"/>
          <w:szCs w:val="28"/>
        </w:rPr>
        <w:t>1. Супруг(а) ___________________________________________________;</w:t>
      </w:r>
    </w:p>
    <w:p w:rsidR="00CA059C" w:rsidRPr="002C411F" w:rsidRDefault="00E55A20">
      <w:pPr>
        <w:spacing w:after="0" w:line="260" w:lineRule="auto"/>
        <w:ind w:firstLine="709"/>
        <w:jc w:val="center"/>
        <w:rPr>
          <w:rFonts w:ascii="Times New Roman" w:hAnsi="Times New Roman" w:cs="Times New Roman"/>
          <w:iCs/>
          <w:sz w:val="21"/>
          <w:szCs w:val="21"/>
        </w:rPr>
      </w:pPr>
      <w:r w:rsidRPr="002C411F">
        <w:rPr>
          <w:rFonts w:ascii="Times New Roman" w:hAnsi="Times New Roman" w:cs="Times New Roman"/>
          <w:iCs/>
          <w:sz w:val="21"/>
          <w:szCs w:val="21"/>
        </w:rPr>
        <w:t>(Ф.И.О. полностью, дата рождения, СНИЛС)</w:t>
      </w:r>
    </w:p>
    <w:p w:rsidR="00CA059C" w:rsidRPr="002C411F" w:rsidRDefault="00E55A20">
      <w:pPr>
        <w:spacing w:after="0" w:line="2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11F">
        <w:rPr>
          <w:rFonts w:ascii="Times New Roman" w:hAnsi="Times New Roman" w:cs="Times New Roman"/>
          <w:iCs/>
          <w:sz w:val="28"/>
          <w:szCs w:val="28"/>
        </w:rPr>
        <w:t>2. Дети _______________________________________________________;</w:t>
      </w:r>
    </w:p>
    <w:p w:rsidR="00CA059C" w:rsidRPr="002C411F" w:rsidRDefault="00E55A20">
      <w:pPr>
        <w:spacing w:after="0" w:line="260" w:lineRule="auto"/>
        <w:ind w:firstLine="709"/>
        <w:jc w:val="center"/>
        <w:rPr>
          <w:rFonts w:ascii="Times New Roman" w:hAnsi="Times New Roman" w:cs="Times New Roman"/>
          <w:iCs/>
          <w:sz w:val="21"/>
          <w:szCs w:val="21"/>
        </w:rPr>
      </w:pPr>
      <w:r w:rsidRPr="002C411F">
        <w:rPr>
          <w:rFonts w:ascii="Times New Roman" w:hAnsi="Times New Roman" w:cs="Times New Roman"/>
          <w:iCs/>
          <w:sz w:val="21"/>
          <w:szCs w:val="21"/>
        </w:rPr>
        <w:t>(Ф.И.О. полностью, дата рождения, СНИЛС)</w:t>
      </w:r>
    </w:p>
    <w:p w:rsidR="00CA059C" w:rsidRPr="002C411F" w:rsidRDefault="00E55A20">
      <w:pPr>
        <w:spacing w:after="0" w:line="2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11F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_____________________________________________________________;</w:t>
      </w:r>
    </w:p>
    <w:p w:rsidR="00CA059C" w:rsidRPr="002C411F" w:rsidRDefault="00E55A20">
      <w:pPr>
        <w:spacing w:after="0" w:line="260" w:lineRule="auto"/>
        <w:ind w:firstLine="709"/>
        <w:jc w:val="center"/>
        <w:rPr>
          <w:rFonts w:ascii="Times New Roman" w:hAnsi="Times New Roman" w:cs="Times New Roman"/>
          <w:iCs/>
          <w:sz w:val="21"/>
          <w:szCs w:val="21"/>
        </w:rPr>
      </w:pPr>
      <w:r w:rsidRPr="002C411F">
        <w:rPr>
          <w:rFonts w:ascii="Times New Roman" w:hAnsi="Times New Roman" w:cs="Times New Roman"/>
          <w:iCs/>
          <w:sz w:val="21"/>
          <w:szCs w:val="21"/>
        </w:rPr>
        <w:t>(Ф.И.О. полностью, дата рождения, СНИЛС)</w:t>
      </w:r>
    </w:p>
    <w:p w:rsidR="00CA059C" w:rsidRPr="002C411F" w:rsidRDefault="00E55A2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Основанием для принятия решения о настоящем ходатайстве является обращение __________________________________________________________,</w:t>
      </w:r>
    </w:p>
    <w:p w:rsidR="00CA059C" w:rsidRPr="002C411F" w:rsidRDefault="00E5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0"/>
          <w:szCs w:val="20"/>
        </w:rPr>
        <w:t>(наименование учреждения, организации)</w:t>
      </w:r>
    </w:p>
    <w:p w:rsidR="00CA059C" w:rsidRPr="002C411F" w:rsidRDefault="00E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sz w:val="28"/>
          <w:szCs w:val="28"/>
        </w:rPr>
        <w:t>содержащее подтверждение готовности выступить стороной в договоре субаренды жилого помещения с принятием на себя следующих обязательств:</w:t>
      </w:r>
    </w:p>
    <w:p w:rsidR="00CA059C" w:rsidRPr="002C411F" w:rsidRDefault="00282CBC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3418" w:rsidRPr="002C411F">
        <w:rPr>
          <w:rFonts w:ascii="Times New Roman" w:hAnsi="Times New Roman" w:cs="Times New Roman"/>
          <w:sz w:val="28"/>
          <w:szCs w:val="28"/>
        </w:rPr>
        <w:t> </w:t>
      </w:r>
      <w:r w:rsidR="00D44571" w:rsidRPr="002C411F">
        <w:rPr>
          <w:rFonts w:ascii="Times New Roman" w:hAnsi="Times New Roman" w:cs="Times New Roman"/>
          <w:sz w:val="28"/>
          <w:szCs w:val="28"/>
        </w:rPr>
        <w:t>н</w:t>
      </w:r>
      <w:r w:rsidR="00E55A20" w:rsidRPr="002C411F">
        <w:rPr>
          <w:rFonts w:ascii="Times New Roman" w:hAnsi="Times New Roman" w:cs="Times New Roman"/>
          <w:sz w:val="28"/>
          <w:szCs w:val="28"/>
        </w:rPr>
        <w:t>езамедлительно уведомлять акционерное общество «Камчатское агентство по ипотечному жилищному кредитованию в случае прекращения трудовых отно</w:t>
      </w:r>
      <w:r w:rsidR="00D44571" w:rsidRPr="002C411F">
        <w:rPr>
          <w:rFonts w:ascii="Times New Roman" w:hAnsi="Times New Roman" w:cs="Times New Roman"/>
          <w:sz w:val="28"/>
          <w:szCs w:val="28"/>
        </w:rPr>
        <w:t>шений с работником;</w:t>
      </w:r>
    </w:p>
    <w:p w:rsidR="00CA059C" w:rsidRPr="002C411F" w:rsidRDefault="00282CBC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73418" w:rsidRPr="002C411F">
        <w:rPr>
          <w:rFonts w:ascii="Times New Roman" w:hAnsi="Times New Roman" w:cs="Times New Roman"/>
          <w:sz w:val="28"/>
          <w:szCs w:val="28"/>
        </w:rPr>
        <w:t> п</w:t>
      </w:r>
      <w:r w:rsidR="002C411F">
        <w:rPr>
          <w:rFonts w:ascii="Times New Roman" w:hAnsi="Times New Roman" w:cs="Times New Roman"/>
          <w:sz w:val="28"/>
          <w:szCs w:val="28"/>
        </w:rPr>
        <w:t>р</w:t>
      </w:r>
      <w:r w:rsidR="00E55A20" w:rsidRPr="002C411F">
        <w:rPr>
          <w:rFonts w:ascii="Times New Roman" w:hAnsi="Times New Roman" w:cs="Times New Roman"/>
          <w:sz w:val="28"/>
          <w:szCs w:val="28"/>
        </w:rPr>
        <w:t xml:space="preserve">инимать в отношении </w:t>
      </w:r>
      <w:r w:rsidR="00973418" w:rsidRPr="002C411F">
        <w:rPr>
          <w:rFonts w:ascii="Times New Roman" w:hAnsi="Times New Roman" w:cs="Times New Roman"/>
          <w:sz w:val="28"/>
          <w:szCs w:val="28"/>
        </w:rPr>
        <w:t>р</w:t>
      </w:r>
      <w:r w:rsidR="00E55A20" w:rsidRPr="002C411F">
        <w:rPr>
          <w:rFonts w:ascii="Times New Roman" w:hAnsi="Times New Roman" w:cs="Times New Roman"/>
          <w:sz w:val="28"/>
          <w:szCs w:val="28"/>
        </w:rPr>
        <w:t>аботника действенные меры по недопущению возникновения задолженности по арендной плате и иным обязательным платежам по договору субаренды</w:t>
      </w:r>
      <w:r w:rsidR="00973418" w:rsidRPr="002C411F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CA059C" w:rsidRDefault="00282CBC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bookmarkStart w:id="6" w:name="_GoBack"/>
      <w:bookmarkEnd w:id="6"/>
      <w:r w:rsidR="00973418" w:rsidRPr="002C411F">
        <w:rPr>
          <w:rFonts w:ascii="Times New Roman" w:hAnsi="Times New Roman" w:cs="Times New Roman"/>
          <w:sz w:val="28"/>
          <w:szCs w:val="28"/>
        </w:rPr>
        <w:t> в</w:t>
      </w:r>
      <w:r w:rsidR="00E55A20" w:rsidRPr="002C411F">
        <w:rPr>
          <w:rFonts w:ascii="Times New Roman" w:hAnsi="Times New Roman" w:cs="Times New Roman"/>
          <w:sz w:val="28"/>
          <w:szCs w:val="28"/>
        </w:rPr>
        <w:t xml:space="preserve"> случае неисполнения </w:t>
      </w:r>
      <w:r w:rsidR="00973418" w:rsidRPr="002C411F">
        <w:rPr>
          <w:rFonts w:ascii="Times New Roman" w:hAnsi="Times New Roman" w:cs="Times New Roman"/>
          <w:sz w:val="28"/>
          <w:szCs w:val="28"/>
        </w:rPr>
        <w:t>р</w:t>
      </w:r>
      <w:r w:rsidR="00E55A20" w:rsidRPr="002C411F">
        <w:rPr>
          <w:rFonts w:ascii="Times New Roman" w:hAnsi="Times New Roman" w:cs="Times New Roman"/>
          <w:sz w:val="28"/>
          <w:szCs w:val="28"/>
        </w:rPr>
        <w:t>аботником обязательств по уплате арендной платы и иных обязательных платежей по договору субаренды</w:t>
      </w:r>
      <w:r w:rsidR="00973418" w:rsidRPr="002C411F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E55A20" w:rsidRPr="002C411F">
        <w:rPr>
          <w:rFonts w:ascii="Times New Roman" w:hAnsi="Times New Roman" w:cs="Times New Roman"/>
          <w:sz w:val="28"/>
          <w:szCs w:val="28"/>
        </w:rPr>
        <w:t>, а также отказа в возмещении ущерба, причиненного имуществу арендодателя в рез</w:t>
      </w:r>
      <w:r w:rsidR="00AE604C" w:rsidRPr="002C411F">
        <w:rPr>
          <w:rFonts w:ascii="Times New Roman" w:hAnsi="Times New Roman" w:cs="Times New Roman"/>
          <w:sz w:val="28"/>
          <w:szCs w:val="28"/>
        </w:rPr>
        <w:t>ультате действий (бездействия) р</w:t>
      </w:r>
      <w:r w:rsidR="00E55A20" w:rsidRPr="002C411F">
        <w:rPr>
          <w:rFonts w:ascii="Times New Roman" w:hAnsi="Times New Roman" w:cs="Times New Roman"/>
          <w:sz w:val="28"/>
          <w:szCs w:val="28"/>
        </w:rPr>
        <w:t>аботника, нести субсидиарную отв</w:t>
      </w:r>
      <w:r w:rsidR="00AE604C" w:rsidRPr="002C411F">
        <w:rPr>
          <w:rFonts w:ascii="Times New Roman" w:hAnsi="Times New Roman" w:cs="Times New Roman"/>
          <w:sz w:val="28"/>
          <w:szCs w:val="28"/>
        </w:rPr>
        <w:t>етственность по обязательствам р</w:t>
      </w:r>
      <w:r w:rsidR="00E55A20" w:rsidRPr="002C411F">
        <w:rPr>
          <w:rFonts w:ascii="Times New Roman" w:hAnsi="Times New Roman" w:cs="Times New Roman"/>
          <w:sz w:val="28"/>
          <w:szCs w:val="28"/>
        </w:rPr>
        <w:t>аботника.</w:t>
      </w:r>
    </w:p>
    <w:p w:rsidR="00CA059C" w:rsidRDefault="00CA0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A059C">
      <w:headerReference w:type="default" r:id="rId1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78" w:rsidRDefault="003B2A78">
      <w:pPr>
        <w:spacing w:after="0" w:line="240" w:lineRule="auto"/>
      </w:pPr>
      <w:r>
        <w:separator/>
      </w:r>
    </w:p>
  </w:endnote>
  <w:endnote w:type="continuationSeparator" w:id="0">
    <w:p w:rsidR="003B2A78" w:rsidRDefault="003B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78" w:rsidRDefault="003B2A78">
      <w:pPr>
        <w:spacing w:after="0" w:line="240" w:lineRule="auto"/>
      </w:pPr>
      <w:r>
        <w:separator/>
      </w:r>
    </w:p>
  </w:footnote>
  <w:footnote w:type="continuationSeparator" w:id="0">
    <w:p w:rsidR="003B2A78" w:rsidRDefault="003B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/>
    <w:sdtContent>
      <w:p w:rsidR="00CA059C" w:rsidRDefault="00E55A20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CBC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1D17"/>
    <w:multiLevelType w:val="hybridMultilevel"/>
    <w:tmpl w:val="7A0EDA3E"/>
    <w:lvl w:ilvl="0" w:tplc="0BE4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4E734">
      <w:start w:val="1"/>
      <w:numFmt w:val="lowerLetter"/>
      <w:lvlText w:val="%2."/>
      <w:lvlJc w:val="left"/>
      <w:pPr>
        <w:ind w:left="1440" w:hanging="360"/>
      </w:pPr>
    </w:lvl>
    <w:lvl w:ilvl="2" w:tplc="469AEDAE">
      <w:start w:val="1"/>
      <w:numFmt w:val="lowerRoman"/>
      <w:lvlText w:val="%3."/>
      <w:lvlJc w:val="right"/>
      <w:pPr>
        <w:ind w:left="2160" w:hanging="180"/>
      </w:pPr>
    </w:lvl>
    <w:lvl w:ilvl="3" w:tplc="E3C6B85C">
      <w:start w:val="1"/>
      <w:numFmt w:val="decimal"/>
      <w:lvlText w:val="%4."/>
      <w:lvlJc w:val="left"/>
      <w:pPr>
        <w:ind w:left="2880" w:hanging="360"/>
      </w:pPr>
    </w:lvl>
    <w:lvl w:ilvl="4" w:tplc="2DDE264A">
      <w:start w:val="1"/>
      <w:numFmt w:val="lowerLetter"/>
      <w:lvlText w:val="%5."/>
      <w:lvlJc w:val="left"/>
      <w:pPr>
        <w:ind w:left="3600" w:hanging="360"/>
      </w:pPr>
    </w:lvl>
    <w:lvl w:ilvl="5" w:tplc="45A0722C">
      <w:start w:val="1"/>
      <w:numFmt w:val="lowerRoman"/>
      <w:lvlText w:val="%6."/>
      <w:lvlJc w:val="right"/>
      <w:pPr>
        <w:ind w:left="4320" w:hanging="180"/>
      </w:pPr>
    </w:lvl>
    <w:lvl w:ilvl="6" w:tplc="9A3A1FB4">
      <w:start w:val="1"/>
      <w:numFmt w:val="decimal"/>
      <w:lvlText w:val="%7."/>
      <w:lvlJc w:val="left"/>
      <w:pPr>
        <w:ind w:left="5040" w:hanging="360"/>
      </w:pPr>
    </w:lvl>
    <w:lvl w:ilvl="7" w:tplc="C4CE9D5A">
      <w:start w:val="1"/>
      <w:numFmt w:val="lowerLetter"/>
      <w:lvlText w:val="%8."/>
      <w:lvlJc w:val="left"/>
      <w:pPr>
        <w:ind w:left="5760" w:hanging="360"/>
      </w:pPr>
    </w:lvl>
    <w:lvl w:ilvl="8" w:tplc="25741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C"/>
    <w:rsid w:val="001D4819"/>
    <w:rsid w:val="00282CBC"/>
    <w:rsid w:val="002C411F"/>
    <w:rsid w:val="003B2A78"/>
    <w:rsid w:val="003C67F9"/>
    <w:rsid w:val="004C56DF"/>
    <w:rsid w:val="006B3224"/>
    <w:rsid w:val="00973418"/>
    <w:rsid w:val="00AE604C"/>
    <w:rsid w:val="00CA059C"/>
    <w:rsid w:val="00D44571"/>
    <w:rsid w:val="00E55A20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4B49-4AFF-4684-A2F2-7E825935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d">
    <w:name w:val="Цветовое выделение"/>
    <w:uiPriority w:val="99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Pr>
      <w:b w:val="0"/>
      <w:bCs w:val="0"/>
      <w:color w:val="106BBE"/>
    </w:rPr>
  </w:style>
  <w:style w:type="paragraph" w:customStyle="1" w:styleId="aff">
    <w:name w:val="Комментарий"/>
    <w:basedOn w:val="a"/>
    <w:next w:val="a"/>
    <w:uiPriority w:val="99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Arial" w:eastAsia="Lucida Sans Unicode" w:hAnsi="Arial" w:cs="Tahoma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E589-858E-47CA-8000-FCA2CDD6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Засмужец Ольга Петровна</cp:lastModifiedBy>
  <cp:revision>54</cp:revision>
  <dcterms:created xsi:type="dcterms:W3CDTF">2023-07-23T23:09:00Z</dcterms:created>
  <dcterms:modified xsi:type="dcterms:W3CDTF">2024-08-08T23:52:00Z</dcterms:modified>
</cp:coreProperties>
</file>