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spacing w:after="0" w:before="0" w:line="276" w:lineRule="auto"/>
        <w:ind/>
        <w:rPr>
          <w:rFonts w:ascii="Times New Roman" w:hAnsi="Times New Roman"/>
          <w:color w:val="000000"/>
          <w:sz w:val="28"/>
        </w:rPr>
      </w:pPr>
    </w:p>
    <w:p w14:paraId="03000000">
      <w:pPr>
        <w:pStyle w:val="Style_1"/>
        <w:spacing w:after="0" w:before="0" w:line="276" w:lineRule="auto"/>
        <w:ind/>
        <w:rPr>
          <w:rFonts w:ascii="Times New Roman" w:hAnsi="Times New Roman"/>
          <w:color w:val="000000"/>
          <w:sz w:val="28"/>
        </w:rPr>
      </w:pPr>
      <w:r>
        <w:rPr>
          <w:rFonts w:ascii="Times New Roman" w:hAnsi="Times New Roman"/>
          <w:color w:val="000000"/>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317" y="0"/>
                <wp:lineTo x="-317" y="20608"/>
                <wp:lineTo x="20613" y="20608"/>
                <wp:lineTo x="20613"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7700" cy="807720"/>
                    </a:xfrm>
                    <a:prstGeom prst="rect"/>
                  </pic:spPr>
                </pic:pic>
              </a:graphicData>
            </a:graphic>
          </wp:anchor>
        </w:drawing>
      </w:r>
    </w:p>
    <w:p w14:paraId="04000000">
      <w:pPr>
        <w:pStyle w:val="Style_1"/>
        <w:spacing w:after="0" w:before="0" w:line="360" w:lineRule="auto"/>
        <w:ind/>
        <w:jc w:val="center"/>
        <w:rPr>
          <w:rFonts w:ascii="Times New Roman" w:hAnsi="Times New Roman"/>
          <w:color w:val="000000"/>
          <w:sz w:val="32"/>
        </w:rPr>
      </w:pPr>
    </w:p>
    <w:p w14:paraId="05000000">
      <w:pPr>
        <w:pStyle w:val="Style_1"/>
        <w:spacing w:after="0" w:before="0" w:line="240" w:lineRule="auto"/>
        <w:ind/>
        <w:jc w:val="center"/>
        <w:rPr>
          <w:rFonts w:ascii="Times New Roman" w:hAnsi="Times New Roman"/>
          <w:b w:val="1"/>
          <w:color w:val="000000"/>
          <w:sz w:val="32"/>
        </w:rPr>
      </w:pPr>
    </w:p>
    <w:p w14:paraId="06000000">
      <w:pPr>
        <w:pStyle w:val="Style_1"/>
        <w:spacing w:after="0" w:before="0" w:line="240" w:lineRule="auto"/>
        <w:ind/>
        <w:rPr>
          <w:rFonts w:ascii="Times New Roman" w:hAnsi="Times New Roman"/>
          <w:b w:val="1"/>
          <w:color w:val="000000"/>
          <w:sz w:val="32"/>
        </w:rPr>
      </w:pPr>
    </w:p>
    <w:p w14:paraId="07000000">
      <w:pPr>
        <w:pStyle w:val="Style_1"/>
        <w:spacing w:after="0" w:before="0" w:line="240" w:lineRule="auto"/>
        <w:ind/>
        <w:jc w:val="center"/>
        <w:rPr>
          <w:rFonts w:ascii="Times New Roman" w:hAnsi="Times New Roman"/>
        </w:rPr>
      </w:pPr>
      <w:r>
        <w:rPr>
          <w:rFonts w:ascii="Times New Roman" w:hAnsi="Times New Roman"/>
          <w:b w:val="1"/>
          <w:color w:val="000000"/>
          <w:sz w:val="32"/>
        </w:rPr>
        <w:t>П О С Т А Н О В Л Е Н И Е</w:t>
      </w:r>
    </w:p>
    <w:p w14:paraId="08000000">
      <w:pPr>
        <w:pStyle w:val="Style_1"/>
        <w:spacing w:after="0" w:before="0" w:line="240" w:lineRule="auto"/>
        <w:ind/>
        <w:jc w:val="center"/>
        <w:rPr>
          <w:rFonts w:ascii="Times New Roman" w:hAnsi="Times New Roman"/>
          <w:b w:val="1"/>
          <w:color w:val="000000"/>
          <w:sz w:val="28"/>
        </w:rPr>
      </w:pPr>
    </w:p>
    <w:p w14:paraId="09000000">
      <w:pPr>
        <w:pStyle w:val="Style_1"/>
        <w:spacing w:after="0" w:before="0" w:line="240" w:lineRule="auto"/>
        <w:ind/>
        <w:jc w:val="center"/>
        <w:rPr>
          <w:rFonts w:ascii="Times New Roman" w:hAnsi="Times New Roman"/>
        </w:rPr>
      </w:pPr>
      <w:r>
        <w:rPr>
          <w:rFonts w:ascii="Times New Roman" w:hAnsi="Times New Roman"/>
          <w:b w:val="1"/>
          <w:color w:val="000000"/>
          <w:sz w:val="28"/>
        </w:rPr>
        <w:t>ПРАВИТЕЛЬСТВА</w:t>
      </w:r>
    </w:p>
    <w:p w14:paraId="0A000000">
      <w:pPr>
        <w:pStyle w:val="Style_1"/>
        <w:spacing w:after="0" w:before="0" w:line="240" w:lineRule="auto"/>
        <w:ind/>
        <w:jc w:val="center"/>
        <w:rPr>
          <w:rFonts w:ascii="Times New Roman" w:hAnsi="Times New Roman"/>
        </w:rPr>
      </w:pPr>
      <w:r>
        <w:rPr>
          <w:rFonts w:ascii="Times New Roman" w:hAnsi="Times New Roman"/>
          <w:b w:val="1"/>
          <w:color w:val="000000"/>
          <w:sz w:val="28"/>
        </w:rPr>
        <w:t>КАМЧАТСКОГО КРАЯ</w:t>
      </w:r>
    </w:p>
    <w:p w14:paraId="0B000000">
      <w:pPr>
        <w:pStyle w:val="Style_1"/>
        <w:spacing w:after="0" w:before="0" w:line="276" w:lineRule="auto"/>
        <w:ind w:firstLine="709" w:left="0" w:right="0"/>
        <w:jc w:val="center"/>
        <w:rPr>
          <w:rFonts w:ascii="Times New Roman" w:hAnsi="Times New Roman"/>
          <w:color w:val="000000"/>
          <w:sz w:val="28"/>
        </w:rPr>
      </w:pPr>
    </w:p>
    <w:p w14:paraId="0C000000">
      <w:pPr>
        <w:pStyle w:val="Style_1"/>
        <w:spacing w:after="0" w:before="0" w:line="240" w:lineRule="auto"/>
        <w:ind w:firstLine="709" w:left="0" w:right="0"/>
        <w:jc w:val="center"/>
        <w:rPr>
          <w:rFonts w:ascii="Times New Roman" w:hAnsi="Times New Roman"/>
          <w:color w:val="000000"/>
          <w:sz w:val="20"/>
        </w:rPr>
      </w:pPr>
    </w:p>
    <w:tbl>
      <w:tblPr>
        <w:tblStyle w:val="Style_2"/>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pStyle w:val="Style_1"/>
              <w:widowControl w:val="1"/>
              <w:spacing w:after="0" w:before="0" w:line="240" w:lineRule="auto"/>
              <w:ind w:hanging="142" w:left="142" w:right="0"/>
              <w:jc w:val="left"/>
              <w:rPr>
                <w:rFonts w:ascii="Times New Roman" w:hAnsi="Times New Roman"/>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E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F000000">
            <w:pPr>
              <w:pStyle w:val="Style_1"/>
              <w:widowControl w:val="1"/>
              <w:spacing w:after="0" w:before="0" w:line="240" w:lineRule="auto"/>
              <w:ind w:firstLine="0" w:left="0" w:right="0"/>
              <w:jc w:val="both"/>
              <w:rPr>
                <w:rFonts w:ascii="Times New Roman" w:hAnsi="Times New Roman"/>
                <w:color w:val="000000"/>
                <w:sz w:val="20"/>
              </w:rPr>
            </w:pPr>
          </w:p>
        </w:tc>
      </w:tr>
    </w:tbl>
    <w:p w14:paraId="10000000">
      <w:pPr>
        <w:pStyle w:val="Style_1"/>
        <w:spacing w:after="0" w:before="0" w:line="240" w:lineRule="auto"/>
        <w:ind w:firstLine="709" w:left="0" w:right="0"/>
        <w:jc w:val="both"/>
        <w:rPr>
          <w:rFonts w:ascii="Times New Roman" w:hAnsi="Times New Roman"/>
          <w:color w:val="000000"/>
          <w:sz w:val="28"/>
        </w:rPr>
      </w:pPr>
    </w:p>
    <w:tbl>
      <w:tblPr>
        <w:tblStyle w:val="Style_3"/>
        <w:tblInd w:type="dxa" w:w="81"/>
        <w:tblLayout w:type="fixed"/>
        <w:tblCellMar>
          <w:top w:type="dxa" w:w="0"/>
          <w:left w:type="dxa" w:w="108"/>
          <w:bottom w:type="dxa" w:w="0"/>
          <w:right w:type="dxa" w:w="108"/>
        </w:tblCellMar>
      </w:tblPr>
      <w:tblGrid>
        <w:gridCol w:w="9556"/>
      </w:tblGrid>
      <w:tr>
        <w:tc>
          <w:tcPr>
            <w:tcW w:type="dxa" w:w="9556"/>
            <w:tcBorders>
              <w:top w:sz="4" w:val="nil"/>
              <w:left w:sz="4" w:val="nil"/>
              <w:bottom w:sz="4" w:val="nil"/>
              <w:right w:sz="4" w:val="nil"/>
            </w:tcBorders>
            <w:tcMar>
              <w:top w:type="dxa" w:w="0"/>
              <w:left w:type="dxa" w:w="108"/>
              <w:bottom w:type="dxa" w:w="0"/>
              <w:right w:type="dxa" w:w="108"/>
            </w:tcMar>
          </w:tcPr>
          <w:p w14:paraId="11000000">
            <w:pPr>
              <w:pStyle w:val="Style_1"/>
              <w:widowControl w:val="1"/>
              <w:spacing w:after="0" w:before="0" w:line="240" w:lineRule="auto"/>
              <w:ind w:firstLine="0" w:left="30" w:right="0"/>
              <w:jc w:val="center"/>
              <w:rPr>
                <w:rFonts w:ascii="Times New Roman" w:hAnsi="Times New Roman"/>
                <w:sz w:val="22"/>
              </w:rPr>
            </w:pPr>
            <w:r>
              <w:rPr>
                <w:rFonts w:ascii="Times New Roman" w:hAnsi="Times New Roman"/>
                <w:b w:val="1"/>
                <w:color w:val="000000"/>
                <w:spacing w:val="0"/>
                <w:sz w:val="28"/>
              </w:rPr>
              <w:t>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и проведения отбора получателей субсидии</w:t>
            </w:r>
          </w:p>
        </w:tc>
      </w:tr>
    </w:tbl>
    <w:p w14:paraId="12000000">
      <w:pPr>
        <w:pStyle w:val="Style_1"/>
        <w:spacing w:after="0" w:before="0" w:line="240" w:lineRule="auto"/>
        <w:ind w:firstLine="709" w:left="0" w:right="0"/>
        <w:jc w:val="both"/>
        <w:rPr>
          <w:rFonts w:ascii="Times New Roman" w:hAnsi="Times New Roman"/>
          <w:color w:val="000000"/>
          <w:sz w:val="28"/>
        </w:rPr>
      </w:pPr>
    </w:p>
    <w:p w14:paraId="13000000">
      <w:pPr>
        <w:pStyle w:val="Style_1"/>
        <w:spacing w:after="0" w:before="0" w:line="240" w:lineRule="auto"/>
        <w:ind w:firstLine="709" w:left="0" w:right="0"/>
        <w:jc w:val="both"/>
        <w:rPr>
          <w:rFonts w:ascii="Times New Roman" w:hAnsi="Times New Roman"/>
          <w:color w:val="000000"/>
          <w:sz w:val="28"/>
        </w:rPr>
      </w:pPr>
    </w:p>
    <w:p w14:paraId="14000000">
      <w:pPr>
        <w:pStyle w:val="Style_1"/>
        <w:spacing w:after="0" w:before="0" w:line="240" w:lineRule="auto"/>
        <w:ind w:firstLine="709" w:left="0" w:right="0"/>
        <w:jc w:val="both"/>
        <w:rPr>
          <w:rFonts w:ascii="Times New Roman" w:hAnsi="Times New Roman"/>
        </w:rPr>
      </w:pPr>
      <w:r>
        <w:rPr>
          <w:rFonts w:ascii="Times New Roman" w:hAnsi="Times New Roman"/>
          <w:color w:val="000000"/>
          <w:sz w:val="28"/>
        </w:rPr>
        <w:t>В соответствии с подпунктом 2 пункта 2 статьи 78, абзацем вторым пункта 4 статьи 78</w:t>
      </w:r>
      <w:r>
        <w:rPr>
          <w:rFonts w:ascii="Times New Roman" w:hAnsi="Times New Roman"/>
          <w:color w:val="000000"/>
          <w:sz w:val="28"/>
          <w:vertAlign w:val="superscript"/>
        </w:rPr>
        <w:t>5</w:t>
      </w:r>
      <w:r>
        <w:rPr>
          <w:rFonts w:ascii="Times New Roman" w:hAnsi="Times New Roman"/>
          <w:color w:val="000000"/>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5000000">
      <w:pPr>
        <w:pStyle w:val="Style_1"/>
        <w:spacing w:after="0" w:before="0" w:line="240" w:lineRule="auto"/>
        <w:ind w:firstLine="709" w:left="0" w:right="0"/>
        <w:jc w:val="both"/>
        <w:rPr>
          <w:rFonts w:ascii="Times New Roman" w:hAnsi="Times New Roman"/>
          <w:color w:val="000000"/>
          <w:sz w:val="28"/>
        </w:rPr>
      </w:pPr>
    </w:p>
    <w:p w14:paraId="16000000">
      <w:pPr>
        <w:pStyle w:val="Style_1"/>
        <w:spacing w:after="0" w:before="0" w:line="240" w:lineRule="auto"/>
        <w:ind w:firstLine="709" w:left="0" w:right="0"/>
        <w:jc w:val="both"/>
        <w:rPr>
          <w:rFonts w:ascii="Times New Roman" w:hAnsi="Times New Roman"/>
        </w:rPr>
      </w:pPr>
      <w:r>
        <w:rPr>
          <w:rFonts w:ascii="Times New Roman" w:hAnsi="Times New Roman"/>
          <w:color w:val="000000"/>
          <w:sz w:val="28"/>
        </w:rPr>
        <w:t>ПРАВИТЕЛЬСТВО ПОСТАНОВЛЯЕТ:</w:t>
      </w:r>
    </w:p>
    <w:p w14:paraId="17000000">
      <w:pPr>
        <w:pStyle w:val="Style_1"/>
        <w:spacing w:after="0" w:before="0" w:line="240" w:lineRule="auto"/>
        <w:ind w:firstLine="709" w:left="0" w:right="0"/>
        <w:jc w:val="both"/>
        <w:rPr>
          <w:rFonts w:ascii="Times New Roman" w:hAnsi="Times New Roman"/>
          <w:color w:val="000000"/>
          <w:sz w:val="28"/>
        </w:rPr>
      </w:pPr>
    </w:p>
    <w:p w14:paraId="18000000">
      <w:pPr>
        <w:pStyle w:val="Style_1"/>
        <w:spacing w:after="0" w:before="0" w:line="240" w:lineRule="auto"/>
        <w:ind w:firstLine="709" w:left="0" w:right="0"/>
        <w:jc w:val="both"/>
        <w:rPr>
          <w:rFonts w:ascii="Times New Roman" w:hAnsi="Times New Roman"/>
        </w:rPr>
      </w:pPr>
      <w:r>
        <w:rPr>
          <w:rFonts w:ascii="Times New Roman" w:hAnsi="Times New Roman"/>
          <w:sz w:val="28"/>
        </w:rPr>
        <w:t xml:space="preserve">1. Утвердить Порядок предоставления в 2024–2026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w:t>
      </w:r>
      <w:r>
        <w:rPr>
          <w:rFonts w:ascii="Times New Roman" w:hAnsi="Times New Roman"/>
          <w:b w:val="0"/>
          <w:color w:val="000000"/>
          <w:spacing w:val="0"/>
          <w:sz w:val="28"/>
        </w:rPr>
        <w:t>и проведения отбора получателей субсидии</w:t>
      </w:r>
      <w:r>
        <w:rPr>
          <w:rFonts w:ascii="Times New Roman" w:hAnsi="Times New Roman"/>
          <w:b w:val="0"/>
          <w:color w:val="000000"/>
          <w:sz w:val="28"/>
        </w:rPr>
        <w:t xml:space="preserve"> с</w:t>
      </w:r>
      <w:r>
        <w:rPr>
          <w:rFonts w:ascii="Times New Roman" w:hAnsi="Times New Roman"/>
          <w:color w:val="000000"/>
          <w:sz w:val="28"/>
        </w:rPr>
        <w:t>огласно приложению к настоящему постановлению.</w:t>
      </w:r>
    </w:p>
    <w:p w14:paraId="19000000">
      <w:pPr>
        <w:pStyle w:val="Style_1"/>
        <w:spacing w:after="0" w:before="0" w:line="240" w:lineRule="auto"/>
        <w:ind w:firstLine="709" w:left="0" w:right="0"/>
        <w:jc w:val="both"/>
        <w:rPr>
          <w:rFonts w:ascii="Times New Roman" w:hAnsi="Times New Roman"/>
          <w:sz w:val="28"/>
        </w:rPr>
      </w:pPr>
      <w:r>
        <w:br w:type="page"/>
      </w:r>
    </w:p>
    <w:p w14:paraId="1A000000">
      <w:pPr>
        <w:pStyle w:val="Style_1"/>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z w:val="28"/>
        </w:rPr>
        <w:t>. Настоящее постановление вступает в силу после дня его официального опубликования.</w:t>
      </w:r>
    </w:p>
    <w:p w14:paraId="1B000000">
      <w:pPr>
        <w:pStyle w:val="Style_1"/>
        <w:spacing w:after="0" w:before="0" w:line="240" w:lineRule="auto"/>
        <w:ind w:firstLine="709" w:left="0" w:right="0"/>
        <w:jc w:val="both"/>
        <w:rPr>
          <w:rFonts w:ascii="Times New Roman" w:hAnsi="Times New Roman"/>
          <w:sz w:val="28"/>
        </w:rPr>
      </w:pPr>
    </w:p>
    <w:p w14:paraId="1C000000">
      <w:pPr>
        <w:pStyle w:val="Style_1"/>
        <w:spacing w:after="0" w:before="0" w:line="276" w:lineRule="auto"/>
        <w:ind w:firstLine="709" w:left="0" w:right="0"/>
        <w:jc w:val="both"/>
        <w:rPr>
          <w:rFonts w:ascii="Times New Roman" w:hAnsi="Times New Roman"/>
          <w:sz w:val="28"/>
        </w:rPr>
      </w:pPr>
    </w:p>
    <w:p w14:paraId="1D000000">
      <w:pPr>
        <w:pStyle w:val="Style_1"/>
        <w:spacing w:after="0" w:before="0" w:line="276" w:lineRule="auto"/>
        <w:ind w:firstLine="709" w:left="0" w:right="0"/>
        <w:jc w:val="both"/>
        <w:rPr>
          <w:rFonts w:ascii="Times New Roman" w:hAnsi="Times New Roman"/>
          <w:sz w:val="28"/>
        </w:rPr>
      </w:pPr>
    </w:p>
    <w:tbl>
      <w:tblPr>
        <w:tblStyle w:val="Style_2"/>
        <w:tblInd w:type="dxa" w:w="-34"/>
        <w:tblLayout w:type="fixed"/>
        <w:tblCellMar>
          <w:top w:type="dxa" w:w="0"/>
          <w:left w:type="dxa" w:w="0"/>
          <w:bottom w:type="dxa" w:w="0"/>
          <w:right w:type="dxa" w:w="0"/>
        </w:tblCellMar>
      </w:tblPr>
      <w:tblGrid>
        <w:gridCol w:w="3578"/>
        <w:gridCol w:w="3544"/>
        <w:gridCol w:w="2549"/>
      </w:tblGrid>
      <w:tr>
        <w:trPr>
          <w:trHeight w:hRule="atLeast" w:val="2220"/>
        </w:trPr>
        <w:tc>
          <w:tcPr>
            <w:tcW w:type="dxa" w:w="3578"/>
            <w:shd w:fill="auto" w:val="clear"/>
            <w:tcMar>
              <w:top w:type="dxa" w:w="0"/>
              <w:left w:type="dxa" w:w="0"/>
              <w:bottom w:type="dxa" w:w="0"/>
              <w:right w:type="dxa" w:w="0"/>
            </w:tcMar>
          </w:tcPr>
          <w:p w14:paraId="1E000000">
            <w:pPr>
              <w:pStyle w:val="Style_1"/>
              <w:widowControl w:val="1"/>
              <w:spacing w:after="0" w:before="0" w:line="240" w:lineRule="auto"/>
              <w:ind w:firstLine="0" w:left="30" w:right="27"/>
              <w:jc w:val="left"/>
              <w:rPr>
                <w:rFonts w:ascii="Times New Roman" w:hAnsi="Times New Roman"/>
                <w:sz w:val="22"/>
              </w:rPr>
            </w:pPr>
            <w:r>
              <w:rPr>
                <w:rFonts w:ascii="Times New Roman" w:hAnsi="Times New Roman"/>
                <w:color w:val="000000"/>
                <w:spacing w:val="0"/>
                <w:sz w:val="28"/>
              </w:rPr>
              <w:t>Председатель Правительства Камчатского края</w:t>
            </w:r>
          </w:p>
          <w:p w14:paraId="1F000000">
            <w:pPr>
              <w:pStyle w:val="Style_1"/>
              <w:widowControl w:val="1"/>
              <w:spacing w:after="0" w:before="0" w:line="240" w:lineRule="auto"/>
              <w:ind w:firstLine="0" w:left="30" w:right="27"/>
              <w:jc w:val="left"/>
              <w:rPr>
                <w:rFonts w:ascii="Times New Roman" w:hAnsi="Times New Roman"/>
                <w:sz w:val="24"/>
              </w:rPr>
            </w:pPr>
          </w:p>
        </w:tc>
        <w:tc>
          <w:tcPr>
            <w:tcW w:type="dxa" w:w="3544"/>
            <w:shd w:fill="auto" w:val="clear"/>
            <w:tcMar>
              <w:top w:type="dxa" w:w="0"/>
              <w:left w:type="dxa" w:w="0"/>
              <w:bottom w:type="dxa" w:w="0"/>
              <w:right w:type="dxa" w:w="0"/>
            </w:tcMar>
          </w:tcPr>
          <w:p w14:paraId="20000000">
            <w:pPr>
              <w:pStyle w:val="Style_1"/>
              <w:widowControl w:val="1"/>
              <w:spacing w:after="0" w:before="0" w:line="240" w:lineRule="auto"/>
              <w:ind w:hanging="3" w:left="3" w:right="0"/>
              <w:jc w:val="left"/>
              <w:rPr>
                <w:rFonts w:ascii="Times New Roman" w:hAnsi="Times New Roman"/>
                <w:sz w:val="22"/>
              </w:rPr>
            </w:pPr>
            <w:bookmarkStart w:id="2" w:name="SIGNERSTAMP1"/>
            <w:r>
              <w:rPr>
                <w:rFonts w:ascii="Times New Roman" w:hAnsi="Times New Roman"/>
                <w:color w:val="FFFFFF"/>
                <w:spacing w:val="0"/>
                <w:sz w:val="24"/>
              </w:rPr>
              <w:t>[горизонтальный штамп подписи 1]</w:t>
            </w:r>
            <w:bookmarkEnd w:id="2"/>
          </w:p>
          <w:p w14:paraId="21000000">
            <w:pPr>
              <w:pStyle w:val="Style_1"/>
              <w:widowControl w:val="1"/>
              <w:spacing w:after="0" w:before="0" w:line="240" w:lineRule="auto"/>
              <w:ind w:hanging="142" w:left="142" w:right="0"/>
              <w:jc w:val="left"/>
              <w:rPr>
                <w:rFonts w:ascii="Times New Roman" w:hAnsi="Times New Roman"/>
                <w:sz w:val="24"/>
              </w:rPr>
            </w:pPr>
          </w:p>
        </w:tc>
        <w:tc>
          <w:tcPr>
            <w:tcW w:type="dxa" w:w="2549"/>
            <w:shd w:fill="auto" w:val="clear"/>
            <w:tcMar>
              <w:top w:type="dxa" w:w="0"/>
              <w:left w:type="dxa" w:w="0"/>
              <w:bottom w:type="dxa" w:w="0"/>
              <w:right w:type="dxa" w:w="0"/>
            </w:tcMar>
          </w:tcPr>
          <w:p w14:paraId="22000000">
            <w:pPr>
              <w:pStyle w:val="Style_1"/>
              <w:widowControl w:val="1"/>
              <w:spacing w:after="0" w:before="0" w:line="240" w:lineRule="auto"/>
              <w:ind w:firstLine="0" w:left="0" w:right="135"/>
              <w:jc w:val="right"/>
              <w:rPr>
                <w:rFonts w:ascii="Times New Roman" w:hAnsi="Times New Roman"/>
                <w:color w:val="000000"/>
                <w:sz w:val="28"/>
              </w:rPr>
            </w:pPr>
          </w:p>
          <w:p w14:paraId="23000000">
            <w:pPr>
              <w:pStyle w:val="Style_1"/>
              <w:widowControl w:val="1"/>
              <w:spacing w:after="0" w:before="0" w:line="240" w:lineRule="auto"/>
              <w:ind w:firstLine="0" w:left="0" w:right="0"/>
              <w:jc w:val="right"/>
              <w:rPr>
                <w:rFonts w:ascii="Times New Roman" w:hAnsi="Times New Roman"/>
                <w:sz w:val="22"/>
              </w:rPr>
            </w:pPr>
            <w:r>
              <w:rPr>
                <w:rFonts w:ascii="Times New Roman" w:hAnsi="Times New Roman"/>
                <w:color w:val="000000"/>
                <w:spacing w:val="0"/>
                <w:sz w:val="28"/>
              </w:rPr>
              <w:t>Е.А. Чекин</w:t>
            </w:r>
          </w:p>
        </w:tc>
      </w:tr>
    </w:tbl>
    <w:p w14:paraId="24000000">
      <w:pPr>
        <w:pStyle w:val="Style_1"/>
        <w:spacing w:after="0" w:before="0" w:line="276" w:lineRule="auto"/>
        <w:ind w:firstLine="709" w:left="0" w:right="0"/>
        <w:jc w:val="both"/>
        <w:rPr>
          <w:rFonts w:ascii="Times New Roman" w:hAnsi="Times New Roman"/>
          <w:sz w:val="28"/>
        </w:rPr>
      </w:pPr>
    </w:p>
    <w:p w14:paraId="25000000">
      <w:pPr>
        <w:pStyle w:val="Style_1"/>
        <w:rPr>
          <w:rFonts w:ascii="Times New Roman" w:hAnsi="Times New Roman"/>
        </w:rPr>
      </w:pPr>
      <w:r>
        <w:br w:type="page"/>
      </w:r>
    </w:p>
    <w:tbl>
      <w:tblPr>
        <w:tblStyle w:val="Style_2"/>
        <w:tblInd w:type="dxa" w:w="0"/>
        <w:tblLayout w:type="fixed"/>
        <w:tblCellMar>
          <w:top w:type="dxa" w:w="0"/>
          <w:left w:type="dxa" w:w="108"/>
          <w:bottom w:type="dxa" w:w="0"/>
          <w:right w:type="dxa" w:w="108"/>
        </w:tblCellMar>
      </w:tblPr>
      <w:tblGrid>
        <w:gridCol w:w="476"/>
        <w:gridCol w:w="477"/>
        <w:gridCol w:w="476"/>
        <w:gridCol w:w="3690"/>
        <w:gridCol w:w="488"/>
        <w:gridCol w:w="1877"/>
        <w:gridCol w:w="489"/>
        <w:gridCol w:w="1662"/>
      </w:tblGrid>
      <w:tr>
        <w:tc>
          <w:tcPr>
            <w:tcW w:type="dxa" w:w="476"/>
            <w:tcMar>
              <w:top w:type="dxa" w:w="0"/>
              <w:left w:type="dxa" w:w="108"/>
              <w:bottom w:type="dxa" w:w="0"/>
              <w:right w:type="dxa" w:w="108"/>
            </w:tcMar>
          </w:tcPr>
          <w:p w14:paraId="26000000">
            <w:pPr>
              <w:pStyle w:val="Style_1"/>
              <w:pageBreakBefore w:val="1"/>
              <w:widowControl w:val="0"/>
              <w:spacing w:after="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27000000">
            <w:pPr>
              <w:pStyle w:val="Style_1"/>
              <w:widowControl w:val="0"/>
              <w:spacing w:after="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28000000">
            <w:pPr>
              <w:pStyle w:val="Style_1"/>
              <w:widowControl w:val="0"/>
              <w:spacing w:after="0" w:before="0" w:line="240" w:lineRule="auto"/>
              <w:ind w:hanging="8079" w:left="8079" w:right="0"/>
              <w:jc w:val="right"/>
              <w:rPr>
                <w:rFonts w:ascii="Times New Roman" w:hAnsi="Times New Roman"/>
                <w:sz w:val="28"/>
              </w:rPr>
            </w:pPr>
          </w:p>
        </w:tc>
        <w:tc>
          <w:tcPr>
            <w:tcW w:type="dxa" w:w="3690"/>
            <w:tcMar>
              <w:top w:type="dxa" w:w="0"/>
              <w:left w:type="dxa" w:w="108"/>
              <w:bottom w:type="dxa" w:w="0"/>
              <w:right w:type="dxa" w:w="108"/>
            </w:tcMar>
          </w:tcPr>
          <w:p w14:paraId="29000000">
            <w:pPr>
              <w:pStyle w:val="Style_1"/>
              <w:widowControl w:val="0"/>
              <w:spacing w:after="0" w:before="0" w:line="240" w:lineRule="auto"/>
              <w:ind w:hanging="8079" w:left="8079" w:right="0"/>
              <w:jc w:val="right"/>
              <w:rPr>
                <w:rFonts w:ascii="Times New Roman" w:hAnsi="Times New Roman"/>
                <w:sz w:val="28"/>
              </w:rPr>
            </w:pPr>
          </w:p>
        </w:tc>
        <w:tc>
          <w:tcPr>
            <w:tcW w:type="dxa" w:w="4516"/>
            <w:gridSpan w:val="4"/>
            <w:tcMar>
              <w:top w:type="dxa" w:w="0"/>
              <w:left w:type="dxa" w:w="108"/>
              <w:bottom w:type="dxa" w:w="0"/>
              <w:right w:type="dxa" w:w="108"/>
            </w:tcMar>
          </w:tcPr>
          <w:p w14:paraId="2A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6"/>
            <w:tcMar>
              <w:top w:type="dxa" w:w="0"/>
              <w:left w:type="dxa" w:w="108"/>
              <w:bottom w:type="dxa" w:w="0"/>
              <w:right w:type="dxa" w:w="108"/>
            </w:tcMar>
          </w:tcPr>
          <w:p w14:paraId="2B000000">
            <w:pPr>
              <w:pStyle w:val="Style_1"/>
              <w:widowControl w:val="0"/>
              <w:spacing w:after="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2C000000">
            <w:pPr>
              <w:pStyle w:val="Style_1"/>
              <w:widowControl w:val="0"/>
              <w:spacing w:after="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2D000000">
            <w:pPr>
              <w:pStyle w:val="Style_1"/>
              <w:widowControl w:val="0"/>
              <w:spacing w:after="0" w:before="0" w:line="240" w:lineRule="auto"/>
              <w:ind w:hanging="8079" w:left="8079" w:right="0"/>
              <w:jc w:val="right"/>
              <w:rPr>
                <w:rFonts w:ascii="Times New Roman" w:hAnsi="Times New Roman"/>
                <w:sz w:val="28"/>
              </w:rPr>
            </w:pPr>
          </w:p>
        </w:tc>
        <w:tc>
          <w:tcPr>
            <w:tcW w:type="dxa" w:w="3690"/>
            <w:tcMar>
              <w:top w:type="dxa" w:w="0"/>
              <w:left w:type="dxa" w:w="108"/>
              <w:bottom w:type="dxa" w:w="0"/>
              <w:right w:type="dxa" w:w="108"/>
            </w:tcMar>
          </w:tcPr>
          <w:p w14:paraId="2E000000">
            <w:pPr>
              <w:pStyle w:val="Style_1"/>
              <w:widowControl w:val="0"/>
              <w:spacing w:after="0" w:before="0" w:line="240" w:lineRule="auto"/>
              <w:ind w:hanging="8079" w:left="8079" w:right="0"/>
              <w:jc w:val="right"/>
              <w:rPr>
                <w:rFonts w:ascii="Times New Roman" w:hAnsi="Times New Roman"/>
                <w:sz w:val="28"/>
              </w:rPr>
            </w:pPr>
          </w:p>
        </w:tc>
        <w:tc>
          <w:tcPr>
            <w:tcW w:type="dxa" w:w="4516"/>
            <w:gridSpan w:val="4"/>
            <w:tcMar>
              <w:top w:type="dxa" w:w="0"/>
              <w:left w:type="dxa" w:w="108"/>
              <w:bottom w:type="dxa" w:w="0"/>
              <w:right w:type="dxa" w:w="108"/>
            </w:tcMar>
          </w:tcPr>
          <w:p w14:paraId="2F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6"/>
            <w:tcMar>
              <w:top w:type="dxa" w:w="0"/>
              <w:left w:type="dxa" w:w="108"/>
              <w:bottom w:type="dxa" w:w="0"/>
              <w:right w:type="dxa" w:w="108"/>
            </w:tcMar>
          </w:tcPr>
          <w:p w14:paraId="30000000">
            <w:pPr>
              <w:pStyle w:val="Style_1"/>
              <w:widowControl w:val="1"/>
              <w:spacing w:after="6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31000000">
            <w:pPr>
              <w:pStyle w:val="Style_1"/>
              <w:widowControl w:val="1"/>
              <w:spacing w:after="6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32000000">
            <w:pPr>
              <w:pStyle w:val="Style_1"/>
              <w:widowControl w:val="1"/>
              <w:spacing w:after="60" w:before="0" w:line="240" w:lineRule="auto"/>
              <w:ind w:hanging="8079" w:left="8079" w:right="0"/>
              <w:jc w:val="right"/>
              <w:rPr>
                <w:rFonts w:ascii="Times New Roman" w:hAnsi="Times New Roman"/>
                <w:sz w:val="28"/>
              </w:rPr>
            </w:pPr>
          </w:p>
        </w:tc>
        <w:tc>
          <w:tcPr>
            <w:tcW w:type="dxa" w:w="3690"/>
            <w:tcMar>
              <w:top w:type="dxa" w:w="0"/>
              <w:left w:type="dxa" w:w="108"/>
              <w:bottom w:type="dxa" w:w="0"/>
              <w:right w:type="dxa" w:w="108"/>
            </w:tcMar>
          </w:tcPr>
          <w:p w14:paraId="33000000">
            <w:pPr>
              <w:pStyle w:val="Style_1"/>
              <w:widowControl w:val="1"/>
              <w:spacing w:after="60" w:before="0" w:line="240" w:lineRule="auto"/>
              <w:ind w:hanging="8079" w:left="8079" w:right="0"/>
              <w:jc w:val="right"/>
              <w:rPr>
                <w:rFonts w:ascii="Times New Roman" w:hAnsi="Times New Roman"/>
                <w:sz w:val="28"/>
              </w:rPr>
            </w:pPr>
          </w:p>
        </w:tc>
        <w:tc>
          <w:tcPr>
            <w:tcW w:type="dxa" w:w="488"/>
            <w:tcMar>
              <w:top w:type="dxa" w:w="0"/>
              <w:left w:type="dxa" w:w="108"/>
              <w:bottom w:type="dxa" w:w="0"/>
              <w:right w:type="dxa" w:w="108"/>
            </w:tcMar>
          </w:tcPr>
          <w:p w14:paraId="34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77"/>
            <w:tcMar>
              <w:top w:type="dxa" w:w="0"/>
              <w:left w:type="dxa" w:w="108"/>
              <w:bottom w:type="dxa" w:w="0"/>
              <w:right w:type="dxa" w:w="108"/>
            </w:tcMar>
          </w:tcPr>
          <w:p w14:paraId="35000000">
            <w:pPr>
              <w:pStyle w:val="Style_1"/>
              <w:widowControl w:val="1"/>
              <w:spacing w:after="60" w:before="0" w:line="240" w:lineRule="auto"/>
              <w:ind w:hanging="8079" w:left="8079" w:right="0"/>
              <w:jc w:val="right"/>
              <w:rPr>
                <w:rFonts w:ascii="Times New Roman" w:hAnsi="Times New Roman"/>
                <w:color w:val="FFFFFF"/>
                <w:sz w:val="28"/>
              </w:rPr>
            </w:pPr>
            <w:r>
              <w:rPr>
                <w:rFonts w:ascii="Times New Roman" w:hAnsi="Times New Roman"/>
                <w:color w:val="FFFFFF"/>
                <w:spacing w:val="0"/>
                <w:sz w:val="28"/>
              </w:rPr>
              <w:t>[R</w:t>
            </w:r>
            <w:r>
              <w:rPr>
                <w:rFonts w:ascii="Times New Roman" w:hAnsi="Times New Roman"/>
                <w:color w:val="FFFFFF"/>
                <w:spacing w:val="0"/>
                <w:sz w:val="16"/>
              </w:rPr>
              <w:t>EGDATESTAMP]</w:t>
            </w:r>
          </w:p>
        </w:tc>
        <w:tc>
          <w:tcPr>
            <w:tcW w:type="dxa" w:w="489"/>
            <w:tcMar>
              <w:top w:type="dxa" w:w="0"/>
              <w:left w:type="dxa" w:w="108"/>
              <w:bottom w:type="dxa" w:w="0"/>
              <w:right w:type="dxa" w:w="108"/>
            </w:tcMar>
          </w:tcPr>
          <w:p w14:paraId="36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62"/>
            <w:tcMar>
              <w:top w:type="dxa" w:w="0"/>
              <w:left w:type="dxa" w:w="108"/>
              <w:bottom w:type="dxa" w:w="0"/>
              <w:right w:type="dxa" w:w="108"/>
            </w:tcMar>
          </w:tcPr>
          <w:p w14:paraId="37000000">
            <w:pPr>
              <w:pStyle w:val="Style_1"/>
              <w:widowControl w:val="1"/>
              <w:spacing w:after="60" w:before="0" w:line="240" w:lineRule="auto"/>
              <w:ind w:hanging="8079" w:left="8079" w:right="0"/>
              <w:jc w:val="right"/>
              <w:rPr>
                <w:rFonts w:ascii="Times New Roman" w:hAnsi="Times New Roman"/>
                <w:color w:val="FFFFFF"/>
                <w:sz w:val="28"/>
              </w:rPr>
            </w:pPr>
            <w:r>
              <w:rPr>
                <w:rFonts w:ascii="Times New Roman" w:hAnsi="Times New Roman"/>
                <w:color w:val="FFFFFF"/>
                <w:spacing w:val="0"/>
                <w:sz w:val="28"/>
              </w:rPr>
              <w:t>[R</w:t>
            </w:r>
            <w:r>
              <w:rPr>
                <w:rFonts w:ascii="Times New Roman" w:hAnsi="Times New Roman"/>
                <w:color w:val="FFFFFF"/>
                <w:spacing w:val="0"/>
                <w:sz w:val="16"/>
              </w:rPr>
              <w:t>EGNUMSTAMP]</w:t>
            </w:r>
          </w:p>
        </w:tc>
      </w:tr>
    </w:tbl>
    <w:p w14:paraId="38000000">
      <w:pPr>
        <w:pStyle w:val="Style_1"/>
        <w:spacing w:after="0" w:before="0" w:line="240" w:lineRule="auto"/>
        <w:ind w:firstLine="0" w:left="5244" w:right="0"/>
        <w:rPr>
          <w:rFonts w:ascii="Times New Roman" w:hAnsi="Times New Roman"/>
          <w:color w:val="000000"/>
          <w:sz w:val="28"/>
        </w:rPr>
      </w:pPr>
    </w:p>
    <w:p w14:paraId="39000000">
      <w:pPr>
        <w:pStyle w:val="Style_1"/>
        <w:spacing w:after="0" w:before="0" w:line="240" w:lineRule="auto"/>
        <w:ind w:firstLine="0" w:left="5244" w:right="0"/>
        <w:rPr>
          <w:rFonts w:ascii="Times New Roman" w:hAnsi="Times New Roman"/>
          <w:color w:val="000000"/>
          <w:sz w:val="28"/>
        </w:rPr>
      </w:pPr>
    </w:p>
    <w:p w14:paraId="3A000000">
      <w:pPr>
        <w:pStyle w:val="Style_1"/>
        <w:spacing w:after="0" w:before="0" w:line="240" w:lineRule="auto"/>
        <w:ind/>
        <w:jc w:val="center"/>
        <w:rPr>
          <w:rFonts w:ascii="Times New Roman" w:hAnsi="Times New Roman"/>
        </w:rPr>
      </w:pPr>
      <w:r>
        <w:rPr>
          <w:rFonts w:ascii="Times New Roman" w:hAnsi="Times New Roman"/>
          <w:color w:val="000000"/>
          <w:sz w:val="28"/>
        </w:rPr>
        <w:t>Порядок</w:t>
      </w:r>
    </w:p>
    <w:p w14:paraId="3B000000">
      <w:pPr>
        <w:pStyle w:val="Style_1"/>
        <w:spacing w:after="0" w:before="0" w:line="240" w:lineRule="auto"/>
        <w:ind/>
        <w:jc w:val="center"/>
        <w:rPr>
          <w:rFonts w:ascii="Times New Roman" w:hAnsi="Times New Roman"/>
        </w:rPr>
      </w:pPr>
      <w:r>
        <w:rPr>
          <w:rFonts w:ascii="Times New Roman" w:hAnsi="Times New Roman"/>
          <w:b w:val="0"/>
          <w:color w:val="000000"/>
          <w:spacing w:val="0"/>
          <w:sz w:val="28"/>
        </w:rPr>
        <w:t>предоставления в 2024–2026 годах из краевого бюджета государственной финансовой поддержки субъектам малого и среднего предпринимательства</w:t>
      </w:r>
      <w:r>
        <w:rPr>
          <w:rFonts w:ascii="Times New Roman" w:hAnsi="Times New Roman"/>
          <w:b w:val="0"/>
          <w:color w:val="000000"/>
          <w:spacing w:val="0"/>
          <w:sz w:val="28"/>
        </w:rPr>
        <w:br/>
      </w:r>
      <w:r>
        <w:rPr>
          <w:rFonts w:ascii="Times New Roman" w:hAnsi="Times New Roman"/>
          <w:sz w:val="28"/>
        </w:rPr>
        <w:t>на развитие лучших региональных брендов</w:t>
      </w:r>
      <w:r>
        <w:rPr>
          <w:rFonts w:ascii="Times New Roman" w:hAnsi="Times New Roman"/>
          <w:b w:val="0"/>
          <w:sz w:val="28"/>
        </w:rPr>
        <w:t xml:space="preserve"> </w:t>
      </w:r>
      <w:r>
        <w:rPr>
          <w:rFonts w:ascii="Times New Roman" w:hAnsi="Times New Roman"/>
          <w:b w:val="0"/>
          <w:color w:val="000000"/>
          <w:spacing w:val="0"/>
          <w:sz w:val="28"/>
        </w:rPr>
        <w:t>и проведения отбора получателей субсидии</w:t>
      </w:r>
      <w:r>
        <w:rPr>
          <w:rFonts w:ascii="Times New Roman" w:hAnsi="Times New Roman"/>
          <w:b w:val="0"/>
          <w:sz w:val="28"/>
        </w:rPr>
        <w:t xml:space="preserve"> (д</w:t>
      </w:r>
      <w:r>
        <w:rPr>
          <w:rFonts w:ascii="Times New Roman" w:hAnsi="Times New Roman"/>
          <w:b w:val="0"/>
          <w:color w:val="000000"/>
          <w:sz w:val="28"/>
        </w:rPr>
        <w:t>алее – П</w:t>
      </w:r>
      <w:r>
        <w:rPr>
          <w:rFonts w:ascii="Times New Roman" w:hAnsi="Times New Roman"/>
          <w:color w:val="000000"/>
          <w:sz w:val="28"/>
        </w:rPr>
        <w:t>орядок)</w:t>
      </w:r>
    </w:p>
    <w:p w14:paraId="3C000000">
      <w:pPr>
        <w:pStyle w:val="Style_1"/>
        <w:spacing w:after="0" w:before="0" w:line="240" w:lineRule="auto"/>
        <w:ind w:firstLine="709" w:left="0" w:right="0"/>
        <w:rPr>
          <w:rFonts w:ascii="Times New Roman" w:hAnsi="Times New Roman"/>
          <w:color w:val="000000"/>
          <w:sz w:val="28"/>
        </w:rPr>
      </w:pPr>
    </w:p>
    <w:p w14:paraId="3D000000">
      <w:pPr>
        <w:pStyle w:val="Style_1"/>
        <w:spacing w:after="0" w:before="0" w:line="240" w:lineRule="auto"/>
        <w:ind w:firstLine="709" w:left="0" w:right="0"/>
        <w:jc w:val="center"/>
        <w:rPr>
          <w:rFonts w:ascii="Times New Roman" w:hAnsi="Times New Roman"/>
        </w:rPr>
      </w:pPr>
      <w:r>
        <w:rPr>
          <w:rFonts w:ascii="Times New Roman" w:hAnsi="Times New Roman"/>
          <w:color w:val="000000"/>
          <w:sz w:val="28"/>
        </w:rPr>
        <w:t>1. Общие положения</w:t>
      </w:r>
    </w:p>
    <w:p w14:paraId="3E000000">
      <w:pPr>
        <w:pStyle w:val="Style_1"/>
        <w:spacing w:after="0" w:before="0" w:line="240" w:lineRule="auto"/>
        <w:ind w:firstLine="709" w:left="0" w:right="0"/>
        <w:jc w:val="center"/>
        <w:rPr>
          <w:rFonts w:ascii="Times New Roman" w:hAnsi="Times New Roman"/>
          <w:color w:val="000000"/>
          <w:sz w:val="28"/>
        </w:rPr>
      </w:pPr>
    </w:p>
    <w:p w14:paraId="3F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 Настоящий Порядок регулирует вопросы предоставления </w:t>
      </w:r>
      <w:r>
        <w:rPr>
          <w:rFonts w:ascii="Times New Roman" w:hAnsi="Times New Roman"/>
          <w:b w:val="0"/>
          <w:color w:val="000000"/>
          <w:spacing w:val="0"/>
          <w:sz w:val="28"/>
        </w:rPr>
        <w:t xml:space="preserve">в </w:t>
      </w:r>
      <w:r>
        <w:br/>
      </w:r>
      <w:r>
        <w:rPr>
          <w:rFonts w:ascii="Times New Roman" w:hAnsi="Times New Roman"/>
          <w:b w:val="0"/>
          <w:color w:val="000000"/>
          <w:spacing w:val="0"/>
          <w:sz w:val="28"/>
        </w:rPr>
        <w:t xml:space="preserve">2024–2026 годах из краевого бюджета за счет средств краевого бюджета государственной финансовой поддержки субъектам малого и среднего </w:t>
      </w:r>
      <w:r>
        <w:rPr>
          <w:rFonts w:ascii="Times New Roman" w:hAnsi="Times New Roman"/>
          <w:b w:val="0"/>
          <w:i w:val="0"/>
          <w:color w:val="000000"/>
          <w:spacing w:val="0"/>
          <w:sz w:val="28"/>
        </w:rPr>
        <w:t>предпринимательства на финансовое обеспечение затрат, связанных с началом или развитием предпринимательской деятельности, направленн</w:t>
      </w:r>
      <w:r>
        <w:rPr>
          <w:rFonts w:ascii="Times New Roman" w:hAnsi="Times New Roman"/>
          <w:b w:val="0"/>
          <w:i w:val="0"/>
          <w:color w:val="000000"/>
          <w:spacing w:val="0"/>
          <w:sz w:val="28"/>
        </w:rPr>
        <w:t>ой</w:t>
      </w:r>
      <w:r>
        <w:rPr>
          <w:rFonts w:ascii="Times New Roman" w:hAnsi="Times New Roman"/>
          <w:b w:val="0"/>
          <w:i w:val="0"/>
          <w:color w:val="000000"/>
          <w:spacing w:val="0"/>
          <w:sz w:val="28"/>
        </w:rPr>
        <w:t xml:space="preserve"> на развитие лучших брендов Камчат</w:t>
      </w:r>
      <w:r>
        <w:rPr>
          <w:rFonts w:ascii="Times New Roman" w:hAnsi="Times New Roman"/>
          <w:b w:val="0"/>
          <w:i w:val="0"/>
          <w:color w:val="000000"/>
          <w:spacing w:val="0"/>
          <w:sz w:val="28"/>
        </w:rPr>
        <w:t>с</w:t>
      </w:r>
      <w:r>
        <w:rPr>
          <w:rFonts w:ascii="Times New Roman" w:hAnsi="Times New Roman"/>
          <w:b w:val="0"/>
          <w:i w:val="0"/>
          <w:color w:val="000000"/>
          <w:spacing w:val="0"/>
          <w:sz w:val="28"/>
        </w:rPr>
        <w:t>кого края (далее – субсидия), в целях достижения результатов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и проведения отбора получателей субсидии.</w:t>
      </w:r>
    </w:p>
    <w:p w14:paraId="40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 xml:space="preserve">2. Министерство экономического развития Камчатского края </w:t>
      </w:r>
      <w:r>
        <w:br/>
      </w:r>
      <w:r>
        <w:rPr>
          <w:rFonts w:ascii="Times New Roman" w:hAnsi="Times New Roman"/>
          <w:color w:val="000000"/>
          <w:sz w:val="28"/>
        </w:rPr>
        <w:t xml:space="preserve">(далее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w:t>
      </w:r>
    </w:p>
    <w:p w14:paraId="41000000">
      <w:pPr>
        <w:pStyle w:val="Style_1"/>
        <w:tabs>
          <w:tab w:leader="none" w:pos="708" w:val="clear"/>
          <w:tab w:leader="none" w:pos="1140" w:val="left"/>
        </w:tabs>
        <w:spacing w:after="0" w:before="0" w:line="240" w:lineRule="auto"/>
        <w:ind w:firstLine="709" w:left="0" w:right="0"/>
        <w:jc w:val="both"/>
      </w:pPr>
      <w:r>
        <w:rPr>
          <w:rFonts w:ascii="Times New Roman" w:hAnsi="Times New Roman"/>
          <w:sz w:val="28"/>
        </w:rPr>
        <w:t>3. В соответствии с абзацем четвертым подпункта «а» пункта 25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(за исключением полномочий по размещению объявления о проведении отбора и утверждению протокола подведения итогов отбора):</w:t>
      </w:r>
    </w:p>
    <w:p w14:paraId="42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1) вскрытие и рассмотрение заявок участников отбора;</w:t>
      </w:r>
    </w:p>
    <w:p w14:paraId="43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2) проверка участников отбора (получателей субсидий) на соответствие требованиям;</w:t>
      </w:r>
    </w:p>
    <w:p w14:paraId="44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3) проверка заявок участников отбора на соответствие требованиям, указанным в объявлении о проведении отбора;</w:t>
      </w:r>
    </w:p>
    <w:p w14:paraId="45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4) принятие решения о возврате заявки участнику отбора на доработку;</w:t>
      </w:r>
    </w:p>
    <w:p w14:paraId="46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5) отклонение заявки на стадии рассмотрения заявки;</w:t>
      </w:r>
    </w:p>
    <w:p w14:paraId="47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 xml:space="preserve">6) </w:t>
      </w:r>
      <w:r>
        <w:rPr>
          <w:rFonts w:ascii="Times New Roman" w:hAnsi="Times New Roman"/>
          <w:sz w:val="28"/>
        </w:rPr>
        <w:t>осуществлять запрос у участника отбора разъяснения в отношении документов и информации с использованием системы «Электронный бюджет»;</w:t>
      </w:r>
    </w:p>
    <w:p w14:paraId="48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7) подготовка ответов на запросы о разъяснении положений объявления о проведении отбора;</w:t>
      </w:r>
    </w:p>
    <w:p w14:paraId="49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8) организация и проведение защиты проектов участниками отбора в онлайн или в офлайн форматах;</w:t>
      </w:r>
    </w:p>
    <w:p w14:paraId="4A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b w:val="0"/>
          <w:color w:val="000000"/>
          <w:sz w:val="28"/>
        </w:rPr>
        <w:t>9) оценка заявок участников отбора.</w:t>
      </w:r>
    </w:p>
    <w:p w14:paraId="4B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4.</w:t>
      </w:r>
      <w:r>
        <w:rPr>
          <w:rFonts w:ascii="Times New Roman" w:hAnsi="Times New Roman"/>
          <w:sz w:val="28"/>
        </w:rPr>
        <w:t xml:space="preserve">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14:paraId="4C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i w:val="0"/>
        </w:rPr>
      </w:pPr>
      <w:r>
        <w:rPr>
          <w:rFonts w:ascii="Times New Roman" w:hAnsi="Times New Roman"/>
          <w:i w:val="0"/>
          <w:sz w:val="28"/>
        </w:rPr>
        <w:t>Субсидия предоставляется в период действия регионального проекта, указанного в части 1 настоящего Порядка.</w:t>
      </w:r>
    </w:p>
    <w:p w14:paraId="4D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pPr>
      <w:r>
        <w:rPr>
          <w:rFonts w:ascii="Times New Roman" w:hAnsi="Times New Roman"/>
          <w:color w:val="000000"/>
          <w:sz w:val="28"/>
        </w:rPr>
        <w:t>5. Способ предоставления субсидии – финансовое обеспечение затрат.</w:t>
      </w:r>
    </w:p>
    <w:p w14:paraId="4E000000">
      <w:pPr>
        <w:pStyle w:val="Style_1"/>
        <w:tabs>
          <w:tab w:leader="none" w:pos="708" w:val="clear"/>
          <w:tab w:leader="none" w:pos="1560" w:val="left"/>
        </w:tabs>
        <w:spacing w:after="0" w:before="0" w:line="240" w:lineRule="auto"/>
        <w:ind w:firstLine="709" w:left="0" w:right="0"/>
        <w:contextualSpacing w:val="1"/>
        <w:jc w:val="both"/>
      </w:pPr>
      <w:r>
        <w:rPr>
          <w:rFonts w:ascii="Times New Roman" w:hAnsi="Times New Roman"/>
          <w:sz w:val="28"/>
        </w:rPr>
        <w:t xml:space="preserve">6. Для целей настоящего Порядка используются следующие </w:t>
      </w:r>
      <w:r>
        <w:rPr>
          <w:rFonts w:ascii="Times New Roman" w:hAnsi="Times New Roman"/>
          <w:sz w:val="28"/>
        </w:rPr>
        <w:t>понятия</w:t>
      </w:r>
      <w:r>
        <w:rPr>
          <w:rFonts w:ascii="Times New Roman" w:hAnsi="Times New Roman"/>
          <w:sz w:val="28"/>
        </w:rPr>
        <w:t>:</w:t>
      </w:r>
    </w:p>
    <w:p w14:paraId="4F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rPr>
      </w:pPr>
      <w:r>
        <w:rPr>
          <w:rFonts w:ascii="Times New Roman" w:hAnsi="Times New Roman"/>
          <w:sz w:val="28"/>
        </w:rPr>
        <w:t>1) лучшие региональные бренды (далее – бренд) – совокупность объектов материального и нематериального характера, позволяющие выделиться среди конкурентов, привлечь внимание клиентов, обеспечивающих устойчивое ассоциативную связь в создании потребителей между определенными товарами и их производством на территории Камчатского края, а именно:</w:t>
      </w:r>
    </w:p>
    <w:p w14:paraId="50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 название или зарегистрированное торговое имя;</w:t>
      </w:r>
    </w:p>
    <w:p w14:paraId="51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 суть бренда – основная характеристика, которая определяет его сущность,рыночные направления;</w:t>
      </w:r>
    </w:p>
    <w:p w14:paraId="52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атрибуты – функциональные и эмоциональные ценности бренда;</w:t>
      </w:r>
    </w:p>
    <w:p w14:paraId="53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г) идентичность – индивидуальность бренда, характеризующая его отличительные признаки;</w:t>
      </w:r>
    </w:p>
    <w:p w14:paraId="54000000">
      <w:pPr>
        <w:pStyle w:val="Style_1"/>
        <w:widowControl w:val="0"/>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 xml:space="preserve">1) отбор – </w:t>
      </w:r>
      <w:r>
        <w:rPr>
          <w:rFonts w:ascii="Times New Roman" w:hAnsi="Times New Roman"/>
          <w:sz w:val="28"/>
        </w:rPr>
        <w:t>отбор участников отбора на получение субсидии путем проведения конкурса с целью определения победителя (победителей) на предоставление субсидий субъектам малого и среднего предпринимательства</w:t>
      </w:r>
      <w:r>
        <w:rPr>
          <w:rFonts w:ascii="Times New Roman" w:hAnsi="Times New Roman"/>
          <w:sz w:val="28"/>
        </w:rPr>
        <w:t xml:space="preserve">; </w:t>
      </w:r>
    </w:p>
    <w:p w14:paraId="55000000">
      <w:pPr>
        <w:pStyle w:val="Style_1"/>
        <w:widowControl w:val="0"/>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 xml:space="preserve">2) участник отбора – </w:t>
      </w:r>
      <w:r>
        <w:rPr>
          <w:rFonts w:ascii="Times New Roman" w:hAnsi="Times New Roman"/>
          <w:sz w:val="28"/>
        </w:rPr>
        <w:t>юридическое лицо (за исключением некоммерческой организации, являющейся государственным (муниципальным) учреждением) и индивидуальный предприниматель, осуществляющий деятельность на территории Камчатского края, направившие в Министерство заявки на участие в отборе, в сроки, установленные в объявлении о проведении отбора</w:t>
      </w:r>
      <w:r>
        <w:rPr>
          <w:rFonts w:ascii="Times New Roman" w:hAnsi="Times New Roman"/>
          <w:sz w:val="28"/>
        </w:rPr>
        <w:t>;</w:t>
      </w:r>
    </w:p>
    <w:p w14:paraId="56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shd w:fill="11DF2A" w:val="clear"/>
        </w:rPr>
      </w:pPr>
      <w:r>
        <w:rPr>
          <w:rFonts w:ascii="Times New Roman" w:hAnsi="Times New Roman"/>
          <w:sz w:val="28"/>
        </w:rPr>
        <w:t>3) заявка – э</w:t>
      </w:r>
      <w:r>
        <w:rPr>
          <w:rFonts w:ascii="Times New Roman" w:hAnsi="Times New Roman"/>
          <w:sz w:val="28"/>
        </w:rPr>
        <w:t>то сформированная участником отбора в электронной форме посредством заполнения соответствующих экранных форм веб-интерфейса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подписанная усиленной квалифицированной электронной подписью руководителя участника отбора или уполномоченного им лица заявка на участие в конкурсном отборе с приложением электронных копий документов</w:t>
      </w:r>
      <w:r>
        <w:rPr>
          <w:rFonts w:ascii="Times New Roman" w:hAnsi="Times New Roman"/>
          <w:color w:val="333333"/>
          <w:sz w:val="28"/>
        </w:rPr>
        <w:t xml:space="preserve"> </w:t>
      </w:r>
      <w:r>
        <w:rPr>
          <w:rFonts w:ascii="Times New Roman" w:hAnsi="Times New Roman"/>
          <w:sz w:val="28"/>
        </w:rPr>
        <w:t>и материалов, предусмотренных объявлением о проведении отбора;</w:t>
      </w:r>
      <w:r>
        <w:rPr>
          <w:rFonts w:ascii="Times New Roman" w:hAnsi="Times New Roman"/>
          <w:sz w:val="28"/>
        </w:rPr>
        <w:t xml:space="preserve"> </w:t>
      </w:r>
    </w:p>
    <w:p w14:paraId="57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бизнес-план – д</w:t>
      </w:r>
      <w:r>
        <w:rPr>
          <w:rFonts w:ascii="Times New Roman" w:hAnsi="Times New Roman"/>
          <w:sz w:val="28"/>
        </w:rPr>
        <w:t>окумент, являющийся частью заявки, в котором подробно изложена информация о реализации участником отбора (получателем субсидии) проекта в сфере создания лучших региональных брендов, форма которого утверждается Министерством</w:t>
      </w:r>
      <w:r>
        <w:rPr>
          <w:rFonts w:ascii="Times New Roman" w:hAnsi="Times New Roman"/>
          <w:sz w:val="28"/>
        </w:rPr>
        <w:t>;</w:t>
      </w:r>
    </w:p>
    <w:p w14:paraId="58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проект – комплекс взаимосвязанных мероприятий связанных с </w:t>
      </w:r>
      <w:r>
        <w:rPr>
          <w:rFonts w:ascii="Times New Roman" w:hAnsi="Times New Roman"/>
          <w:b w:val="0"/>
          <w:i w:val="0"/>
          <w:color w:val="000000"/>
          <w:spacing w:val="0"/>
          <w:sz w:val="28"/>
        </w:rPr>
        <w:t>началом или развитием предпринимательской деятельности в области</w:t>
      </w:r>
      <w:r>
        <w:rPr>
          <w:rFonts w:ascii="Times New Roman" w:hAnsi="Times New Roman"/>
          <w:b w:val="0"/>
          <w:i w:val="0"/>
          <w:color w:val="000000"/>
          <w:spacing w:val="0"/>
          <w:sz w:val="28"/>
        </w:rPr>
        <w:t xml:space="preserve"> лучших брендов Камчат</w:t>
      </w:r>
      <w:r>
        <w:rPr>
          <w:rFonts w:ascii="Times New Roman" w:hAnsi="Times New Roman"/>
          <w:b w:val="0"/>
          <w:i w:val="0"/>
          <w:color w:val="000000"/>
          <w:spacing w:val="0"/>
          <w:sz w:val="28"/>
        </w:rPr>
        <w:t>с</w:t>
      </w:r>
      <w:r>
        <w:rPr>
          <w:rFonts w:ascii="Times New Roman" w:hAnsi="Times New Roman"/>
          <w:b w:val="0"/>
          <w:i w:val="0"/>
          <w:color w:val="000000"/>
          <w:spacing w:val="0"/>
          <w:sz w:val="28"/>
        </w:rPr>
        <w:t>кого края</w:t>
      </w:r>
      <w:r>
        <w:rPr>
          <w:rFonts w:ascii="Times New Roman" w:hAnsi="Times New Roman"/>
          <w:sz w:val="28"/>
        </w:rPr>
        <w:t>;</w:t>
      </w:r>
    </w:p>
    <w:p w14:paraId="59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победитель отбора – участник отбора, </w:t>
      </w:r>
      <w:r>
        <w:rPr>
          <w:rFonts w:ascii="Times New Roman" w:hAnsi="Times New Roman"/>
          <w:sz w:val="28"/>
        </w:rPr>
        <w:t>отобранный конкурсной комиссией в соответствии с главой 3 настоящего Порядка, и признанный победителем;</w:t>
      </w:r>
    </w:p>
    <w:p w14:paraId="5A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 </w:t>
      </w:r>
      <w:r>
        <w:rPr>
          <w:rFonts w:ascii="Times New Roman" w:hAnsi="Times New Roman"/>
          <w:sz w:val="28"/>
        </w:rPr>
        <w:t>соглашение – соглашение о предоставлении субсидии, заключенное между Министерством и получателем субсидии, в целях предоставления субсидии и регулирующее порядок предоставления субсидии</w:t>
      </w:r>
      <w:r>
        <w:rPr>
          <w:rFonts w:ascii="Times New Roman" w:hAnsi="Times New Roman"/>
          <w:sz w:val="28"/>
        </w:rPr>
        <w:t>;</w:t>
      </w:r>
    </w:p>
    <w:p w14:paraId="5B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 получатель субсидии – </w:t>
      </w:r>
      <w:r>
        <w:rPr>
          <w:rFonts w:ascii="Times New Roman" w:hAnsi="Times New Roman"/>
          <w:sz w:val="28"/>
        </w:rPr>
        <w:t>участник отбора, прошедший отбор и признанный победителем отбора, заключивший с Министерством соглашение в соответствии с настоящим Порядком</w:t>
      </w:r>
      <w:r>
        <w:rPr>
          <w:rFonts w:ascii="Times New Roman" w:hAnsi="Times New Roman"/>
          <w:sz w:val="28"/>
        </w:rPr>
        <w:t>.</w:t>
      </w:r>
    </w:p>
    <w:p w14:paraId="5C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 xml:space="preserve">7. </w:t>
      </w:r>
      <w:r>
        <w:rPr>
          <w:rFonts w:ascii="Times New Roman" w:hAnsi="Times New Roman"/>
          <w:sz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r>
        <w:rPr>
          <w:rFonts w:ascii="Times New Roman" w:hAnsi="Times New Roman"/>
          <w:color w:val="000000"/>
          <w:sz w:val="28"/>
        </w:rPr>
        <w:t>.</w:t>
      </w:r>
    </w:p>
    <w:p w14:paraId="5D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color w:val="000000"/>
          <w:sz w:val="28"/>
        </w:rPr>
      </w:pPr>
    </w:p>
    <w:p w14:paraId="5E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center"/>
        <w:rPr>
          <w:rFonts w:ascii="Times New Roman" w:hAnsi="Times New Roman"/>
        </w:rPr>
      </w:pPr>
      <w:r>
        <w:rPr>
          <w:rFonts w:ascii="Times New Roman" w:hAnsi="Times New Roman"/>
          <w:color w:val="000000"/>
          <w:sz w:val="28"/>
        </w:rPr>
        <w:t>2. Иные положения</w:t>
      </w:r>
    </w:p>
    <w:p w14:paraId="5F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color w:val="000000"/>
          <w:sz w:val="28"/>
        </w:rPr>
      </w:pPr>
    </w:p>
    <w:p w14:paraId="60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i w:val="0"/>
          <w:color w:val="000000"/>
          <w:sz w:val="28"/>
        </w:rPr>
        <w:t xml:space="preserve">8. </w:t>
      </w:r>
      <w:r>
        <w:rPr>
          <w:rFonts w:ascii="Times New Roman" w:hAnsi="Times New Roman"/>
          <w:sz w:val="28"/>
        </w:rPr>
        <w:t>К направлениям расходов, источником финансового обеспечения которых является субсидия, относятся:</w:t>
      </w:r>
    </w:p>
    <w:p w14:paraId="61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 разработка логотипа;</w:t>
      </w:r>
    </w:p>
    <w:p w14:paraId="62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2) разработка фирменного стиля;</w:t>
      </w:r>
    </w:p>
    <w:p w14:paraId="63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3) рекламные услуги;</w:t>
      </w:r>
    </w:p>
    <w:p w14:paraId="64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4) услуги по продвижению бренда;</w:t>
      </w:r>
    </w:p>
    <w:p w14:paraId="65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5) ребрендинг;</w:t>
      </w:r>
    </w:p>
    <w:p w14:paraId="66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6) маркетинговые услуги;</w:t>
      </w:r>
    </w:p>
    <w:p w14:paraId="67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7) участие в российских выставочно-ярмарочных мероприятиях;</w:t>
      </w:r>
    </w:p>
    <w:p w14:paraId="68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8) упаковка франшизы;</w:t>
      </w:r>
    </w:p>
    <w:p w14:paraId="69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9) регистрация прав на интеллектуальную собственность (регистрация товарного знака);</w:t>
      </w:r>
    </w:p>
    <w:p w14:paraId="6A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10) вывод продукции на рынки сбыта;</w:t>
      </w:r>
    </w:p>
    <w:p w14:paraId="6B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11) дизайн продукта/упаковки.</w:t>
      </w:r>
    </w:p>
    <w:p w14:paraId="6C000000">
      <w:pPr>
        <w:pStyle w:val="Style_1"/>
        <w:tabs>
          <w:tab w:leader="none" w:pos="708" w:val="clear"/>
          <w:tab w:leader="none" w:pos="1140" w:val="left"/>
        </w:tabs>
        <w:spacing w:after="0" w:before="0" w:line="240" w:lineRule="auto"/>
        <w:ind w:firstLine="709" w:left="0" w:right="0"/>
        <w:contextualSpacing w:val="1"/>
        <w:jc w:val="both"/>
        <w:rPr>
          <w:i w:val="0"/>
        </w:rPr>
      </w:pPr>
      <w:r>
        <w:rPr>
          <w:rFonts w:ascii="Times New Roman" w:hAnsi="Times New Roman"/>
          <w:i w:val="0"/>
          <w:color w:val="000000"/>
          <w:sz w:val="28"/>
        </w:rPr>
        <w:t xml:space="preserve">9. </w:t>
      </w:r>
      <w:r>
        <w:rPr>
          <w:rFonts w:ascii="Times New Roman" w:hAnsi="Times New Roman"/>
          <w:i w:val="0"/>
          <w:sz w:val="28"/>
        </w:rPr>
        <w:t xml:space="preserve">Размер субсидии не может превышать </w:t>
      </w:r>
      <w:r>
        <w:rPr>
          <w:rFonts w:ascii="Times New Roman" w:hAnsi="Times New Roman"/>
          <w:i w:val="0"/>
          <w:sz w:val="28"/>
        </w:rPr>
        <w:t>1</w:t>
      </w:r>
      <w:r>
        <w:rPr>
          <w:rFonts w:ascii="Times New Roman" w:hAnsi="Times New Roman"/>
          <w:i w:val="0"/>
          <w:sz w:val="28"/>
        </w:rPr>
        <w:t xml:space="preserve"> млн рублей на одного получателя субсидии, и указывается в заявке, бизнес-плане, и определяется путем суммирования направлений расходов, </w:t>
      </w:r>
      <w:r>
        <w:rPr>
          <w:rFonts w:ascii="Times New Roman" w:hAnsi="Times New Roman"/>
          <w:i w:val="0"/>
          <w:sz w:val="28"/>
        </w:rPr>
        <w:t>указанных в бизнес-плане.</w:t>
      </w:r>
    </w:p>
    <w:p w14:paraId="6D000000">
      <w:pPr>
        <w:pStyle w:val="Style_1"/>
        <w:spacing w:after="0" w:before="0" w:line="240" w:lineRule="auto"/>
        <w:ind w:firstLine="709" w:left="0" w:right="0"/>
        <w:jc w:val="both"/>
        <w:rPr>
          <w:i w:val="0"/>
        </w:rPr>
      </w:pPr>
      <w:r>
        <w:rPr>
          <w:rFonts w:ascii="Times New Roman" w:hAnsi="Times New Roman"/>
          <w:i w:val="0"/>
          <w:sz w:val="28"/>
        </w:rPr>
        <w:t xml:space="preserve">Субсидия предоставляется при условии софинансирования участником отбора (получателем субсидии) проекта, определенного бизнес-планом, в размере не менее 15 процентов от запрашиваемой суммы субсидии, на цели, </w:t>
      </w:r>
      <w:r>
        <w:rPr>
          <w:rFonts w:ascii="Times New Roman" w:hAnsi="Times New Roman"/>
          <w:i w:val="0"/>
          <w:sz w:val="28"/>
        </w:rPr>
        <w:t xml:space="preserve">связанные </w:t>
      </w:r>
      <w:r>
        <w:rPr>
          <w:rFonts w:ascii="Times New Roman" w:hAnsi="Times New Roman"/>
          <w:i w:val="0"/>
          <w:sz w:val="28"/>
        </w:rPr>
        <w:t>с началом или развитием предпринимательской деятельности, направленной на развитие брендов Камчат</w:t>
      </w:r>
      <w:r>
        <w:rPr>
          <w:rFonts w:ascii="Times New Roman" w:hAnsi="Times New Roman"/>
          <w:i w:val="0"/>
          <w:sz w:val="28"/>
        </w:rPr>
        <w:t>с</w:t>
      </w:r>
      <w:r>
        <w:rPr>
          <w:rFonts w:ascii="Times New Roman" w:hAnsi="Times New Roman"/>
          <w:i w:val="0"/>
          <w:sz w:val="28"/>
        </w:rPr>
        <w:t>кого края</w:t>
      </w:r>
      <w:r>
        <w:rPr>
          <w:rFonts w:ascii="Times New Roman" w:hAnsi="Times New Roman"/>
          <w:i w:val="0"/>
          <w:color w:val="000000"/>
          <w:sz w:val="28"/>
        </w:rPr>
        <w:t>.</w:t>
      </w:r>
    </w:p>
    <w:p w14:paraId="6E000000">
      <w:pPr>
        <w:pStyle w:val="Style_1"/>
        <w:tabs>
          <w:tab w:leader="none" w:pos="708" w:val="clear"/>
          <w:tab w:leader="none" w:pos="1276" w:val="left"/>
        </w:tabs>
        <w:spacing w:after="0" w:before="0" w:line="240" w:lineRule="auto"/>
        <w:ind w:firstLine="709" w:left="0" w:right="0"/>
        <w:jc w:val="both"/>
        <w:rPr>
          <w:i w:val="0"/>
        </w:rPr>
      </w:pPr>
      <w:r>
        <w:rPr>
          <w:rFonts w:ascii="Times New Roman" w:hAnsi="Times New Roman"/>
          <w:i w:val="0"/>
          <w:sz w:val="28"/>
        </w:rPr>
        <w:t>В качестве софинансирования учитываются расходы, произведенные участником отбора (получателем субсидии) за счет собственных средств после даты государственной регистрации участником отбора (получателем субсидии) с 01.01.202</w:t>
      </w:r>
      <w:r>
        <w:rPr>
          <w:rFonts w:ascii="Times New Roman" w:hAnsi="Times New Roman"/>
          <w:i w:val="0"/>
          <w:sz w:val="28"/>
        </w:rPr>
        <w:t>4</w:t>
      </w:r>
      <w:r>
        <w:rPr>
          <w:rFonts w:ascii="Times New Roman" w:hAnsi="Times New Roman"/>
          <w:i w:val="0"/>
          <w:sz w:val="28"/>
        </w:rPr>
        <w:t xml:space="preserve"> до момента подачи конкурсной заявки. </w:t>
      </w:r>
    </w:p>
    <w:p w14:paraId="6F000000">
      <w:pPr>
        <w:pStyle w:val="Style_1"/>
        <w:tabs>
          <w:tab w:leader="none" w:pos="708" w:val="clear"/>
          <w:tab w:leader="none" w:pos="1276" w:val="left"/>
        </w:tabs>
        <w:spacing w:after="0" w:before="0" w:line="240" w:lineRule="auto"/>
        <w:ind w:firstLine="709" w:left="0" w:right="0"/>
        <w:jc w:val="both"/>
        <w:rPr>
          <w:i w:val="0"/>
        </w:rPr>
      </w:pPr>
      <w:r>
        <w:rPr>
          <w:rFonts w:ascii="Times New Roman" w:hAnsi="Times New Roman"/>
          <w:i w:val="0"/>
          <w:sz w:val="28"/>
        </w:rPr>
        <w:t>В качестве софинансирования учитываются расходы, произведенные в российских рублях.</w:t>
      </w:r>
    </w:p>
    <w:p w14:paraId="70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color w:val="000000"/>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w:t>
      </w:r>
      <w:r>
        <w:rPr>
          <w:i w:val="0"/>
        </w:rPr>
        <w:t>.</w:t>
      </w:r>
    </w:p>
    <w:p w14:paraId="71000000">
      <w:pPr>
        <w:pStyle w:val="Style_1"/>
        <w:tabs>
          <w:tab w:leader="none" w:pos="708" w:val="clear"/>
          <w:tab w:leader="none" w:pos="1140" w:val="left"/>
        </w:tabs>
        <w:spacing w:after="0" w:before="0" w:line="240" w:lineRule="auto"/>
        <w:ind w:firstLine="709" w:left="0" w:right="0"/>
        <w:contextualSpacing w:val="1"/>
        <w:jc w:val="both"/>
        <w:rPr>
          <w:i w:val="0"/>
        </w:rPr>
      </w:pPr>
      <w:r>
        <w:rPr>
          <w:rFonts w:ascii="Times New Roman" w:hAnsi="Times New Roman"/>
          <w:i w:val="0"/>
          <w:color w:val="000000"/>
          <w:sz w:val="28"/>
        </w:rPr>
        <w:t xml:space="preserve">10. </w:t>
      </w:r>
      <w:r>
        <w:rPr>
          <w:rFonts w:ascii="Times New Roman" w:hAnsi="Times New Roman"/>
          <w:i w:val="0"/>
          <w:color w:val="000000"/>
          <w:sz w:val="28"/>
        </w:rPr>
        <w:t>Субсидия может предоставляться повторно по истечении 3 лет с момента заключения соглашения, в случае достижения результатов, установленных частью 11 настоящего Порядка</w:t>
      </w:r>
      <w:r>
        <w:rPr>
          <w:rFonts w:ascii="Times New Roman" w:hAnsi="Times New Roman"/>
          <w:i w:val="0"/>
          <w:strike w:val="0"/>
          <w:color w:val="000000"/>
          <w:sz w:val="28"/>
        </w:rPr>
        <w:t>,</w:t>
      </w:r>
      <w:r>
        <w:rPr>
          <w:rFonts w:ascii="Times New Roman" w:hAnsi="Times New Roman"/>
          <w:i w:val="0"/>
          <w:color w:val="000000"/>
          <w:sz w:val="28"/>
        </w:rPr>
        <w:t xml:space="preserve"> и отсутствия нарушения порядка и условий предоставления субсидии.</w:t>
      </w:r>
    </w:p>
    <w:p w14:paraId="72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i w:val="0"/>
          <w:strike w:val="0"/>
          <w:color w:val="000000"/>
          <w:sz w:val="28"/>
        </w:rPr>
        <w:t xml:space="preserve">11. </w:t>
      </w:r>
      <w:r>
        <w:rPr>
          <w:rFonts w:ascii="Times New Roman" w:hAnsi="Times New Roman"/>
          <w:i w:val="0"/>
          <w:strike w:val="0"/>
          <w:color w:val="000000"/>
          <w:sz w:val="28"/>
        </w:rPr>
        <w:t xml:space="preserve">Результатом предоставления субсидии является </w:t>
      </w:r>
      <w:r>
        <w:rPr>
          <w:rFonts w:ascii="Times New Roman" w:hAnsi="Times New Roman"/>
          <w:i w:val="0"/>
          <w:strike w:val="0"/>
          <w:color w:val="000000"/>
          <w:sz w:val="28"/>
        </w:rPr>
        <w:t>количество произведенных (изготовленных) товаров, выполненных работ и оказанных услуг в рамках реализации проекта, направленного на начало ил</w:t>
      </w:r>
      <w:r>
        <w:rPr>
          <w:rFonts w:ascii="Times New Roman" w:hAnsi="Times New Roman"/>
          <w:b w:val="0"/>
          <w:i w:val="0"/>
          <w:color w:val="000000"/>
          <w:spacing w:val="0"/>
          <w:sz w:val="28"/>
        </w:rPr>
        <w:t>и развитие предпринимательской деятельности в сфере</w:t>
      </w:r>
      <w:r>
        <w:rPr>
          <w:rFonts w:ascii="Times New Roman" w:hAnsi="Times New Roman"/>
          <w:b w:val="0"/>
          <w:i w:val="0"/>
          <w:color w:val="000000"/>
          <w:spacing w:val="0"/>
          <w:sz w:val="28"/>
        </w:rPr>
        <w:t xml:space="preserve"> развития лучших брендов Камчат</w:t>
      </w:r>
      <w:r>
        <w:rPr>
          <w:rFonts w:ascii="Times New Roman" w:hAnsi="Times New Roman"/>
          <w:b w:val="0"/>
          <w:i w:val="0"/>
          <w:color w:val="000000"/>
          <w:spacing w:val="0"/>
          <w:sz w:val="28"/>
        </w:rPr>
        <w:t>с</w:t>
      </w:r>
      <w:r>
        <w:rPr>
          <w:rFonts w:ascii="Times New Roman" w:hAnsi="Times New Roman"/>
          <w:b w:val="0"/>
          <w:i w:val="0"/>
          <w:color w:val="000000"/>
          <w:spacing w:val="0"/>
          <w:sz w:val="28"/>
        </w:rPr>
        <w:t>кого края</w:t>
      </w:r>
      <w:r>
        <w:rPr>
          <w:rFonts w:ascii="Times New Roman" w:hAnsi="Times New Roman"/>
          <w:i w:val="0"/>
          <w:strike w:val="0"/>
          <w:color w:val="000000"/>
          <w:sz w:val="28"/>
        </w:rPr>
        <w:t xml:space="preserve"> согласно бизнес-плану </w:t>
      </w:r>
      <w:r>
        <w:rPr>
          <w:rFonts w:ascii="Times New Roman" w:hAnsi="Times New Roman"/>
          <w:i w:val="0"/>
          <w:strike w:val="0"/>
          <w:color w:val="000000"/>
          <w:sz w:val="28"/>
        </w:rPr>
        <w:t>в течение года со дня заключения соглашения.</w:t>
      </w:r>
    </w:p>
    <w:p w14:paraId="73000000">
      <w:pPr>
        <w:pStyle w:val="Style_1"/>
        <w:tabs>
          <w:tab w:leader="none" w:pos="708" w:val="clear"/>
          <w:tab w:leader="none" w:pos="1140" w:val="left"/>
        </w:tabs>
        <w:spacing w:after="0" w:before="0" w:line="240" w:lineRule="auto"/>
        <w:ind w:firstLine="709" w:left="0" w:right="0"/>
        <w:contextualSpacing w:val="1"/>
        <w:jc w:val="both"/>
        <w:rPr>
          <w:rFonts w:ascii="Times New Roman" w:hAnsi="Times New Roman"/>
          <w:color w:val="000000"/>
        </w:rPr>
      </w:pPr>
      <w:r>
        <w:rPr>
          <w:rFonts w:ascii="Times New Roman" w:hAnsi="Times New Roman"/>
          <w:color w:val="000000"/>
          <w:sz w:val="28"/>
        </w:rPr>
        <w:t>Значения результата предоставления субсидий указывается в соглашении.</w:t>
      </w:r>
    </w:p>
    <w:p w14:paraId="74000000">
      <w:pPr>
        <w:pStyle w:val="Style_1"/>
        <w:tabs>
          <w:tab w:leader="none" w:pos="708" w:val="clear"/>
          <w:tab w:leader="none" w:pos="1140"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12. </w:t>
      </w:r>
      <w:r>
        <w:rPr>
          <w:rFonts w:ascii="Times New Roman" w:hAnsi="Times New Roman"/>
          <w:color w:val="000000"/>
          <w:sz w:val="28"/>
        </w:rPr>
        <w:t xml:space="preserve">К категории участника отбора (получателя субсидии) относятся субъекты малого и среднего предпринимательства (индивидуальные предприниматели, главы </w:t>
      </w:r>
      <w:r>
        <w:rPr>
          <w:rFonts w:ascii="Times New Roman" w:hAnsi="Times New Roman"/>
          <w:i w:val="0"/>
          <w:color w:val="000000"/>
          <w:sz w:val="28"/>
        </w:rPr>
        <w:t xml:space="preserve">крестьянских (фермерских) хозяйств, юридические </w:t>
      </w:r>
      <w:r>
        <w:rPr>
          <w:rFonts w:ascii="Times New Roman" w:hAnsi="Times New Roman"/>
          <w:i w:val="0"/>
          <w:color w:val="000000"/>
          <w:sz w:val="28"/>
        </w:rPr>
        <w:t>лица),</w:t>
      </w:r>
      <w:r>
        <w:rPr>
          <w:rFonts w:ascii="Times New Roman" w:hAnsi="Times New Roman"/>
          <w:i w:val="0"/>
          <w:strike w:val="0"/>
          <w:color w:val="000000"/>
          <w:sz w:val="28"/>
        </w:rPr>
        <w:t xml:space="preserve"> соответствующие следующим критериям: </w:t>
      </w:r>
    </w:p>
    <w:p w14:paraId="75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sz w:val="28"/>
        </w:rPr>
        <w:t>1) являющиеся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76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sz w:val="28"/>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77000000">
      <w:pPr>
        <w:pStyle w:val="Style_1"/>
        <w:tabs>
          <w:tab w:leader="none" w:pos="708" w:val="clear"/>
          <w:tab w:leader="none" w:pos="1140" w:val="left"/>
        </w:tabs>
        <w:spacing w:after="0" w:before="0" w:line="240" w:lineRule="auto"/>
        <w:ind w:firstLine="709" w:left="0" w:right="0"/>
        <w:jc w:val="both"/>
        <w:rPr>
          <w:i w:val="0"/>
        </w:rPr>
      </w:pPr>
      <w:r>
        <w:rPr>
          <w:rFonts w:ascii="Times New Roman" w:hAnsi="Times New Roman"/>
          <w:i w:val="0"/>
          <w:sz w:val="28"/>
        </w:rPr>
        <w:t>3) не являющиеся участником соглашений о разделе продукции;</w:t>
      </w:r>
    </w:p>
    <w:p w14:paraId="78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sz w:val="28"/>
        </w:rPr>
        <w:t>4) не осуществляющие предпринимательскую деятельность в сфере игорного бизнеса;</w:t>
      </w:r>
    </w:p>
    <w:p w14:paraId="79000000">
      <w:pPr>
        <w:pStyle w:val="Style_1"/>
        <w:tabs>
          <w:tab w:leader="none" w:pos="708" w:val="clear"/>
          <w:tab w:leader="none" w:pos="1140" w:val="left"/>
        </w:tabs>
        <w:spacing w:after="0" w:before="0" w:line="240" w:lineRule="auto"/>
        <w:ind w:firstLine="709" w:left="0" w:right="0"/>
        <w:jc w:val="both"/>
        <w:rPr>
          <w:i w:val="0"/>
        </w:rPr>
      </w:pPr>
      <w:r>
        <w:rPr>
          <w:rFonts w:ascii="Times New Roman" w:hAnsi="Times New Roman"/>
          <w:i w:val="0"/>
          <w:sz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A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sz w:val="28"/>
        </w:rPr>
        <w:t xml:space="preserve">6)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14:paraId="7B000000">
      <w:pPr>
        <w:pStyle w:val="Style_1"/>
        <w:tabs>
          <w:tab w:leader="none" w:pos="708" w:val="clear"/>
          <w:tab w:leader="none" w:pos="1134" w:val="left"/>
          <w:tab w:leader="none" w:pos="1276" w:val="left"/>
        </w:tabs>
        <w:spacing w:after="0" w:before="0" w:line="240" w:lineRule="auto"/>
        <w:ind w:firstLine="709" w:left="0" w:right="0"/>
        <w:jc w:val="both"/>
        <w:rPr>
          <w:i w:val="0"/>
        </w:rPr>
      </w:pPr>
      <w:r>
        <w:rPr>
          <w:rFonts w:ascii="Times New Roman" w:hAnsi="Times New Roman"/>
          <w:i w:val="0"/>
          <w:sz w:val="28"/>
        </w:rPr>
        <w:t>7) наличие у получателя субсидии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получателей субсидий виду(ам) предпринимательской деятельности и реализуемому проекту;</w:t>
      </w:r>
    </w:p>
    <w:p w14:paraId="7C000000">
      <w:pPr>
        <w:pStyle w:val="Style_1"/>
        <w:tabs>
          <w:tab w:leader="none" w:pos="708" w:val="clear"/>
          <w:tab w:leader="none" w:pos="1134" w:val="left"/>
          <w:tab w:leader="none" w:pos="1276" w:val="left"/>
        </w:tabs>
        <w:spacing w:after="0" w:before="0" w:line="240" w:lineRule="auto"/>
        <w:ind w:firstLine="709" w:left="0" w:right="0"/>
        <w:jc w:val="both"/>
      </w:pPr>
      <w:r>
        <w:rPr>
          <w:rFonts w:ascii="Times New Roman" w:hAnsi="Times New Roman"/>
          <w:i w:val="0"/>
          <w:sz w:val="28"/>
        </w:rPr>
        <w:t xml:space="preserve">8) состоящие на налоговом учете на территории Камчатского края, осуществляет предпринимательскую деятельность </w:t>
      </w:r>
      <w:r>
        <w:rPr>
          <w:rFonts w:ascii="Times New Roman" w:hAnsi="Times New Roman"/>
          <w:i w:val="0"/>
          <w:sz w:val="28"/>
        </w:rPr>
        <w:t xml:space="preserve">и производство товаров </w:t>
      </w:r>
      <w:r>
        <w:rPr>
          <w:rFonts w:ascii="Times New Roman" w:hAnsi="Times New Roman"/>
          <w:i w:val="0"/>
          <w:sz w:val="28"/>
        </w:rPr>
        <w:t>на территории Камчатского края.</w:t>
      </w:r>
    </w:p>
    <w:p w14:paraId="7D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color w:val="000000"/>
          <w:sz w:val="28"/>
        </w:rPr>
        <w:t xml:space="preserve">13. </w:t>
      </w:r>
      <w:r>
        <w:rPr>
          <w:rFonts w:ascii="Times New Roman" w:hAnsi="Times New Roman"/>
          <w:sz w:val="28"/>
        </w:rPr>
        <w:t>Получатель субсидии (участник отбора) по состоянию на даты рассмотрения заявки и заключения соглашения, должен соответствовать следующим требованиям:</w:t>
      </w:r>
    </w:p>
    <w:p w14:paraId="7E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sz w:val="28"/>
        </w:rPr>
        <w:t xml:space="preserve">1) отсутствие принятого ранее в отношении участника отбора (получателя субсидии)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 </w:t>
      </w:r>
    </w:p>
    <w:p w14:paraId="7F000000">
      <w:pPr>
        <w:pStyle w:val="Style_1"/>
        <w:tabs>
          <w:tab w:leader="none" w:pos="708" w:val="clear"/>
          <w:tab w:leader="none" w:pos="1140" w:val="left"/>
        </w:tabs>
        <w:spacing w:after="0" w:before="0" w:line="240" w:lineRule="auto"/>
        <w:ind w:firstLine="709" w:left="0" w:right="0"/>
        <w:jc w:val="both"/>
      </w:pPr>
      <w:r>
        <w:rPr>
          <w:rFonts w:ascii="Times New Roman" w:hAnsi="Times New Roman"/>
          <w:color w:val="000000"/>
          <w:sz w:val="28"/>
        </w:rPr>
        <w:t>2) с даты признания субъекта малого или среднего предпринимательства совершившим нарушение порядка и условий оказания поддержки прошло не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80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1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4)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82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5)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3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6) участник отбора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84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7) участник отбора (получатель субсидии) не является иностранным агентом в соответствии с Федеральным законом от 14.07.2022 № 255-ФЗ</w:t>
      </w:r>
      <w:r>
        <w:rPr>
          <w:rFonts w:ascii="Times New Roman" w:hAnsi="Times New Roman"/>
          <w:color w:val="000000"/>
          <w:sz w:val="28"/>
        </w:rPr>
        <w:br/>
      </w:r>
      <w:r>
        <w:rPr>
          <w:rFonts w:ascii="Times New Roman" w:hAnsi="Times New Roman"/>
          <w:color w:val="000000"/>
          <w:sz w:val="28"/>
        </w:rPr>
        <w:t>«О контроле за деятельностью лиц, находящихся под иностранным влиянием»;</w:t>
      </w:r>
    </w:p>
    <w:p w14:paraId="85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8) у участника отбора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14:paraId="86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9)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7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10) участник отбора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88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11) в реестре дисквалифицированных лиц отсутствуют сведения о дисквалифицированных руководителе или главном бухгалтере участника отбора (получателя субсидии);</w:t>
      </w:r>
    </w:p>
    <w:p w14:paraId="8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12) наличие у участника отбора (получателя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14:paraId="8A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rPr>
      </w:pPr>
      <w:r>
        <w:rPr>
          <w:rFonts w:ascii="Times New Roman" w:hAnsi="Times New Roman"/>
          <w:color w:val="000000"/>
          <w:sz w:val="28"/>
        </w:rPr>
        <w:t xml:space="preserve">13) запрашиваемая участником отбора (получателем субсидии) сумма субсидии не превышает </w:t>
      </w:r>
      <w:r>
        <w:rPr>
          <w:rFonts w:ascii="Times New Roman" w:hAnsi="Times New Roman"/>
          <w:color w:val="000000"/>
          <w:sz w:val="28"/>
        </w:rPr>
        <w:t>1</w:t>
      </w:r>
      <w:r>
        <w:rPr>
          <w:rFonts w:ascii="Times New Roman" w:hAnsi="Times New Roman"/>
          <w:color w:val="000000"/>
          <w:sz w:val="28"/>
        </w:rPr>
        <w:t xml:space="preserve"> млн рублей;</w:t>
      </w:r>
    </w:p>
    <w:p w14:paraId="8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14:paraId="8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15) участник отбора (получатель субсидии) – индивидуальный предприниматель,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r>
        <w:rPr>
          <w:rFonts w:ascii="Times New Roman" w:hAnsi="Times New Roman"/>
          <w:sz w:val="28"/>
        </w:rPr>
        <w:t>.</w:t>
      </w:r>
    </w:p>
    <w:p w14:paraId="8D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rPr>
      </w:pPr>
      <w:r>
        <w:rPr>
          <w:rFonts w:ascii="Times New Roman" w:hAnsi="Times New Roman"/>
          <w:color w:val="000000"/>
          <w:sz w:val="28"/>
        </w:rPr>
        <w:t>14. Проверка участников отбора (получателей субсидии) АНО «КЦПП» на соответствие требованиям, указанным в части 13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8E000000">
      <w:pPr>
        <w:pStyle w:val="Style_1"/>
        <w:tabs>
          <w:tab w:leader="none" w:pos="708" w:val="clear"/>
          <w:tab w:leader="none" w:pos="1560" w:val="left"/>
        </w:tabs>
        <w:spacing w:after="0" w:before="0" w:line="240" w:lineRule="auto"/>
        <w:ind w:firstLine="709" w:left="0" w:right="0"/>
        <w:jc w:val="both"/>
        <w:rPr>
          <w:rFonts w:ascii="Times New Roman" w:hAnsi="Times New Roman"/>
        </w:rPr>
      </w:pPr>
      <w:r>
        <w:rPr>
          <w:rFonts w:ascii="Times New Roman" w:hAnsi="Times New Roman"/>
          <w:color w:val="000000"/>
          <w:sz w:val="28"/>
        </w:rPr>
        <w:t>15. Подтверждение соответствия участника отбора (получателя субсидии) требованиям, указанным в части 13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8F000000">
      <w:pPr>
        <w:pStyle w:val="Style_1"/>
        <w:tabs>
          <w:tab w:leader="none" w:pos="708" w:val="clear"/>
          <w:tab w:leader="none" w:pos="1560" w:val="left"/>
        </w:tabs>
        <w:spacing w:after="0" w:before="0" w:line="240" w:lineRule="auto"/>
        <w:ind w:firstLine="709" w:left="0" w:right="0"/>
        <w:jc w:val="both"/>
        <w:rPr>
          <w:rFonts w:ascii="Times New Roman" w:hAnsi="Times New Roman"/>
        </w:rPr>
      </w:pPr>
      <w:r>
        <w:rPr>
          <w:rFonts w:ascii="Times New Roman" w:hAnsi="Times New Roman"/>
          <w:color w:val="000000"/>
          <w:sz w:val="28"/>
        </w:rPr>
        <w:t>В случае отсутствия технической возможности осуществления автоматической проверки на соответствие требованиям, указанным в части 13 настоящего Порядка, в системе «Электронный бюджет» в соответствии с частью</w:t>
      </w:r>
      <w:r>
        <w:rPr>
          <w:rFonts w:ascii="Times New Roman" w:hAnsi="Times New Roman"/>
          <w:color w:val="000000"/>
          <w:sz w:val="28"/>
        </w:rPr>
        <w:t xml:space="preserve"> </w:t>
      </w:r>
      <w:r>
        <w:rPr>
          <w:rFonts w:ascii="Times New Roman" w:hAnsi="Times New Roman"/>
          <w:color w:val="000000"/>
          <w:sz w:val="28"/>
        </w:rPr>
        <w:t>7</w:t>
      </w:r>
      <w:r>
        <w:rPr>
          <w:rFonts w:ascii="Times New Roman" w:hAnsi="Times New Roman"/>
          <w:color w:val="000000"/>
          <w:sz w:val="28"/>
        </w:rPr>
        <w:t>6</w:t>
      </w:r>
      <w:r>
        <w:rPr>
          <w:rFonts w:ascii="Times New Roman" w:hAnsi="Times New Roman"/>
          <w:color w:val="000000"/>
          <w:sz w:val="28"/>
        </w:rPr>
        <w:t xml:space="preserve"> настоящего Порядка, АНО «КЦПП» в течение 10 рабочих дней осуществляет проверку соответствия участников отбора (получателей субсидий) требованиям следующим образом: </w:t>
      </w:r>
    </w:p>
    <w:p w14:paraId="90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в соответствии с пунктами 1, 2, 6, 8 части 13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14:paraId="91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в соответствии с пунктом 3 части 13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14:paraId="92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 xml:space="preserve">3) в соответствии с пунктом 4 части 13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14:paraId="93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в соответствии с пунктом 7 части 13 настоящего Порядка на официальном сайте Министерства юстиции Российской Федерации на странице «Реестр иностранных агентов»; </w:t>
      </w:r>
    </w:p>
    <w:p w14:paraId="94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в соответствии с пунктом 5 части 13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t>
      </w:r>
    </w:p>
    <w:p w14:paraId="95000000">
      <w:pPr>
        <w:pStyle w:val="Style_1"/>
        <w:tabs>
          <w:tab w:leader="none" w:pos="708" w:val="clear"/>
          <w:tab w:leader="none" w:pos="1134" w:val="left"/>
        </w:tabs>
        <w:spacing w:after="0" w:before="0" w:line="240" w:lineRule="auto"/>
        <w:ind w:firstLine="709" w:left="0" w:right="0"/>
        <w:contextualSpacing w:val="1"/>
        <w:jc w:val="both"/>
        <w:rPr>
          <w:strike w:val="0"/>
        </w:rPr>
      </w:pPr>
      <w:r>
        <w:rPr>
          <w:rFonts w:ascii="Times New Roman" w:hAnsi="Times New Roman"/>
          <w:strike w:val="0"/>
          <w:color w:val="000000"/>
          <w:sz w:val="28"/>
        </w:rPr>
        <w:t>6) в соответствии с пунктом 9 части 13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14:paraId="96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в соответствии с пунктом 10 части 13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14:paraId="97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в соответствии с пунктом 11 части 13 настоящего Порядка на официальном сайте Федеральной налоговой службы на странице «Поиск сведений в реестре дисквалифицированных лиц»;</w:t>
      </w:r>
    </w:p>
    <w:p w14:paraId="98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i w:val="0"/>
          <w:color w:val="000000"/>
          <w:sz w:val="28"/>
        </w:rPr>
        <w:t>9) в соответствии с подпунктами 12–16 части 13 настоящего Порядка на основании представленных в составе заявки сведений и документов.</w:t>
      </w:r>
    </w:p>
    <w:p w14:paraId="99000000">
      <w:pPr>
        <w:pStyle w:val="Style_1"/>
        <w:tabs>
          <w:tab w:leader="none" w:pos="708" w:val="clear"/>
          <w:tab w:leader="none" w:pos="1418" w:val="left"/>
        </w:tabs>
        <w:spacing w:after="0" w:before="0" w:line="240" w:lineRule="auto"/>
        <w:ind w:firstLine="709" w:left="0" w:right="0"/>
        <w:contextualSpacing w:val="1"/>
        <w:jc w:val="both"/>
        <w:rPr>
          <w:color w:val="000000"/>
        </w:rPr>
      </w:pPr>
      <w:r>
        <w:rPr>
          <w:rFonts w:ascii="Times New Roman" w:hAnsi="Times New Roman"/>
          <w:color w:val="000000"/>
          <w:sz w:val="28"/>
        </w:rPr>
        <w:t>16. АНО «КЦПП» осуществляет проверку соответствия участников отбора (получателей субсидий) критериям, указанным в части 12 настоящего Порядка, следующим образом:</w:t>
      </w:r>
    </w:p>
    <w:p w14:paraId="9A000000">
      <w:pPr>
        <w:pStyle w:val="Style_1"/>
        <w:tabs>
          <w:tab w:leader="none" w:pos="708" w:val="clear"/>
          <w:tab w:leader="none" w:pos="1134" w:val="left"/>
          <w:tab w:leader="none" w:pos="1276" w:val="left"/>
        </w:tabs>
        <w:spacing w:after="0" w:before="0" w:line="240" w:lineRule="auto"/>
        <w:ind w:firstLine="709" w:left="0" w:right="0"/>
        <w:contextualSpacing w:val="1"/>
        <w:jc w:val="both"/>
        <w:rPr>
          <w:color w:val="000000"/>
        </w:rPr>
      </w:pPr>
      <w:r>
        <w:rPr>
          <w:rFonts w:ascii="Times New Roman" w:hAnsi="Times New Roman"/>
          <w:color w:val="000000"/>
          <w:sz w:val="28"/>
        </w:rPr>
        <w:t>1) в соответствии с пунктом 1 части 12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14:paraId="9B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2) в соответствии с пунктами 2, 4, 6–8 части 12 настоящего Порядка на основании сведений из Единого государственного реестра юридических лиц и индивидуальных предпринимателей на официальном са</w:t>
      </w:r>
      <w:r>
        <w:rPr>
          <w:rFonts w:ascii="Times New Roman" w:hAnsi="Times New Roman"/>
          <w:sz w:val="28"/>
        </w:rPr>
        <w:t xml:space="preserve">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w:t>
      </w:r>
      <w:r>
        <w:rPr>
          <w:rFonts w:ascii="Times New Roman" w:hAnsi="Times New Roman"/>
          <w:sz w:val="28"/>
        </w:rPr>
        <w:t>сведений и документов;</w:t>
      </w:r>
    </w:p>
    <w:p w14:paraId="9C000000">
      <w:pPr>
        <w:pStyle w:val="Style_1"/>
        <w:tabs>
          <w:tab w:leader="none" w:pos="708" w:val="clear"/>
          <w:tab w:leader="none" w:pos="1134" w:val="left"/>
          <w:tab w:leader="none" w:pos="1276" w:val="left"/>
        </w:tabs>
        <w:spacing w:after="0" w:before="0" w:line="240" w:lineRule="auto"/>
        <w:ind w:firstLine="709" w:left="0" w:right="0"/>
        <w:contextualSpacing w:val="1"/>
        <w:jc w:val="both"/>
      </w:pPr>
      <w:r>
        <w:rPr>
          <w:rFonts w:ascii="Times New Roman" w:hAnsi="Times New Roman"/>
          <w:color w:val="000000"/>
          <w:sz w:val="28"/>
        </w:rPr>
        <w:t>3) в соответствии с подпунктами 3, 5 части 12 настоящего Порядка на основании представленных в составе заявки сведений и документов.</w:t>
      </w:r>
    </w:p>
    <w:p w14:paraId="9D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17. В целях проведения проверки на соответствие требованиям, указанным в части 13 настоящего Порядка, АНО «КЦПП» в срок не позднее </w:t>
      </w:r>
      <w:r>
        <w:br/>
      </w:r>
      <w:r>
        <w:rPr>
          <w:rFonts w:ascii="Times New Roman" w:hAnsi="Times New Roman"/>
          <w:color w:val="000000"/>
          <w:sz w:val="28"/>
        </w:rPr>
        <w:t>1 рабочего дня с даты размещения протокола вскрытия заявок запрашивает у Министерства сведения о соответствии участников отбора (получателей субсидий) требованиям, указанным в пункт</w:t>
      </w:r>
      <w:r>
        <w:rPr>
          <w:rFonts w:ascii="Times New Roman" w:hAnsi="Times New Roman"/>
          <w:color w:val="000000"/>
          <w:sz w:val="28"/>
        </w:rPr>
        <w:t>ах 1, 2, 6, 8, 9 части 13 настоящего Порядка.</w:t>
      </w:r>
    </w:p>
    <w:p w14:paraId="9E000000">
      <w:pPr>
        <w:pStyle w:val="Style_1"/>
        <w:tabs>
          <w:tab w:leader="none" w:pos="708" w:val="clear"/>
          <w:tab w:leader="none" w:pos="1134" w:val="left"/>
          <w:tab w:leader="none" w:pos="1276" w:val="left"/>
        </w:tabs>
        <w:spacing w:after="0" w:before="0" w:line="240" w:lineRule="auto"/>
        <w:ind w:firstLine="709" w:left="0" w:right="0"/>
        <w:jc w:val="both"/>
      </w:pPr>
      <w:r>
        <w:rPr>
          <w:rFonts w:ascii="Times New Roman" w:hAnsi="Times New Roman"/>
          <w:color w:val="000000"/>
          <w:sz w:val="28"/>
        </w:rPr>
        <w:t>Министерство в срок не позднее 4 рабочих дней предоставляет вышеуказанные сведения в АНО «КЦПП».</w:t>
      </w:r>
    </w:p>
    <w:p w14:paraId="9F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rPr>
      </w:pPr>
      <w:r>
        <w:rPr>
          <w:rFonts w:ascii="Times New Roman" w:hAnsi="Times New Roman"/>
          <w:color w:val="000000"/>
          <w:sz w:val="28"/>
        </w:rPr>
        <w:t>18. Обязательными условиями предоставления субсидии, включаемыми в соглашение и в договоры, заключенные в целях исполнения обязательств по соглашению, являются:</w:t>
      </w:r>
    </w:p>
    <w:p w14:paraId="A0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включаемые в соглашение:</w:t>
      </w:r>
    </w:p>
    <w:p w14:paraId="A1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rPr>
      </w:pPr>
      <w:r>
        <w:rPr>
          <w:rFonts w:ascii="Times New Roman" w:hAnsi="Times New Roman"/>
          <w:color w:val="000000"/>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A2000000">
      <w:pPr>
        <w:pStyle w:val="Style_1"/>
        <w:tabs>
          <w:tab w:leader="none" w:pos="708" w:val="clear"/>
          <w:tab w:leader="none" w:pos="1134" w:val="left"/>
        </w:tabs>
        <w:spacing w:after="0" w:before="0" w:line="240" w:lineRule="auto"/>
        <w:ind w:firstLine="709" w:left="0" w:right="0"/>
        <w:contextualSpacing w:val="1"/>
        <w:jc w:val="both"/>
        <w:rPr>
          <w:i w:val="0"/>
        </w:rPr>
      </w:pPr>
      <w:r>
        <w:rPr>
          <w:rFonts w:ascii="Times New Roman" w:hAnsi="Times New Roman"/>
          <w:i w:val="0"/>
          <w:sz w:val="28"/>
        </w:rPr>
        <w:t xml:space="preserve">б) обязательство по софинансированию участником отбора (получателем субсидии) проекта, определенного бизнес-планом, в размере </w:t>
      </w:r>
      <w:r>
        <w:br/>
      </w:r>
      <w:r>
        <w:rPr>
          <w:rFonts w:ascii="Times New Roman" w:hAnsi="Times New Roman"/>
          <w:i w:val="0"/>
          <w:sz w:val="28"/>
        </w:rPr>
        <w:t xml:space="preserve">не менее 15 процентов </w:t>
      </w:r>
      <w:r>
        <w:rPr>
          <w:rFonts w:ascii="Times New Roman" w:hAnsi="Times New Roman"/>
          <w:i w:val="0"/>
          <w:sz w:val="28"/>
        </w:rPr>
        <w:t xml:space="preserve">15 процентов от запрашиваемой суммы субсидии, на цели, </w:t>
      </w:r>
      <w:r>
        <w:rPr>
          <w:rFonts w:ascii="Times New Roman" w:hAnsi="Times New Roman"/>
          <w:i w:val="0"/>
          <w:sz w:val="28"/>
        </w:rPr>
        <w:t xml:space="preserve">связанные </w:t>
      </w:r>
      <w:r>
        <w:rPr>
          <w:rFonts w:ascii="Times New Roman" w:hAnsi="Times New Roman"/>
          <w:i w:val="0"/>
          <w:sz w:val="28"/>
        </w:rPr>
        <w:t>с началом или развитием предпринимательской деятельности, направленной на развитие брендов Камчат</w:t>
      </w:r>
      <w:r>
        <w:rPr>
          <w:rFonts w:ascii="Times New Roman" w:hAnsi="Times New Roman"/>
          <w:i w:val="0"/>
          <w:sz w:val="28"/>
        </w:rPr>
        <w:t>с</w:t>
      </w:r>
      <w:r>
        <w:rPr>
          <w:rFonts w:ascii="Times New Roman" w:hAnsi="Times New Roman"/>
          <w:i w:val="0"/>
          <w:sz w:val="28"/>
        </w:rPr>
        <w:t xml:space="preserve">кого края. </w:t>
      </w:r>
      <w:r>
        <w:rPr>
          <w:rFonts w:ascii="Times New Roman" w:hAnsi="Times New Roman"/>
          <w:i w:val="0"/>
          <w:sz w:val="28"/>
        </w:rPr>
        <w:t>Дополнительно указав, что в качестве софинансирования учитываются расходы:</w:t>
      </w:r>
    </w:p>
    <w:p w14:paraId="A3000000">
      <w:pPr>
        <w:pStyle w:val="Style_1"/>
        <w:tabs>
          <w:tab w:leader="none" w:pos="708" w:val="clear"/>
          <w:tab w:leader="none" w:pos="1134" w:val="left"/>
        </w:tabs>
        <w:spacing w:after="0" w:before="0" w:line="240" w:lineRule="auto"/>
        <w:ind w:firstLine="709" w:left="0" w:right="0"/>
        <w:contextualSpacing w:val="1"/>
        <w:jc w:val="both"/>
        <w:rPr>
          <w:i w:val="0"/>
        </w:rPr>
      </w:pPr>
      <w:r>
        <w:rPr>
          <w:rFonts w:ascii="Times New Roman" w:hAnsi="Times New Roman"/>
          <w:i w:val="0"/>
          <w:sz w:val="28"/>
        </w:rPr>
        <w:t>произведенные участником отбора (получателем субсидии) за счет собственных средств после даты государственной регистрации участником отбора (получателем субсидии) с 01.01.2024 до момента подачи конкурсной заявки;</w:t>
      </w:r>
    </w:p>
    <w:p w14:paraId="A4000000">
      <w:pPr>
        <w:pStyle w:val="Style_1"/>
        <w:tabs>
          <w:tab w:leader="none" w:pos="708" w:val="clear"/>
          <w:tab w:leader="none" w:pos="1276" w:val="left"/>
        </w:tabs>
        <w:spacing w:after="0" w:before="0" w:line="240" w:lineRule="auto"/>
        <w:ind w:firstLine="709" w:left="0" w:right="0"/>
        <w:jc w:val="both"/>
        <w:rPr>
          <w:i w:val="0"/>
        </w:rPr>
      </w:pPr>
      <w:r>
        <w:rPr>
          <w:rFonts w:ascii="Times New Roman" w:hAnsi="Times New Roman"/>
          <w:i w:val="0"/>
          <w:sz w:val="28"/>
        </w:rPr>
        <w:t>произведенные в российских рублях;</w:t>
      </w:r>
    </w:p>
    <w:p w14:paraId="A5000000">
      <w:pPr>
        <w:pStyle w:val="Style_1"/>
        <w:tabs>
          <w:tab w:leader="none" w:pos="708" w:val="clear"/>
          <w:tab w:leader="none" w:pos="1276" w:val="left"/>
        </w:tabs>
        <w:spacing w:after="0" w:before="0" w:line="240" w:lineRule="auto"/>
        <w:ind w:firstLine="709" w:left="0" w:right="0"/>
        <w:contextualSpacing w:val="1"/>
        <w:jc w:val="both"/>
        <w:rPr>
          <w:i w:val="0"/>
        </w:rPr>
      </w:pPr>
      <w:r>
        <w:rPr>
          <w:rFonts w:ascii="Times New Roman" w:hAnsi="Times New Roman"/>
          <w:i w:val="0"/>
          <w:sz w:val="28"/>
        </w:rPr>
        <w:t xml:space="preserve">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w:t>
      </w:r>
    </w:p>
    <w:p w14:paraId="A6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включение в соглашение и договоры, заключенные с получателем субсидии:</w:t>
      </w:r>
    </w:p>
    <w:p w14:paraId="A7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 согласия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A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б) запрета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A9000000">
      <w:pPr>
        <w:pStyle w:val="Style_1"/>
        <w:tabs>
          <w:tab w:leader="none" w:pos="708" w:val="clear"/>
          <w:tab w:leader="none" w:pos="1418" w:val="left"/>
        </w:tabs>
        <w:spacing w:after="0" w:before="0" w:line="240" w:lineRule="auto"/>
        <w:ind w:firstLine="709" w:left="0" w:right="0"/>
        <w:contextualSpacing w:val="1"/>
        <w:jc w:val="both"/>
        <w:rPr>
          <w:b w:val="0"/>
        </w:rPr>
      </w:pPr>
      <w:r>
        <w:rPr>
          <w:rFonts w:ascii="Times New Roman" w:hAnsi="Times New Roman"/>
          <w:b w:val="0"/>
          <w:sz w:val="28"/>
        </w:rPr>
        <w:t>19. В случае признания участника отбора победителем отбора Министерство в течение 5 рабочих дней принимает решение о предоставлении субсидии в форме</w:t>
      </w:r>
      <w:r>
        <w:rPr>
          <w:rFonts w:ascii="Times New Roman" w:hAnsi="Times New Roman"/>
          <w:b w:val="0"/>
          <w:color w:val="000000"/>
          <w:sz w:val="28"/>
        </w:rPr>
        <w:t xml:space="preserve"> приказа </w:t>
      </w:r>
      <w:r>
        <w:rPr>
          <w:rFonts w:ascii="Times New Roman" w:hAnsi="Times New Roman"/>
          <w:b w:val="0"/>
          <w:sz w:val="28"/>
        </w:rPr>
        <w:t xml:space="preserve">Министерства и осуществляет процедуру заключения соглашения с победителем отбора в соответствии с </w:t>
      </w:r>
      <w:r>
        <w:rPr>
          <w:rFonts w:ascii="Times New Roman" w:hAnsi="Times New Roman"/>
          <w:b w:val="0"/>
          <w:strike w:val="0"/>
          <w:color w:val="000000"/>
          <w:sz w:val="28"/>
        </w:rPr>
        <w:t>частью</w:t>
      </w:r>
      <w:r>
        <w:rPr>
          <w:rFonts w:ascii="Times New Roman" w:hAnsi="Times New Roman"/>
          <w:b w:val="0"/>
          <w:strike w:val="0"/>
          <w:color w:val="0000FF"/>
          <w:sz w:val="28"/>
        </w:rPr>
        <w:t xml:space="preserve"> </w:t>
      </w:r>
      <w:r>
        <w:rPr>
          <w:rFonts w:ascii="Times New Roman" w:hAnsi="Times New Roman"/>
          <w:b w:val="0"/>
          <w:strike w:val="0"/>
          <w:color w:val="000000"/>
          <w:sz w:val="28"/>
        </w:rPr>
        <w:t>22</w:t>
      </w:r>
      <w:r>
        <w:rPr>
          <w:rFonts w:ascii="Times New Roman" w:hAnsi="Times New Roman"/>
          <w:b w:val="0"/>
          <w:sz w:val="28"/>
        </w:rPr>
        <w:t xml:space="preserve"> настоящего Порядка.</w:t>
      </w:r>
    </w:p>
    <w:p w14:paraId="AA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20. Заключение соглашения осуществляется  в следующем порядке и сроки:</w:t>
      </w:r>
    </w:p>
    <w:p w14:paraId="AB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 Министерство в течение 10 рабочих дней со дня формирования на едином портале протокола подведения итогов отбора в соответствии с</w:t>
      </w:r>
      <w:r>
        <w:rPr>
          <w:rFonts w:ascii="Times New Roman" w:hAnsi="Times New Roman"/>
          <w:sz w:val="28"/>
        </w:rPr>
        <w:br/>
      </w:r>
      <w:r>
        <w:rPr>
          <w:rFonts w:ascii="Times New Roman" w:hAnsi="Times New Roman"/>
          <w:sz w:val="28"/>
        </w:rPr>
        <w:t>частью 107 настоящего Порядка размещает проект соглашения в системе «Электронный бюджет»;</w:t>
      </w:r>
    </w:p>
    <w:p w14:paraId="AC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2) получатель субсидии в течение 10 рабочих дней со дня размещения проекта соглашения в системе «Электронный бюджет» подписывает соглашение усиленной квалифицированной электронной подписью;</w:t>
      </w:r>
    </w:p>
    <w:p w14:paraId="AD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AE00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14:paraId="AF000000">
      <w:pPr>
        <w:pStyle w:val="Style_1"/>
        <w:tabs>
          <w:tab w:leader="none" w:pos="708" w:val="clear"/>
          <w:tab w:leader="none" w:pos="1418" w:val="left"/>
        </w:tabs>
        <w:spacing w:after="0" w:before="0" w:line="240" w:lineRule="auto"/>
        <w:ind w:firstLine="709" w:left="0" w:right="0"/>
        <w:contextualSpacing w:val="1"/>
        <w:jc w:val="both"/>
        <w:rPr>
          <w:b w:val="0"/>
        </w:rPr>
      </w:pPr>
      <w:r>
        <w:rPr>
          <w:rFonts w:ascii="Times New Roman" w:hAnsi="Times New Roman"/>
          <w:sz w:val="28"/>
        </w:rPr>
        <w:t>21. Победитель (победители) отбора признается (признаются)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20 настоящего Порядка.</w:t>
      </w:r>
    </w:p>
    <w:p w14:paraId="B0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22.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Камчатского края, в порядке и сроки, установленные частями 20</w:t>
      </w:r>
      <w:r>
        <w:rPr>
          <w:rFonts w:ascii="Times New Roman" w:hAnsi="Times New Roman"/>
          <w:color w:val="000000"/>
          <w:sz w:val="28"/>
        </w:rPr>
        <w:t xml:space="preserve"> и </w:t>
      </w:r>
      <w:r>
        <w:rPr>
          <w:rFonts w:ascii="Times New Roman" w:hAnsi="Times New Roman"/>
          <w:color w:val="000000"/>
          <w:sz w:val="28"/>
        </w:rPr>
        <w:t>2</w:t>
      </w:r>
      <w:r>
        <w:rPr>
          <w:rFonts w:ascii="Times New Roman" w:hAnsi="Times New Roman"/>
          <w:color w:val="000000"/>
          <w:sz w:val="28"/>
        </w:rPr>
        <w:t>6 н</w:t>
      </w:r>
      <w:r>
        <w:rPr>
          <w:rFonts w:ascii="Times New Roman" w:hAnsi="Times New Roman"/>
          <w:color w:val="000000"/>
          <w:sz w:val="28"/>
        </w:rPr>
        <w:t>астоящего Порядка.</w:t>
      </w:r>
    </w:p>
    <w:p w14:paraId="B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B2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24.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B3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25.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B4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14:paraId="B5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Внесение изменений в соглашение оформляется в виде дополнительного соглашения посредством системы «Электронный бюджет», в следующем порядке и сроки:</w:t>
      </w:r>
    </w:p>
    <w:p w14:paraId="B6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Министерство в течение 7 рабочих дней со дня принятия решения о заключении дополнительного соглашения к соглашению уведомляет получателя субсидии, с которым заключено соглашение;</w:t>
      </w:r>
    </w:p>
    <w:p w14:paraId="B7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получатель субсидии в течение 7 рабочих дней со дня получения уведомления, указанного в пункте 1 настоящей части Порядка, но </w:t>
      </w:r>
      <w:r>
        <w:br/>
      </w:r>
      <w:r>
        <w:rPr>
          <w:rFonts w:ascii="Times New Roman" w:hAnsi="Times New Roman"/>
          <w:sz w:val="28"/>
        </w:rPr>
        <w:t>не позднее 20 декабря соответствующего финансового года, организует рассмотрение и согласование условий дополнительного соглашения к соглашению, а после его подписание посредством системы «Электронный бюджет»;</w:t>
      </w:r>
    </w:p>
    <w:p w14:paraId="B8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3) 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14:paraId="B9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27. В случае невозможности направления уведомлений, указанных в </w:t>
      </w:r>
      <w:r>
        <w:rPr>
          <w:rFonts w:ascii="Times New Roman" w:hAnsi="Times New Roman"/>
          <w:color w:val="000000"/>
          <w:sz w:val="28"/>
        </w:rPr>
        <w:t>частях 20, 24, 26 н</w:t>
      </w:r>
      <w:r>
        <w:rPr>
          <w:rFonts w:ascii="Times New Roman" w:hAnsi="Times New Roman"/>
          <w:color w:val="000000"/>
          <w:sz w:val="28"/>
        </w:rPr>
        <w:t>астоящего Порядка, в системе «Электронный бюджет» по техническим причинам, не зависящим от Министерства, уведомления напр</w:t>
      </w:r>
      <w:r>
        <w:rPr>
          <w:rFonts w:ascii="Times New Roman" w:hAnsi="Times New Roman"/>
          <w:color w:val="000000"/>
          <w:sz w:val="28"/>
        </w:rPr>
        <w:t>авляют</w:t>
      </w:r>
      <w:r>
        <w:rPr>
          <w:rFonts w:ascii="Times New Roman" w:hAnsi="Times New Roman"/>
          <w:color w:val="000000"/>
          <w:sz w:val="28"/>
        </w:rPr>
        <w:t xml:space="preserve">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14:paraId="BA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28.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w:t>
      </w:r>
      <w:r>
        <w:br/>
      </w:r>
      <w:r>
        <w:rPr>
          <w:rFonts w:ascii="Times New Roman" w:hAnsi="Times New Roman"/>
          <w:color w:val="000000"/>
          <w:sz w:val="28"/>
        </w:rPr>
        <w:t>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14:paraId="BB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29. Получатель субсидии </w:t>
      </w:r>
      <w:r>
        <w:rPr>
          <w:rFonts w:ascii="Times New Roman" w:hAnsi="Times New Roman"/>
          <w:sz w:val="28"/>
        </w:rPr>
        <w:t>ежеквартально не позднее 15 числа месяца, следующего за отчетным кварталом,</w:t>
      </w:r>
      <w:r>
        <w:rPr>
          <w:rFonts w:ascii="Times New Roman" w:hAnsi="Times New Roman"/>
          <w:color w:val="000000"/>
          <w:sz w:val="28"/>
        </w:rPr>
        <w:t xml:space="preserve"> представляет в Министерство в электронном виде следующую отчетность по формам, предусмотренным типовыми формами, установленными Министерством финансов Камчатского края для соглашений, в системе «Электронный бюджет»:</w:t>
      </w:r>
    </w:p>
    <w:p w14:paraId="BC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r>
        <w:rPr>
          <w:rFonts w:ascii="Times New Roman" w:hAnsi="Times New Roman"/>
          <w:sz w:val="28"/>
        </w:rPr>
        <w:t>;</w:t>
      </w:r>
    </w:p>
    <w:p w14:paraId="BD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 (платежные поручения, чеки и т.д.), источником финансового обеспечения которых является субсидия, и документов, подтверждающих получение получателем субсидии имущества (принятие работ, услуг), оплаченных за счет средств субсидии (товарные накладные, накладные, акты приема-передачи, товарно-транспортные накладные, расходные накладные, универсальные передаточные документы и т.д.).</w:t>
      </w:r>
    </w:p>
    <w:p w14:paraId="BE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30.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14:paraId="BF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31. Датой поступления отчетов, указанных в части 29 настоящего Порядка, в Министерство считается день их поступления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материалы, а в случае отсутствия технической возможности в Министерство посредством почтового отправления или нарочно.</w:t>
      </w:r>
    </w:p>
    <w:p w14:paraId="C0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Министерство осуществляет рассмотрение отчетов, проверку на полноту и достоверность содержащихся в них сведений в срок, не </w:t>
      </w:r>
      <w:r>
        <w:br/>
      </w:r>
      <w:r>
        <w:rPr>
          <w:rFonts w:ascii="Times New Roman" w:hAnsi="Times New Roman"/>
          <w:color w:val="000000"/>
          <w:sz w:val="28"/>
        </w:rPr>
        <w:t>превышающий 20 рабочих дней со дня поступления таких отчетов.</w:t>
      </w:r>
    </w:p>
    <w:p w14:paraId="C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32. Отчетность получателя субсидии считается принятой Министерством со дня окончания срока, указанного в абзаце втором части 31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14:paraId="C2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14:paraId="C3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33. Отчетность, указанная в части 29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14:paraId="C4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 xml:space="preserve">1) </w:t>
      </w:r>
      <w:r>
        <w:rPr>
          <w:rFonts w:ascii="Times New Roman" w:hAnsi="Times New Roman"/>
          <w:sz w:val="28"/>
        </w:rPr>
        <w:t>представление не в полном объеме отчетов, указанных в части 29 настоящего Порядка</w:t>
      </w:r>
      <w:r>
        <w:rPr>
          <w:rFonts w:ascii="Times New Roman" w:hAnsi="Times New Roman"/>
          <w:sz w:val="28"/>
        </w:rPr>
        <w:t>;</w:t>
      </w:r>
    </w:p>
    <w:p w14:paraId="C5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14:paraId="C6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 предоставление отчетов с нарушением сроков, указанных в части 29 настоящего Порядка и (или) в соглашении.</w:t>
      </w:r>
    </w:p>
    <w:p w14:paraId="C7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34. Получатель субсидии в течение 10 рабочих дней со дня получения уведомления (письма) об отказе в принятии отчетности, за исключением случая, указанного в пункте 3 части 33 настоящего Порядка, исправляет недостатки, указанные в уведомление (письме) и повторно направляет в Министерство отчетность, указанную в уведомлении (письме) об отказе в принятии отчетности, посредством системы «Электронный бюджет».</w:t>
      </w:r>
    </w:p>
    <w:p w14:paraId="C8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35. </w:t>
      </w:r>
      <w:r>
        <w:rPr>
          <w:rFonts w:ascii="Times New Roman" w:hAnsi="Times New Roman"/>
          <w:color w:val="000000"/>
          <w:sz w:val="28"/>
        </w:rPr>
        <w:t>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14:paraId="C9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36.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color w:val="000000"/>
          <w:sz w:val="28"/>
          <w:vertAlign w:val="superscript"/>
        </w:rPr>
        <w:t>1</w:t>
      </w:r>
      <w:r>
        <w:rPr>
          <w:rFonts w:ascii="Times New Roman" w:hAnsi="Times New Roman"/>
          <w:color w:val="000000"/>
          <w:sz w:val="28"/>
        </w:rPr>
        <w:t xml:space="preserve"> и 269</w:t>
      </w:r>
      <w:r>
        <w:rPr>
          <w:rFonts w:ascii="Times New Roman" w:hAnsi="Times New Roman"/>
          <w:color w:val="000000"/>
          <w:sz w:val="28"/>
          <w:vertAlign w:val="superscript"/>
        </w:rPr>
        <w:t>2</w:t>
      </w:r>
      <w:r>
        <w:rPr>
          <w:rFonts w:ascii="Times New Roman" w:hAnsi="Times New Roman"/>
          <w:color w:val="000000"/>
          <w:sz w:val="28"/>
        </w:rPr>
        <w:t xml:space="preserve"> Бюджетного кодекса Российской Федерации.</w:t>
      </w:r>
    </w:p>
    <w:p w14:paraId="CA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CB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37. Остаток субсидии, неиспользованный в отчетном финансовом году, может быть использован получателем субсидии в очередном финансовом году на цели, предусмотренные соглашением,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CC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В случае отсутствия указанного решения остаток субсидии,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14:paraId="CD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38.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14:paraId="CE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CF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D0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 в иных случаях – в течение 20 рабочих дней со дня нарушения.</w:t>
      </w:r>
    </w:p>
    <w:p w14:paraId="D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39. Получатель субсидии обязан возвратить субсидию в краевой бюджет в следующих размерах:</w:t>
      </w:r>
    </w:p>
    <w:p w14:paraId="D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D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D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14:paraId="D5000000">
      <w:pPr>
        <w:pStyle w:val="Style_1"/>
        <w:spacing w:after="0" w:before="0" w:line="240" w:lineRule="auto"/>
        <w:ind w:firstLine="709" w:left="0" w:right="0"/>
        <w:jc w:val="both"/>
        <w:rPr>
          <w:rFonts w:ascii="Times New Roman" w:hAnsi="Times New Roman"/>
          <w:sz w:val="28"/>
        </w:rPr>
      </w:pPr>
    </w:p>
    <w:p w14:paraId="D6000000">
      <w:pPr>
        <w:pStyle w:val="Style_1"/>
        <w:tabs>
          <w:tab w:leader="none" w:pos="0" w:val="left"/>
          <w:tab w:leader="none" w:pos="708" w:val="clear"/>
        </w:tabs>
        <w:spacing w:after="0" w:before="0" w:line="240" w:lineRule="auto"/>
        <w:ind/>
        <w:contextualSpacing w:val="1"/>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i</w:t>
      </w:r>
      <w:r>
        <w:rPr>
          <w:rFonts w:ascii="Times New Roman" w:hAnsi="Times New Roman"/>
          <w:sz w:val="28"/>
        </w:rPr>
        <w:t xml:space="preserve"> х (1 - Ф/П), где:</w:t>
      </w:r>
    </w:p>
    <w:p w14:paraId="D7000000">
      <w:pPr>
        <w:pStyle w:val="Style_1"/>
        <w:tabs>
          <w:tab w:leader="none" w:pos="708" w:val="clear"/>
          <w:tab w:leader="none" w:pos="1418" w:val="left"/>
        </w:tabs>
        <w:spacing w:after="0" w:before="0" w:line="240" w:lineRule="auto"/>
        <w:ind w:firstLine="709" w:left="0" w:right="0"/>
        <w:contextualSpacing w:val="1"/>
        <w:jc w:val="center"/>
        <w:rPr>
          <w:rFonts w:ascii="Times New Roman" w:hAnsi="Times New Roman"/>
          <w:sz w:val="28"/>
        </w:rPr>
      </w:pPr>
    </w:p>
    <w:p w14:paraId="D8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D9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размер финансовых средств из краевого бюджета, предоставленный</w:t>
      </w:r>
      <w:r>
        <w:rPr>
          <w:rFonts w:ascii="Times New Roman" w:hAnsi="Times New Roman"/>
          <w:sz w:val="28"/>
        </w:rPr>
        <w:br/>
      </w:r>
      <w:r>
        <w:rPr>
          <w:rFonts w:ascii="Times New Roman" w:hAnsi="Times New Roman"/>
          <w:sz w:val="28"/>
        </w:rPr>
        <w:t>i-тому получателю субсидии в целях финансового обеспечения части затрат, направленных на развитие социального предпринимательства на территории Камчатского края;</w:t>
      </w:r>
    </w:p>
    <w:p w14:paraId="DA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DB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DC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40. Письменное требование о возврате субсидии в краевой бюджет направляется Министерством получателю субсидии в течение 20 рабочих дней </w:t>
      </w:r>
      <w:r>
        <w:rPr>
          <w:rFonts w:ascii="Times New Roman" w:hAnsi="Times New Roman"/>
          <w:sz w:val="28"/>
        </w:rPr>
        <w:t>со дня выявления нарушений по фактам проверок, проведенных Министерством и (или)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указанного требования получателем субсидии</w:t>
      </w:r>
      <w:r>
        <w:rPr>
          <w:rFonts w:ascii="Times New Roman" w:hAnsi="Times New Roman"/>
          <w:color w:val="000000"/>
          <w:sz w:val="28"/>
        </w:rPr>
        <w:t>.</w:t>
      </w:r>
    </w:p>
    <w:p w14:paraId="DD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41. При невозврате субсидии в сроки, установленные частью 38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DE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42. В случае выявления нарушений, в том числе по фактам проверок, указанных в части 36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38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десяти рабочих дней со дня поступления средств на счет получателя субсидии.</w:t>
      </w:r>
    </w:p>
    <w:p w14:paraId="DF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43. Получатель субсидии направляет письменное требование о возврате субсидии в краевой бюджет, лицам указанным в части 42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14:paraId="E0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44. В случае невозврата лицами, указанными в части 42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42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14:paraId="E1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color w:val="000000"/>
          <w:sz w:val="28"/>
        </w:rPr>
      </w:pPr>
    </w:p>
    <w:p w14:paraId="E2000000">
      <w:pPr>
        <w:pStyle w:val="Style_1"/>
        <w:spacing w:after="0" w:before="0" w:line="240" w:lineRule="auto"/>
        <w:ind/>
        <w:contextualSpacing w:val="1"/>
        <w:jc w:val="center"/>
        <w:rPr>
          <w:rFonts w:ascii="Times New Roman" w:hAnsi="Times New Roman"/>
        </w:rPr>
      </w:pPr>
      <w:r>
        <w:rPr>
          <w:rFonts w:ascii="Times New Roman" w:hAnsi="Times New Roman"/>
          <w:color w:val="000000"/>
          <w:sz w:val="28"/>
        </w:rPr>
        <w:t>3. Отбор получателей субсидии</w:t>
      </w:r>
    </w:p>
    <w:p w14:paraId="E3000000">
      <w:pPr>
        <w:pStyle w:val="Style_1"/>
        <w:spacing w:after="0" w:before="0" w:line="240" w:lineRule="auto"/>
        <w:ind/>
        <w:contextualSpacing w:val="1"/>
        <w:jc w:val="center"/>
        <w:rPr>
          <w:rFonts w:ascii="Times New Roman" w:hAnsi="Times New Roman"/>
          <w:color w:val="000000"/>
          <w:sz w:val="28"/>
        </w:rPr>
      </w:pPr>
    </w:p>
    <w:p w14:paraId="E4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45. </w:t>
      </w:r>
      <w:r>
        <w:rPr>
          <w:rFonts w:ascii="Times New Roman" w:hAnsi="Times New Roman"/>
          <w:sz w:val="28"/>
        </w:rPr>
        <w:t>Информация о проведении отбора размещается на едином портале и на странице Министерства на официальном сайте Правительства Камчатского края в информационно-телекоммуникационной сети «Интернет» (https://www.kamgov.ru/minecon) (далее – официальный сайт Министерства).</w:t>
      </w:r>
    </w:p>
    <w:p w14:paraId="E5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46. Способ осуществления отбора – конкурс, проводимый исходя из наилучших условий достижения результатов предоставления субсидии в системе «Электронный бюджет».</w:t>
      </w:r>
    </w:p>
    <w:p w14:paraId="E6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47. Взаимодействие Министерства с АНО «КЦПП» при проведении отбора осуществляется через систему «Электронный бюджет» и (или) государственную информационную систему Камчатского края «Единая система электронного документооборота Камчатского края».</w:t>
      </w:r>
    </w:p>
    <w:p w14:paraId="E7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48. </w:t>
      </w:r>
      <w:r>
        <w:rPr>
          <w:rFonts w:ascii="Times New Roman" w:hAnsi="Times New Roman"/>
          <w:sz w:val="28"/>
        </w:rPr>
        <w:t>Доступ к системе «Электронный бюджет» осуществляется с использованием ф</w:t>
      </w:r>
      <w:r>
        <w:rPr>
          <w:rFonts w:ascii="Times New Roman" w:hAnsi="Times New Roman"/>
          <w:sz w:val="28"/>
        </w:rPr>
        <w:t>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E8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49. Министерство в течение текущего финансового года, но не менее чем за 3 календарных дня до дня начала приема заявок, размещает следующую информацию:</w:t>
      </w:r>
    </w:p>
    <w:p w14:paraId="E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способ проведения отбора; </w:t>
      </w:r>
    </w:p>
    <w:p w14:paraId="E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сроки проведения отбора, а также информацию о сроках и порядке проведения этапов отбора; </w:t>
      </w:r>
    </w:p>
    <w:p w14:paraId="E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 дата начала подачи и окончания приема заявок участников отбора (получателей субсидии), при этом дата окончания приема заявок не может быть ранее 30-го календарного дня, следующего за днем размещения объявления о проведении отбора; </w:t>
      </w:r>
    </w:p>
    <w:p w14:paraId="E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14:paraId="E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результат предоставления субсидии в соответствии с частью 11 настоящего Порядка; </w:t>
      </w:r>
    </w:p>
    <w:p w14:paraId="EE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доменное имя и (или) указатели страниц системы «Электронный бюджет» в сети «Интернет»; </w:t>
      </w:r>
    </w:p>
    <w:p w14:paraId="EF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 требования к участникам отбора (получателям субсидий), определенные в соответствии с частью 13 настоящего Порядка; </w:t>
      </w:r>
    </w:p>
    <w:p w14:paraId="F0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 </w:t>
      </w:r>
      <w:r>
        <w:rPr>
          <w:rFonts w:ascii="Times New Roman" w:hAnsi="Times New Roman"/>
          <w:sz w:val="28"/>
        </w:rPr>
        <w:t>категории участников отбора (получателей субсидий) и критерии оценки, показатели критериев оценки;</w:t>
      </w:r>
      <w:r>
        <w:rPr>
          <w:rFonts w:ascii="Times New Roman" w:hAnsi="Times New Roman"/>
          <w:color w:val="FF0000"/>
          <w:sz w:val="28"/>
        </w:rPr>
        <w:t xml:space="preserve"> </w:t>
      </w:r>
    </w:p>
    <w:p w14:paraId="F1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 порядок подачи участниками отбора (получателями субсидий) заявок и требования, предъявляемые к форме и содержанию заявок; </w:t>
      </w:r>
    </w:p>
    <w:p w14:paraId="F2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10) порядок отзыва заявок, порядок их возврата, определяющий в том числе основания для возврата заявок, порядок внесения изменений в заявки; </w:t>
      </w:r>
    </w:p>
    <w:p w14:paraId="F3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11) </w:t>
      </w:r>
      <w:r>
        <w:rPr>
          <w:rFonts w:ascii="Times New Roman" w:hAnsi="Times New Roman"/>
          <w:sz w:val="28"/>
        </w:rPr>
        <w:t xml:space="preserve">порядок рассмотрения заявок на предмет их соответствия установленным в объявлении требованиям и категориям, сроки рассмотрения заявок, а также информация об участии конкурсной комиссии в рассмотрении заявок; </w:t>
      </w:r>
    </w:p>
    <w:p w14:paraId="F4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12) порядок возврата заявок на доработку; </w:t>
      </w:r>
    </w:p>
    <w:p w14:paraId="F5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13) порядок отклонения заявок, а также информацию об основаниях их отклонения; </w:t>
      </w:r>
    </w:p>
    <w:p w14:paraId="F6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(получателем субсидии)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сроки оценки заявок; </w:t>
      </w:r>
    </w:p>
    <w:p w14:paraId="F7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включающие максимальный, минимальный размер субсидии, предоставляемой победителю (победителям) отбора;</w:t>
      </w:r>
    </w:p>
    <w:p w14:paraId="F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16) порядок предоставления участникам отбора (получателем субсидии) разъяснений положений объявления о проведении отбора, даты начала и окончания срока такого предоставления; </w:t>
      </w:r>
    </w:p>
    <w:p w14:paraId="F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17) срок, в течение которого победитель (победители) отбора должен подписать соглашение; </w:t>
      </w:r>
    </w:p>
    <w:p w14:paraId="F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18) условия признания победителя (победителей) отбора уклонившимся от заключения соглашения; </w:t>
      </w:r>
    </w:p>
    <w:p w14:paraId="FB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19) сроки размещения протокола подведения итогов отбора на едином портале и на официальном сайте Министерства в сети «Интернет», которые не могут быть позднее 14 календарного дня, следующего за днем определения победителя отбора. </w:t>
      </w:r>
    </w:p>
    <w:p w14:paraId="FC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50. Субсидия предоставляется на конкурсной основе в соответствии с решением Министерства по результатам оценки проектов, связанных с</w:t>
      </w:r>
      <w:r>
        <w:rPr>
          <w:rFonts w:ascii="Times New Roman" w:hAnsi="Times New Roman"/>
          <w:b w:val="0"/>
          <w:i w:val="0"/>
          <w:color w:val="000000"/>
          <w:spacing w:val="0"/>
          <w:sz w:val="28"/>
        </w:rPr>
        <w:t xml:space="preserve"> началом или развитием предпринимательской деятельности, направленн</w:t>
      </w:r>
      <w:r>
        <w:rPr>
          <w:rFonts w:ascii="Times New Roman" w:hAnsi="Times New Roman"/>
          <w:b w:val="0"/>
          <w:i w:val="0"/>
          <w:color w:val="000000"/>
          <w:spacing w:val="0"/>
          <w:sz w:val="28"/>
        </w:rPr>
        <w:t>ой</w:t>
      </w:r>
      <w:r>
        <w:rPr>
          <w:rFonts w:ascii="Times New Roman" w:hAnsi="Times New Roman"/>
          <w:b w:val="0"/>
          <w:i w:val="0"/>
          <w:color w:val="000000"/>
          <w:spacing w:val="0"/>
          <w:sz w:val="28"/>
        </w:rPr>
        <w:t xml:space="preserve"> на развитие лучших брендов Камчат</w:t>
      </w:r>
      <w:r>
        <w:rPr>
          <w:rFonts w:ascii="Times New Roman" w:hAnsi="Times New Roman"/>
          <w:b w:val="0"/>
          <w:i w:val="0"/>
          <w:color w:val="000000"/>
          <w:spacing w:val="0"/>
          <w:sz w:val="28"/>
        </w:rPr>
        <w:t>с</w:t>
      </w:r>
      <w:r>
        <w:rPr>
          <w:rFonts w:ascii="Times New Roman" w:hAnsi="Times New Roman"/>
          <w:b w:val="0"/>
          <w:i w:val="0"/>
          <w:color w:val="000000"/>
          <w:spacing w:val="0"/>
          <w:sz w:val="28"/>
        </w:rPr>
        <w:t>кого края</w:t>
      </w:r>
      <w:r>
        <w:rPr>
          <w:rFonts w:ascii="Times New Roman" w:hAnsi="Times New Roman"/>
          <w:color w:val="000000"/>
          <w:sz w:val="28"/>
        </w:rPr>
        <w:t>.</w:t>
      </w:r>
    </w:p>
    <w:p w14:paraId="FD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51. Взаимодействие АНО «КЦПП» с участниками конкурсного отбора осуществляется с использованием документов в электрон</w:t>
      </w:r>
      <w:r>
        <w:rPr>
          <w:rFonts w:ascii="Times New Roman" w:hAnsi="Times New Roman"/>
          <w:color w:val="000000"/>
          <w:sz w:val="28"/>
        </w:rPr>
        <w:t>ной форме в системе «Электронный бюджет».</w:t>
      </w:r>
    </w:p>
    <w:p w14:paraId="FE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52. Министерство вправе отменить проведение отбора не позднее чем </w:t>
      </w:r>
      <w:r>
        <w:br/>
      </w:r>
      <w:r>
        <w:rPr>
          <w:rFonts w:ascii="Times New Roman" w:hAnsi="Times New Roman"/>
          <w:color w:val="000000"/>
          <w:sz w:val="28"/>
        </w:rPr>
        <w:t>за 1 рабочий день до даты окончания срока подачи заявок участниками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 путем размещения Министерством объявления об отмене проведения отбора на едином портале.</w:t>
      </w:r>
    </w:p>
    <w:p w14:paraId="FF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53.</w:t>
      </w:r>
      <w:r>
        <w:rPr>
          <w:rFonts w:ascii="Times New Roman" w:hAnsi="Times New Roman"/>
          <w:color w:val="000000"/>
          <w:sz w:val="28"/>
        </w:rPr>
        <w:t xml:space="preserve">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14:paraId="0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54.</w:t>
      </w:r>
      <w:r>
        <w:rPr>
          <w:rFonts w:ascii="Times New Roman" w:hAnsi="Times New Roman"/>
          <w:color w:val="000000"/>
          <w:sz w:val="28"/>
        </w:rPr>
        <w:t xml:space="preserve"> Участники отбора, подавшие заявки, информируются об отмене проведения отбора в системе «Электронный бюджет».</w:t>
      </w:r>
    </w:p>
    <w:p w14:paraId="01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55.</w:t>
      </w:r>
      <w:r>
        <w:rPr>
          <w:rFonts w:ascii="Times New Roman" w:hAnsi="Times New Roman"/>
          <w:color w:val="000000"/>
          <w:sz w:val="28"/>
        </w:rPr>
        <w:t xml:space="preserve"> Отбор считается отмененным со дня размещения объявления о его отмене на едином портале.</w:t>
      </w:r>
    </w:p>
    <w:p w14:paraId="0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56. К участию в отборе допускаются юридические лица, главы крестьянских (фермерских) хозяйств, индивидуальные предприниматели, соответствующие критериям и </w:t>
      </w:r>
      <w:r>
        <w:rPr>
          <w:rFonts w:ascii="Times New Roman" w:hAnsi="Times New Roman"/>
          <w:color w:val="000000"/>
          <w:sz w:val="28"/>
        </w:rPr>
        <w:t>требованиям</w:t>
      </w:r>
      <w:r>
        <w:rPr>
          <w:rFonts w:ascii="Times New Roman" w:hAnsi="Times New Roman"/>
          <w:color w:val="000000"/>
          <w:sz w:val="28"/>
        </w:rPr>
        <w:t xml:space="preserve">, указанным в объявлении о проведении отбора и определенным частями </w:t>
      </w:r>
      <w:r>
        <w:rPr>
          <w:rFonts w:ascii="Times New Roman" w:hAnsi="Times New Roman"/>
          <w:color w:val="000000"/>
          <w:sz w:val="28"/>
        </w:rPr>
        <w:t>12 и 13 настоящег</w:t>
      </w:r>
      <w:r>
        <w:rPr>
          <w:rFonts w:ascii="Times New Roman" w:hAnsi="Times New Roman"/>
          <w:color w:val="000000"/>
          <w:sz w:val="28"/>
        </w:rPr>
        <w:t>о Порядка.</w:t>
      </w:r>
    </w:p>
    <w:p w14:paraId="0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57. Для участия в отборе участник отбора (получатель субсидии), соответствующий критериям и требованиям, указанным в пунктах 12 и 13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r>
        <w:rPr>
          <w:rFonts w:ascii="Times New Roman" w:hAnsi="Times New Roman"/>
          <w:strike w:val="0"/>
          <w:color w:val="000000"/>
          <w:sz w:val="28"/>
        </w:rPr>
        <w:t>.</w:t>
      </w:r>
    </w:p>
    <w:p w14:paraId="0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strike w:val="0"/>
          <w:color w:val="000000"/>
          <w:sz w:val="28"/>
        </w:rPr>
        <w:t>58. Заявка подается в соответствии с требованиями, определенными частями 63, 64 настоящего Порядка и в сроки, указанные в объявлении о проведении отбора.</w:t>
      </w:r>
    </w:p>
    <w:p w14:paraId="05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59. Министерство не в праве требовать от участника отбора (получателя субсидии) представления документов и информации в целях подтверждения соответствия участника отбора (получателя субсидии) требованиям, определенным части 13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(получатель субсидии) готов представить указанные документы и информацию Министерству по собственной инициативе. </w:t>
      </w:r>
    </w:p>
    <w:p w14:paraId="0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60. Заявка подписывается усиленной квалифицированной электронной подписью руководителя участника отбора или уполномоченного им лица.</w:t>
      </w:r>
    </w:p>
    <w:p w14:paraId="0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61</w:t>
      </w:r>
      <w:r>
        <w:rPr>
          <w:rFonts w:ascii="Times New Roman" w:hAnsi="Times New Roman"/>
          <w:color w:val="000000"/>
          <w:sz w:val="28"/>
        </w:rPr>
        <w:t>.</w:t>
      </w:r>
      <w:r>
        <w:rPr>
          <w:rFonts w:ascii="Times New Roman" w:hAnsi="Times New Roman"/>
          <w:color w:val="000000"/>
          <w:sz w:val="28"/>
        </w:rPr>
        <w:t xml:space="preserve"> Датой и временем представления участником отбора (получателем субсидии) заявки считаются дата и время подписания участником отбора (получателем субсидии) указанной заявки с присвоением ей регистрационного номера в системе «Электронный бюджет».</w:t>
      </w:r>
    </w:p>
    <w:p w14:paraId="08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62. </w:t>
      </w:r>
      <w:r>
        <w:rPr>
          <w:rFonts w:ascii="Times New Roman" w:hAnsi="Times New Roman"/>
          <w:sz w:val="28"/>
        </w:rPr>
        <w:t>Заявка должна содержать следующие сведения:</w:t>
      </w:r>
    </w:p>
    <w:p w14:paraId="09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информацию и документы об участнике отбора:</w:t>
      </w:r>
    </w:p>
    <w:p w14:paraId="0A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полное и сокращенное наименование участника отбора (получателе субсидии) (для юридических лиц);</w:t>
      </w:r>
    </w:p>
    <w:p w14:paraId="0B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фамилия, имя, отчество (при наличии) индивидуального предпринимателя;</w:t>
      </w:r>
    </w:p>
    <w:p w14:paraId="0C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основной государственный регистрационный номер участника отбора (получателе субсидии);</w:t>
      </w:r>
    </w:p>
    <w:p w14:paraId="0D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г) идентификационный номер налогоплательщика;</w:t>
      </w:r>
    </w:p>
    <w:p w14:paraId="0E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д) дата постановки на учет в налоговом органе (для индивидуальных предпринимателей);</w:t>
      </w:r>
    </w:p>
    <w:p w14:paraId="0F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е) дата и код причины постановки на учет в налоговом органе (для юридических лиц);</w:t>
      </w:r>
    </w:p>
    <w:p w14:paraId="10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ж) дата государственной регистрации физического лица в качестве индивидуального предпринимателя;</w:t>
      </w:r>
    </w:p>
    <w:p w14:paraId="11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з) дата и место рождения (для индивидуальных предпринимателей);</w:t>
      </w:r>
    </w:p>
    <w:p w14:paraId="12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и) страховой номер индивидуального лицевого счета (для индивидуальных предпринимателей);</w:t>
      </w:r>
    </w:p>
    <w:p w14:paraId="13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к) адрес юридического лица, адрес регистрации (для индивидуальных предпринимателей);</w:t>
      </w:r>
    </w:p>
    <w:p w14:paraId="14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л) номер контактного телефона, почтовый адрес и адрес электронной почты;</w:t>
      </w:r>
    </w:p>
    <w:p w14:paraId="15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м)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Pr>
          <w:rFonts w:ascii="Times New Roman" w:hAnsi="Times New Roman"/>
          <w:sz w:val="28"/>
        </w:rPr>
        <w:br/>
      </w:r>
      <w:r>
        <w:rPr>
          <w:rFonts w:ascii="Times New Roman" w:hAnsi="Times New Roman"/>
          <w:sz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6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н) информация о руководителе юридического лица (фамилия, имя, отчество (при наличии), идентификационный номер налогоплательщика, должность);</w:t>
      </w:r>
    </w:p>
    <w:p w14:paraId="1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о) перечень основных и дополнительных видов деятельности, которые участник отбора (получатель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п)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9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информация и документы, подтверждающие соответствие участника отбора (получателя субсидии) установленным в объявлении о проведении отбора требованиям;</w:t>
      </w:r>
    </w:p>
    <w:p w14:paraId="1A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(получателе субсидии), о подаваемой участником отбора (получателем субсидии) заявке, а также иной информации об участнике отбора (получателе субсидии),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1B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предлагаемые участником отбора (получателем субсидии) значение результата предоставления субсидии, указанного в части 11 настоящего Порядка, значение запрашиваемого участником отбора (получателем субсидии) размера субсидии, который не может быть выше (ниже) максимального (минимального) размера, установленного в объявлении о проведении отбора;</w:t>
      </w:r>
    </w:p>
    <w:p w14:paraId="1C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w:t>
      </w:r>
    </w:p>
    <w:p w14:paraId="1D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бизнес-план по форме, утвержденной приказом Министерства, и проект;</w:t>
      </w:r>
    </w:p>
    <w:p w14:paraId="1E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w:t>
      </w:r>
    </w:p>
    <w:p w14:paraId="1F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rPr>
      </w:pPr>
      <w:r>
        <w:rPr>
          <w:rFonts w:ascii="Times New Roman" w:hAnsi="Times New Roman"/>
          <w:sz w:val="28"/>
        </w:rPr>
        <w:t xml:space="preserve">63. </w:t>
      </w:r>
      <w:r>
        <w:rPr>
          <w:rFonts w:ascii="Times New Roman" w:hAnsi="Times New Roman"/>
          <w:color w:val="000000"/>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20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64. Документы, предусмотренные частью 62 настоящего Порядка, должны быть представлены в читаемом виде, иметь даты, подписи, печати (при наличии).</w:t>
      </w:r>
    </w:p>
    <w:p w14:paraId="21010000">
      <w:pPr>
        <w:pStyle w:val="Style_1"/>
        <w:widowControl w:val="0"/>
        <w:tabs>
          <w:tab w:leader="none" w:pos="0"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2010000">
      <w:pPr>
        <w:pStyle w:val="Style_1"/>
        <w:tabs>
          <w:tab w:leader="none" w:pos="0" w:val="left"/>
          <w:tab w:leader="none" w:pos="708" w:val="clear"/>
          <w:tab w:leader="none" w:pos="156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14:paraId="2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65. Внесение изменений в заявку или отзыв заявки осуществляется участником отбора (получателем субсидии) в порядке, аналогичном порядку формирования заявки участником отбора (получателем субсидии).</w:t>
      </w:r>
    </w:p>
    <w:p w14:paraId="2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66. Внесение изменений в заявку по инициативе участника отбора (получателя субсидии) допускается до окончания срока приема заявок после формирования участником отбора (получателем субсидии) в электронной форме уведомления об отзыве заявки и последующего формирования новой заявки.</w:t>
      </w:r>
    </w:p>
    <w:p w14:paraId="25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67. Участник отбора (получатель субсидии) вправе отозвать заявку в любое время до даты окончания проведения отбора.</w:t>
      </w:r>
    </w:p>
    <w:p w14:paraId="26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68. Любой участник отбора (получатель субсидии) со дня размещения объявления о проведении отбора на </w:t>
      </w:r>
      <w:r>
        <w:rPr>
          <w:rFonts w:ascii="Times New Roman" w:hAnsi="Times New Roman"/>
          <w:color w:val="000000"/>
          <w:sz w:val="28"/>
        </w:rPr>
        <w:fldChar w:fldCharType="begin"/>
      </w:r>
      <w:r>
        <w:rPr>
          <w:rFonts w:ascii="Times New Roman" w:hAnsi="Times New Roman"/>
          <w:color w:val="000000"/>
          <w:sz w:val="28"/>
        </w:rPr>
        <w:instrText>HYPERLINK "http://www.budget.gov.ru/"</w:instrText>
      </w:r>
      <w:r>
        <w:rPr>
          <w:rFonts w:ascii="Times New Roman" w:hAnsi="Times New Roman"/>
          <w:color w:val="000000"/>
          <w:sz w:val="28"/>
        </w:rPr>
        <w:fldChar w:fldCharType="separate"/>
      </w:r>
      <w:r>
        <w:rPr>
          <w:rFonts w:ascii="Times New Roman" w:hAnsi="Times New Roman"/>
          <w:color w:val="000000"/>
          <w:sz w:val="28"/>
        </w:rPr>
        <w:t>едином портале</w:t>
      </w:r>
      <w:r>
        <w:rPr>
          <w:rFonts w:ascii="Times New Roman" w:hAnsi="Times New Roman"/>
          <w:color w:val="000000"/>
          <w:sz w:val="28"/>
        </w:rPr>
        <w:fldChar w:fldCharType="end"/>
      </w:r>
      <w:r>
        <w:rPr>
          <w:rFonts w:ascii="Times New Roman" w:hAnsi="Times New Roman"/>
          <w:color w:val="000000"/>
          <w:sz w:val="28"/>
        </w:rPr>
        <w:t xml:space="preserve"> не позднее 3 рабочего дня до дня завершения подачи заявок вправе направить АНО «КЦПП» </w:t>
      </w:r>
      <w:r>
        <w:br/>
      </w:r>
      <w:r>
        <w:rPr>
          <w:rFonts w:ascii="Times New Roman" w:hAnsi="Times New Roman"/>
          <w:color w:val="000000"/>
          <w:sz w:val="28"/>
        </w:rPr>
        <w:t>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7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69. АНО «КЦПП» в ответ на запрос, указанный в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"https://mobileonline.garant.ru/#/document/408095979/entry/1046"</w:instrText>
      </w:r>
      <w:r>
        <w:rPr>
          <w:rFonts w:ascii="Times New Roman" w:hAnsi="Times New Roman"/>
          <w:color w:val="000000"/>
          <w:sz w:val="28"/>
        </w:rPr>
        <w:fldChar w:fldCharType="separate"/>
      </w:r>
      <w:r>
        <w:rPr>
          <w:rFonts w:ascii="Times New Roman" w:hAnsi="Times New Roman"/>
          <w:color w:val="000000"/>
          <w:sz w:val="28"/>
        </w:rPr>
        <w:t>части 6</w:t>
      </w:r>
      <w:r>
        <w:rPr>
          <w:rFonts w:ascii="Times New Roman" w:hAnsi="Times New Roman"/>
          <w:color w:val="000000"/>
          <w:sz w:val="28"/>
        </w:rPr>
        <w:fldChar w:fldCharType="end"/>
      </w:r>
      <w:r>
        <w:rPr>
          <w:rFonts w:ascii="Times New Roman" w:hAnsi="Times New Roman"/>
          <w:color w:val="000000"/>
          <w:sz w:val="28"/>
        </w:rPr>
        <w:t xml:space="preserve">8 настоящего Порядка,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w:t>
      </w:r>
      <w:r>
        <w:br/>
      </w:r>
      <w:r>
        <w:rPr>
          <w:rFonts w:ascii="Times New Roman" w:hAnsi="Times New Roman"/>
          <w:color w:val="000000"/>
          <w:sz w:val="28"/>
        </w:rPr>
        <w:t xml:space="preserve">АНО «КЦПП» разъяснение положений объявления о проведении отбора не должно изменять суть информации, содержащейся в указанном объявлении. </w:t>
      </w:r>
    </w:p>
    <w:p w14:paraId="28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Доступ к разъяснению, формируемому в системе «Электронный бюджет»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"https://mobileonline.garant.ru/#/document/408095979/entry/1047"</w:instrText>
      </w:r>
      <w:r>
        <w:rPr>
          <w:rFonts w:ascii="Times New Roman" w:hAnsi="Times New Roman"/>
          <w:color w:val="000000"/>
          <w:sz w:val="28"/>
        </w:rPr>
        <w:fldChar w:fldCharType="separate"/>
      </w:r>
      <w:r>
        <w:rPr>
          <w:rFonts w:ascii="Times New Roman" w:hAnsi="Times New Roman"/>
          <w:color w:val="000000"/>
          <w:sz w:val="28"/>
        </w:rPr>
        <w:t>абзацем первым</w:t>
      </w:r>
      <w:r>
        <w:rPr>
          <w:rFonts w:ascii="Times New Roman" w:hAnsi="Times New Roman"/>
          <w:color w:val="000000"/>
          <w:sz w:val="28"/>
        </w:rPr>
        <w:fldChar w:fldCharType="end"/>
      </w:r>
      <w:r>
        <w:rPr>
          <w:rFonts w:ascii="Times New Roman" w:hAnsi="Times New Roman"/>
          <w:color w:val="000000"/>
          <w:sz w:val="28"/>
        </w:rPr>
        <w:t xml:space="preserve"> настоящей части, предоставляется всем участникам отбора.</w:t>
      </w:r>
    </w:p>
    <w:p w14:paraId="2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 xml:space="preserve">70. </w:t>
      </w:r>
      <w:r>
        <w:rPr>
          <w:rFonts w:ascii="Times New Roman" w:hAnsi="Times New Roman"/>
          <w:sz w:val="28"/>
        </w:rPr>
        <w:t>Отбор признается несостоявшимся в следующих случаях:</w:t>
      </w:r>
    </w:p>
    <w:p w14:paraId="2A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по окончании срока подачи заявок подана только одна заявка;</w:t>
      </w:r>
    </w:p>
    <w:p w14:paraId="2B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w:t>
      </w:r>
    </w:p>
    <w:p w14:paraId="2C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3) по окончании срока подачи заявок не подано ни одной заявки;</w:t>
      </w:r>
    </w:p>
    <w:p w14:paraId="2D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4) по результатам рассмотрения заявок отклонены все заявки;</w:t>
      </w:r>
    </w:p>
    <w:p w14:paraId="2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суммарный минимальный проходной балл оценки заявок по всем критериям оценки.</w:t>
      </w:r>
    </w:p>
    <w:p w14:paraId="2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71. Определение победителей отбора в соответствии с настоящим Порядком проводится в 2 этапа:</w:t>
      </w:r>
    </w:p>
    <w:p w14:paraId="30010000">
      <w:pPr>
        <w:pStyle w:val="Style_1"/>
        <w:tabs>
          <w:tab w:leader="none" w:pos="708" w:val="clear"/>
          <w:tab w:leader="none" w:pos="1560" w:val="left"/>
        </w:tabs>
        <w:spacing w:after="0" w:before="0" w:line="240" w:lineRule="auto"/>
        <w:ind w:firstLine="709" w:left="0" w:right="0"/>
        <w:jc w:val="both"/>
        <w:rPr>
          <w:rFonts w:ascii="Times New Roman" w:hAnsi="Times New Roman"/>
        </w:rPr>
      </w:pPr>
      <w:r>
        <w:rPr>
          <w:rFonts w:ascii="Times New Roman" w:hAnsi="Times New Roman"/>
          <w:color w:val="000000"/>
          <w:sz w:val="28"/>
        </w:rPr>
        <w:t>1) первый этап – этап вскрытия и рассмотрения заявок;</w:t>
      </w:r>
    </w:p>
    <w:p w14:paraId="31010000">
      <w:pPr>
        <w:pStyle w:val="Style_1"/>
        <w:tabs>
          <w:tab w:leader="none" w:pos="708" w:val="clear"/>
          <w:tab w:leader="none" w:pos="1560" w:val="left"/>
        </w:tabs>
        <w:spacing w:after="0" w:before="0" w:line="240" w:lineRule="auto"/>
        <w:ind w:firstLine="709" w:left="0" w:right="0"/>
        <w:jc w:val="both"/>
        <w:rPr>
          <w:rFonts w:ascii="Times New Roman" w:hAnsi="Times New Roman"/>
        </w:rPr>
      </w:pPr>
      <w:r>
        <w:rPr>
          <w:rFonts w:ascii="Times New Roman" w:hAnsi="Times New Roman"/>
          <w:color w:val="000000"/>
          <w:sz w:val="28"/>
        </w:rPr>
        <w:t>2) второй этап – этап оценки заявок и определения победителей отбора.</w:t>
      </w:r>
    </w:p>
    <w:p w14:paraId="3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72. Продолжительность первого этапа проведения отбора составляет не более 35 рабочих дней. </w:t>
      </w:r>
    </w:p>
    <w:p w14:paraId="3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73. На этапе рассмотрения заявок АНО «КЦПП» проводит вскрытие заявок и их рассмотрение на соответствие требованиям, установленным частью 13 настоящего Порядка.</w:t>
      </w:r>
    </w:p>
    <w:p w14:paraId="3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При необходимости АНО «КЦПП» осуществляет выезд к участнику отбора (получателю субсидии), подавшему заявку, для осмотра места ведения предпринимательской деятельности целью установления достоверности представленных сведений для участия в отборе.</w:t>
      </w:r>
    </w:p>
    <w:p w14:paraId="35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74.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АНО «КЦПП» к поданным участниками отбора (получателями субсидий) заявкам для их рассмотрения и оценки.</w:t>
      </w:r>
    </w:p>
    <w:p w14:paraId="3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75. Протокол вскрытия заявок формируется на едином портале автоматически и подписывается усиленной квалифицированной электронной подписью АНО «КЦПП» в системе «Электронный бюджет», а также размещается на едином портале не позднее рабочего дня, следующего за днем его подписания. Протокол вскрытия заявок утверждается Министерством. </w:t>
      </w:r>
    </w:p>
    <w:p w14:paraId="3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76. После формирования протокола вскрытия заявок АНО «КЦПП» в течение 10 рабочих дней проверяет участников отбора (получателей субсидий) на соответствие критериям и требованиям, установленным частями 12–13 настоящего Порядка,</w:t>
      </w:r>
      <w:r>
        <w:rPr>
          <w:rFonts w:ascii="Times New Roman" w:hAnsi="Times New Roman"/>
          <w:color w:val="000000"/>
          <w:sz w:val="28"/>
        </w:rPr>
        <w:t xml:space="preserve"> в соответствии с частями 14–16 настоящего Порядка.</w:t>
      </w:r>
    </w:p>
    <w:p w14:paraId="38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77. АНО «КЦПП» в срок не позднее 1 рабочего дня с даты размещения протокола вскрытия заявок запрашивает у Министерства сведения о соответствии участников отбора (получателей субсидий) требованиям, указанным в пунктах 1, 2, 6, 8, 9 части 13 настоящего Порядка.</w:t>
      </w:r>
    </w:p>
    <w:p w14:paraId="3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Министерство в срок не позднее 4 рабочих дней предоставляет вышеуказанные сведения в АНО «КЦПП».</w:t>
      </w:r>
    </w:p>
    <w:p w14:paraId="3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78. При выявлении несоответствия требованиям, предъявляемым </w:t>
      </w:r>
      <w:r>
        <w:rPr>
          <w:rFonts w:ascii="Times New Roman" w:hAnsi="Times New Roman"/>
          <w:color w:val="000000"/>
          <w:sz w:val="28"/>
        </w:rPr>
        <w:t xml:space="preserve">пунктом 7 части 12, </w:t>
      </w:r>
      <w:r>
        <w:rPr>
          <w:rFonts w:ascii="Times New Roman" w:hAnsi="Times New Roman"/>
          <w:color w:val="000000"/>
          <w:sz w:val="28"/>
        </w:rPr>
        <w:t xml:space="preserve">пунктами 9, 14 части 13 настоящего Порядка, АНО «КЦПП» вправе принять решение о возврате заявки участнику отбора (получателю субсидии) на доработку. </w:t>
      </w:r>
    </w:p>
    <w:p w14:paraId="3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79. Решения АНО «КЦПП» о возврате заявок участникам отбора (получателям субсидий) на доработку принимаются в равной мере ко всем участникам отбора (получателям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w:t>
      </w:r>
    </w:p>
    <w:p w14:paraId="3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80. Участник отбора (получатель субсидии) имеет право устранить выявленные несоответствия требованиям, установленным </w:t>
      </w:r>
      <w:r>
        <w:rPr>
          <w:rFonts w:ascii="Times New Roman" w:hAnsi="Times New Roman"/>
          <w:color w:val="000000"/>
          <w:sz w:val="28"/>
        </w:rPr>
        <w:t xml:space="preserve">пунктом 7 части 12, </w:t>
      </w:r>
      <w:r>
        <w:rPr>
          <w:rFonts w:ascii="Times New Roman" w:hAnsi="Times New Roman"/>
          <w:color w:val="000000"/>
          <w:sz w:val="28"/>
        </w:rPr>
        <w:t>пунктами 9, 14 части 13</w:t>
      </w:r>
      <w:r>
        <w:rPr>
          <w:rFonts w:ascii="Times New Roman" w:hAnsi="Times New Roman"/>
          <w:color w:val="000000"/>
          <w:sz w:val="28"/>
        </w:rPr>
        <w:t xml:space="preserve"> настоящего Порядка, путем формирования и представления в систему «Электронный бюджет» информации и документов, подтверждающих устранение выявленных несоответствий, в </w:t>
      </w:r>
      <w:r>
        <w:br/>
      </w:r>
      <w:r>
        <w:rPr>
          <w:rFonts w:ascii="Times New Roman" w:hAnsi="Times New Roman"/>
          <w:color w:val="000000"/>
          <w:sz w:val="28"/>
        </w:rPr>
        <w:t>течение 10 рабочих дней с даты доведения участнику отбора (получателю субсидии) решения АНО «КЦПП» о возврате заявок на доработку.</w:t>
      </w:r>
    </w:p>
    <w:p w14:paraId="3D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81.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(показателям критериев оценки), по которым участнику отбора (получателю субсидии) присваивается итоговое количество баллов.</w:t>
      </w:r>
    </w:p>
    <w:p w14:paraId="3E010000">
      <w:pPr>
        <w:pStyle w:val="Style_1"/>
        <w:tabs>
          <w:tab w:leader="none" w:pos="708" w:val="clear"/>
          <w:tab w:leader="none" w:pos="1418" w:val="left"/>
        </w:tabs>
        <w:spacing w:after="0" w:before="0" w:line="240" w:lineRule="auto"/>
        <w:ind w:firstLine="709" w:left="0" w:right="0"/>
        <w:contextualSpacing w:val="1"/>
        <w:jc w:val="both"/>
        <w:rPr>
          <w:i w:val="0"/>
        </w:rPr>
      </w:pPr>
      <w:r>
        <w:rPr>
          <w:rFonts w:ascii="Times New Roman" w:hAnsi="Times New Roman"/>
          <w:i w:val="0"/>
          <w:color w:val="000000"/>
          <w:sz w:val="28"/>
        </w:rPr>
        <w:t>82. В случае, если несоответствия, указанные в решении о возврате заявок на доработку, участником отбора (получателем субсидии) не устранены в срок, установленный частью 80 настоящего Порядка, заявка отклоняется в соответствии с частями 85–86 настоящего Порядка в рамках 1 этапа (вскрытие и рассмотрение заявок).</w:t>
      </w:r>
    </w:p>
    <w:p w14:paraId="3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83. При устранении участником отбора выявленных АНО «КЦПП» несоответствий требованиям, установленным </w:t>
      </w:r>
      <w:r>
        <w:rPr>
          <w:rFonts w:ascii="Times New Roman" w:hAnsi="Times New Roman"/>
          <w:color w:val="000000"/>
          <w:sz w:val="28"/>
        </w:rPr>
        <w:t xml:space="preserve">пунктом 7 части 12, </w:t>
      </w:r>
      <w:r>
        <w:rPr>
          <w:rFonts w:ascii="Times New Roman" w:hAnsi="Times New Roman"/>
          <w:color w:val="000000"/>
          <w:sz w:val="28"/>
        </w:rPr>
        <w:t>пунктами 9, 14 части 13</w:t>
      </w:r>
      <w:r>
        <w:rPr>
          <w:rFonts w:ascii="Times New Roman" w:hAnsi="Times New Roman"/>
          <w:color w:val="000000"/>
          <w:sz w:val="28"/>
        </w:rPr>
        <w:t xml:space="preserve"> настоящего Порядка, в установленный частью 80 настоящего Порядка срок, заявка признается соответствующей требованиям, установленным </w:t>
      </w:r>
      <w:r>
        <w:rPr>
          <w:rFonts w:ascii="Times New Roman" w:hAnsi="Times New Roman"/>
          <w:color w:val="000000"/>
          <w:sz w:val="28"/>
        </w:rPr>
        <w:t xml:space="preserve">пунктом 7 части 12, </w:t>
      </w:r>
      <w:r>
        <w:rPr>
          <w:rFonts w:ascii="Times New Roman" w:hAnsi="Times New Roman"/>
          <w:color w:val="000000"/>
          <w:sz w:val="28"/>
        </w:rPr>
        <w:t>пунктами 9, 14 части 13</w:t>
      </w:r>
      <w:r>
        <w:rPr>
          <w:rFonts w:ascii="Times New Roman" w:hAnsi="Times New Roman"/>
          <w:color w:val="000000"/>
          <w:sz w:val="28"/>
        </w:rPr>
        <w:t xml:space="preserve"> настоящего Порядка.</w:t>
      </w:r>
    </w:p>
    <w:p w14:paraId="4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84. Заявка признается надлежащей, если она соответствует критериям и требованиям, установленным в объявлении о проведении отбора, и при отсутствии оснований для отклонения заявки.</w:t>
      </w:r>
    </w:p>
    <w:p w14:paraId="41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Решения о соответствии заявки требованиям, указанным в объявлении о проведении отбора, принимаются АНО «КЦПП» на даты получения результатов проверки представленных участником отбора информации и документов, поданных в составе заявки.</w:t>
      </w:r>
    </w:p>
    <w:p w14:paraId="4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85. Заявка отклоняется в случае наличия оснований для отклонения заявки, предусмотренных частью 86 настоящего Порядка.</w:t>
      </w:r>
    </w:p>
    <w:p w14:paraId="4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86. На стадии рассмотрения заявки основаниями для отклонения заявки являются:</w:t>
      </w:r>
    </w:p>
    <w:p w14:paraId="44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несоответствие участника отбора (получателя субсидии) критериям и требованиям, указанным в объявлении о проведении отбора;</w:t>
      </w:r>
    </w:p>
    <w:p w14:paraId="45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непредставление (представление не в полном объеме) документов, указанных в объявлении о проведении отбора;</w:t>
      </w:r>
    </w:p>
    <w:p w14:paraId="46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несоответствие представленных документов и (или) заявки требованиям, установленным в объявлении о проведении отбора;</w:t>
      </w:r>
    </w:p>
    <w:p w14:paraId="4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г) недостоверность информации, содержащейся в документах, представленных в составе заявки;</w:t>
      </w:r>
    </w:p>
    <w:p w14:paraId="4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д) подачи участником отбора заявки после даты и (или) времени, определенных для подачи заявок;</w:t>
      </w:r>
    </w:p>
    <w:p w14:paraId="4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е) несоответствие направлений расходования средств субсидии, указанных в бизнес-плане участника отбора (получателя субсидии), расходам, определенным частью 8 настоящего Порядка. </w:t>
      </w:r>
    </w:p>
    <w:p w14:paraId="4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87.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(получателю субсидии) о признании его заявки надлежащей или об отклонении его заявки с указанием оснований для отклонения.</w:t>
      </w:r>
    </w:p>
    <w:p w14:paraId="4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88. </w:t>
      </w:r>
      <w:r>
        <w:rPr>
          <w:rFonts w:ascii="Times New Roman" w:hAnsi="Times New Roman"/>
          <w:i w:val="0"/>
          <w:color w:val="000000"/>
          <w:sz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АНО «КЦПП» в системе «Электронный бюджет», а также размещается на едином портале не позднее рабочего дня, следующего за днем его подписания. Протокол рассмотрения заявок утверждается Министерством. </w:t>
      </w:r>
    </w:p>
    <w:p w14:paraId="4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89. Продолжительность второго этапа проведения отбора составляет не более 10 рабочих дней.</w:t>
      </w:r>
    </w:p>
    <w:p w14:paraId="4D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90. На втором этапе проведения отбора предусмотрена оценка заявок в соответствии с установленной в приложении 3 к настоящему Порядку системой балльной оценки.</w:t>
      </w:r>
    </w:p>
    <w:p w14:paraId="4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91.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4F010000">
      <w:pPr>
        <w:pStyle w:val="Style_1"/>
        <w:spacing w:after="0" w:before="0" w:line="240" w:lineRule="auto"/>
        <w:ind w:firstLine="709" w:left="0" w:right="0"/>
        <w:jc w:val="both"/>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14:paraId="50010000">
      <w:pPr>
        <w:pStyle w:val="Style_1"/>
        <w:spacing w:after="0" w:before="0" w:line="240" w:lineRule="auto"/>
        <w:ind/>
        <w:rPr>
          <w:rFonts w:ascii="Times New Roman" w:hAnsi="Times New Roman"/>
          <w:sz w:val="28"/>
        </w:rPr>
      </w:pPr>
    </w:p>
    <w:p w14:paraId="51010000">
      <w:pPr>
        <w:pStyle w:val="Style_1"/>
        <w:spacing w:after="0" w:before="0" w:line="240" w:lineRule="auto"/>
        <w:ind/>
        <w:jc w:val="cente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14:paraId="52010000">
      <w:pPr>
        <w:pStyle w:val="Style_1"/>
        <w:spacing w:after="0" w:before="0" w:line="240" w:lineRule="auto"/>
        <w:ind/>
        <w:jc w:val="center"/>
        <w:rPr>
          <w:rFonts w:ascii="Times New Roman" w:hAnsi="Times New Roman"/>
          <w:sz w:val="28"/>
        </w:rPr>
      </w:pPr>
    </w:p>
    <w:p w14:paraId="53010000">
      <w:pPr>
        <w:pStyle w:val="Style_1"/>
        <w:spacing w:after="0" w:before="0" w:line="240" w:lineRule="auto"/>
        <w:ind w:firstLine="709" w:left="0" w:right="0"/>
        <w:jc w:val="both"/>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14:paraId="5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F</w:t>
      </w:r>
      <w:r>
        <w:rPr>
          <w:rFonts w:ascii="Times New Roman" w:hAnsi="Times New Roman"/>
          <w:color w:val="000000"/>
          <w:sz w:val="28"/>
          <w:vertAlign w:val="subscript"/>
        </w:rPr>
        <w:t>in</w:t>
      </w:r>
      <w:r>
        <w:rPr>
          <w:rFonts w:ascii="Times New Roman" w:hAnsi="Times New Roman"/>
          <w:color w:val="000000"/>
          <w:sz w:val="28"/>
        </w:rPr>
        <w:t xml:space="preserve"> – количество баллов, присвоенных n-му участнику отбора (получателю субсидии) по i-му критерию.</w:t>
      </w:r>
    </w:p>
    <w:p w14:paraId="55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92. Для оценки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14:paraId="5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93. Защита проектов участниками отбора может проводиться в онлайн или в офлайн форматах.</w:t>
      </w:r>
    </w:p>
    <w:p w14:paraId="5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94. Участник отбора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14:paraId="58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95.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14:paraId="5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96. Суммарный минимальный проходной балл оценки заявок по всем критериям оценки на втором этапе составляет 25 баллов (с учетом величины значимости критерия).</w:t>
      </w:r>
    </w:p>
    <w:p w14:paraId="5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97.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5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98. В запросе, указанном в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"https://mobileonline.garant.ru/#/document/408095979/entry/1059"</w:instrText>
      </w:r>
      <w:r>
        <w:rPr>
          <w:rFonts w:ascii="Times New Roman" w:hAnsi="Times New Roman"/>
          <w:color w:val="000000"/>
          <w:sz w:val="28"/>
        </w:rPr>
        <w:fldChar w:fldCharType="separate"/>
      </w:r>
      <w:r>
        <w:rPr>
          <w:rFonts w:ascii="Times New Roman" w:hAnsi="Times New Roman"/>
          <w:color w:val="000000"/>
          <w:sz w:val="28"/>
        </w:rPr>
        <w:t>части</w:t>
      </w:r>
      <w:r>
        <w:rPr>
          <w:rFonts w:ascii="Times New Roman" w:hAnsi="Times New Roman"/>
          <w:color w:val="000000"/>
          <w:sz w:val="28"/>
        </w:rPr>
        <w:fldChar w:fldCharType="end"/>
      </w:r>
      <w:r>
        <w:rPr>
          <w:rFonts w:ascii="Times New Roman" w:hAnsi="Times New Roman"/>
          <w:color w:val="000000"/>
          <w:sz w:val="28"/>
        </w:rPr>
        <w:t xml:space="preserve"> 97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w:t>
      </w:r>
      <w:r>
        <w:br/>
      </w:r>
      <w:r>
        <w:rPr>
          <w:rFonts w:ascii="Times New Roman" w:hAnsi="Times New Roman"/>
          <w:color w:val="000000"/>
          <w:sz w:val="28"/>
        </w:rPr>
        <w:t>менее 2 рабочих дней со дня, следующего за днем размещения соответствующего запроса.</w:t>
      </w:r>
    </w:p>
    <w:p w14:paraId="5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99. Участник отбора формирует и представляет в систему «Электронный бюджет» информацию и документы, запрашиваемые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"https://mobileonline.garant.ru/#/document/408095979/entry/1059"</w:instrText>
      </w:r>
      <w:r>
        <w:rPr>
          <w:rFonts w:ascii="Times New Roman" w:hAnsi="Times New Roman"/>
          <w:color w:val="000000"/>
          <w:sz w:val="28"/>
        </w:rPr>
        <w:fldChar w:fldCharType="separate"/>
      </w:r>
      <w:r>
        <w:rPr>
          <w:rFonts w:ascii="Times New Roman" w:hAnsi="Times New Roman"/>
          <w:color w:val="000000"/>
          <w:sz w:val="28"/>
        </w:rPr>
        <w:t xml:space="preserve">частью </w:t>
      </w:r>
      <w:r>
        <w:rPr>
          <w:rFonts w:ascii="Times New Roman" w:hAnsi="Times New Roman"/>
          <w:color w:val="000000"/>
          <w:sz w:val="28"/>
        </w:rPr>
        <w:fldChar w:fldCharType="end"/>
      </w:r>
      <w:r>
        <w:rPr>
          <w:rFonts w:ascii="Times New Roman" w:hAnsi="Times New Roman"/>
          <w:color w:val="000000"/>
          <w:sz w:val="28"/>
        </w:rPr>
        <w:t xml:space="preserve">97 настоящего Порядка, в сроки, установленные соответствующим запросом с учетом положений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"https://mobileonline.garant.ru/#/document/408095979/entry/1060"</w:instrText>
      </w:r>
      <w:r>
        <w:rPr>
          <w:rFonts w:ascii="Times New Roman" w:hAnsi="Times New Roman"/>
          <w:color w:val="000000"/>
          <w:sz w:val="28"/>
        </w:rPr>
        <w:fldChar w:fldCharType="separate"/>
      </w:r>
      <w:r>
        <w:rPr>
          <w:rFonts w:ascii="Times New Roman" w:hAnsi="Times New Roman"/>
          <w:color w:val="000000"/>
          <w:sz w:val="28"/>
        </w:rPr>
        <w:t xml:space="preserve">части </w:t>
      </w:r>
      <w:r>
        <w:rPr>
          <w:rFonts w:ascii="Times New Roman" w:hAnsi="Times New Roman"/>
          <w:color w:val="000000"/>
          <w:sz w:val="28"/>
        </w:rPr>
        <w:fldChar w:fldCharType="end"/>
      </w:r>
      <w:r>
        <w:rPr>
          <w:rFonts w:ascii="Times New Roman" w:hAnsi="Times New Roman"/>
          <w:color w:val="000000"/>
          <w:sz w:val="28"/>
        </w:rPr>
        <w:t>98 настоящего Порядка.</w:t>
      </w:r>
    </w:p>
    <w:p w14:paraId="5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100. В случае если участник отбора в ответ на запрос, указанный в части 97 настоящего Порядка, не представил запрашиваемые документы и информацию в срок, установленный соответствующим запросом с учетом положений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"https://mobileonline.garant.ru/#/document/408095979/entry/1059"</w:instrText>
      </w:r>
      <w:r>
        <w:rPr>
          <w:rFonts w:ascii="Times New Roman" w:hAnsi="Times New Roman"/>
          <w:color w:val="000000"/>
          <w:sz w:val="28"/>
        </w:rPr>
        <w:fldChar w:fldCharType="separate"/>
      </w:r>
      <w:r>
        <w:rPr>
          <w:rFonts w:ascii="Times New Roman" w:hAnsi="Times New Roman"/>
          <w:color w:val="000000"/>
          <w:sz w:val="28"/>
        </w:rPr>
        <w:t xml:space="preserve">части </w:t>
      </w:r>
      <w:r>
        <w:rPr>
          <w:rFonts w:ascii="Times New Roman" w:hAnsi="Times New Roman"/>
          <w:color w:val="000000"/>
          <w:sz w:val="28"/>
        </w:rPr>
        <w:fldChar w:fldCharType="end"/>
      </w:r>
      <w:r>
        <w:rPr>
          <w:rFonts w:ascii="Times New Roman" w:hAnsi="Times New Roman"/>
          <w:color w:val="000000"/>
          <w:sz w:val="28"/>
        </w:rPr>
        <w:t xml:space="preserve">98 настоящего Порядка, информация об этом включается в протокол рассмотрения заявок, предусмотренный частью 87 настоящего Порядка или в протокол подведения итогов отбора, предусмотренный </w:t>
      </w:r>
      <w:r>
        <w:rPr>
          <w:rFonts w:ascii="Times New Roman" w:hAnsi="Times New Roman"/>
          <w:color w:val="000000"/>
          <w:sz w:val="28"/>
        </w:rPr>
        <w:fldChar w:fldCharType="begin"/>
      </w:r>
      <w:r>
        <w:rPr>
          <w:rFonts w:ascii="Times New Roman" w:hAnsi="Times New Roman"/>
          <w:color w:val="000000"/>
          <w:sz w:val="28"/>
        </w:rPr>
        <w:instrText>HYPERLINK "https://mobileonline.garant.ru/#/document/408095979/entry/1078"</w:instrText>
      </w:r>
      <w:r>
        <w:rPr>
          <w:rFonts w:ascii="Times New Roman" w:hAnsi="Times New Roman"/>
          <w:color w:val="000000"/>
          <w:sz w:val="28"/>
        </w:rPr>
        <w:fldChar w:fldCharType="separate"/>
      </w:r>
      <w:r>
        <w:rPr>
          <w:rFonts w:ascii="Times New Roman" w:hAnsi="Times New Roman"/>
          <w:color w:val="000000"/>
          <w:sz w:val="28"/>
        </w:rPr>
        <w:t>частью</w:t>
      </w:r>
      <w:r>
        <w:rPr>
          <w:rFonts w:ascii="Times New Roman" w:hAnsi="Times New Roman"/>
          <w:color w:val="000000"/>
          <w:sz w:val="28"/>
        </w:rPr>
        <w:fldChar w:fldCharType="end"/>
      </w:r>
      <w:r>
        <w:rPr>
          <w:rFonts w:ascii="Times New Roman" w:hAnsi="Times New Roman"/>
          <w:color w:val="000000"/>
          <w:sz w:val="28"/>
        </w:rPr>
        <w:t xml:space="preserve"> 104 настоящего Порядка.</w:t>
      </w:r>
    </w:p>
    <w:p w14:paraId="5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101.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14:paraId="5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102. </w:t>
      </w:r>
      <w:r>
        <w:rPr>
          <w:rFonts w:ascii="Times New Roman" w:hAnsi="Times New Roman"/>
          <w:b w:val="0"/>
          <w:color w:val="000000"/>
          <w:sz w:val="28"/>
        </w:rPr>
        <w:t>Победителями отбора признаются участники отбора, прошедшие отбор, в отношении которых принято решение о заключении с ними соглашения, включенные в рейтинг, сформированный Министерством по результатам ранжирования поступивших заявок, указанного в объявлении о проведении отбора</w:t>
      </w:r>
      <w:r>
        <w:rPr>
          <w:rFonts w:ascii="Times New Roman" w:hAnsi="Times New Roman"/>
          <w:color w:val="000000"/>
          <w:sz w:val="28"/>
        </w:rPr>
        <w:t>.</w:t>
      </w:r>
    </w:p>
    <w:p w14:paraId="6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103.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96 настоящего Порядка и указанный в объявлении о проведении отбора суммарный минимальный проходной балл, не признается победителем отбора в соответствии с частью 101 настоящего Порядка.</w:t>
      </w:r>
    </w:p>
    <w:p w14:paraId="61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104. В целях завершения отбора и определения победителей отбора формируется протокол подведения итогов отбора, включающий информацию:</w:t>
      </w:r>
    </w:p>
    <w:p w14:paraId="62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14:paraId="6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о дате, времени и месте оценки заявок;</w:t>
      </w:r>
    </w:p>
    <w:p w14:paraId="64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14:paraId="65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6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о количестве набранных участником отбора баллов по каждому критерию оценки;</w:t>
      </w:r>
    </w:p>
    <w:p w14:paraId="67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об общем количестве набранных баллов по результатам оценки заявок или единственной заявки; </w:t>
      </w:r>
    </w:p>
    <w:p w14:paraId="68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о принятом на основании результатов оценки заявок решении о присвоении заявкам порядковых номеров;</w:t>
      </w:r>
    </w:p>
    <w:p w14:paraId="6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8) о победителях отбора с указанием размера субсидии, предусмотренной им для предоставления, с которыми заключаются соглашения.</w:t>
      </w:r>
    </w:p>
    <w:p w14:paraId="6A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color w:val="000000"/>
          <w:sz w:val="28"/>
        </w:rPr>
        <w:t xml:space="preserve">105. Протокол подведения итогов отбора формируется на </w:t>
      </w:r>
      <w:r>
        <w:rPr>
          <w:rFonts w:ascii="Times New Roman" w:hAnsi="Times New Roman"/>
          <w:color w:val="000000"/>
          <w:sz w:val="28"/>
        </w:rPr>
        <w:fldChar w:fldCharType="begin"/>
      </w:r>
      <w:r>
        <w:rPr>
          <w:rFonts w:ascii="Times New Roman" w:hAnsi="Times New Roman"/>
          <w:color w:val="000000"/>
          <w:sz w:val="28"/>
        </w:rPr>
        <w:instrText>HYPERLINK "http://www.budget.gov.ru/"</w:instrText>
      </w:r>
      <w:r>
        <w:rPr>
          <w:rFonts w:ascii="Times New Roman" w:hAnsi="Times New Roman"/>
          <w:color w:val="000000"/>
          <w:sz w:val="28"/>
        </w:rPr>
        <w:fldChar w:fldCharType="separate"/>
      </w:r>
      <w:r>
        <w:rPr>
          <w:rFonts w:ascii="Times New Roman" w:hAnsi="Times New Roman"/>
          <w:color w:val="000000"/>
          <w:sz w:val="28"/>
        </w:rPr>
        <w:t>едином портале</w:t>
      </w:r>
      <w:r>
        <w:rPr>
          <w:rFonts w:ascii="Times New Roman" w:hAnsi="Times New Roman"/>
          <w:color w:val="000000"/>
          <w:sz w:val="28"/>
        </w:rPr>
        <w:fldChar w:fldCharType="end"/>
      </w:r>
      <w:r>
        <w:rPr>
          <w:rFonts w:ascii="Times New Roman" w:hAnsi="Times New Roman"/>
          <w:color w:val="000000"/>
          <w:sz w:val="28"/>
        </w:rPr>
        <w:t xml:space="preserve"> автоматически на основании результатов определения победителей отбора и подписывается усиленной квалифицированной </w:t>
      </w:r>
      <w:r>
        <w:rPr>
          <w:rFonts w:ascii="Times New Roman" w:hAnsi="Times New Roman"/>
          <w:color w:val="000000"/>
          <w:sz w:val="28"/>
        </w:rPr>
        <w:fldChar w:fldCharType="begin"/>
      </w:r>
      <w:r>
        <w:rPr>
          <w:rFonts w:ascii="Times New Roman" w:hAnsi="Times New Roman"/>
          <w:color w:val="000000"/>
          <w:sz w:val="28"/>
        </w:rPr>
        <w:instrText>HYPERLINK "https://mobileonline.garant.ru/#/document/12184522/entry/21"</w:instrText>
      </w:r>
      <w:r>
        <w:rPr>
          <w:rFonts w:ascii="Times New Roman" w:hAnsi="Times New Roman"/>
          <w:color w:val="000000"/>
          <w:sz w:val="28"/>
        </w:rPr>
        <w:fldChar w:fldCharType="separate"/>
      </w:r>
      <w:r>
        <w:rPr>
          <w:rFonts w:ascii="Times New Roman" w:hAnsi="Times New Roman"/>
          <w:color w:val="000000"/>
          <w:sz w:val="28"/>
        </w:rPr>
        <w:t>электронной подписью</w:t>
      </w:r>
      <w:r>
        <w:rPr>
          <w:rFonts w:ascii="Times New Roman" w:hAnsi="Times New Roman"/>
          <w:color w:val="000000"/>
          <w:sz w:val="28"/>
        </w:rPr>
        <w:fldChar w:fldCharType="end"/>
      </w:r>
      <w:r>
        <w:rPr>
          <w:rFonts w:ascii="Times New Roman" w:hAnsi="Times New Roman"/>
          <w:color w:val="000000"/>
          <w:sz w:val="28"/>
        </w:rPr>
        <w:t xml:space="preserve"> руководителя Министерства (в его отсутствие его заместителем) в системе «Электронный бюджет», а также размещается на едином портале не позднее рабочего дня, следующего за днем его подписания. Протокол подведения итогов отбора утверждается Министерством.</w:t>
      </w:r>
    </w:p>
    <w:p w14:paraId="6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106.</w:t>
      </w:r>
      <w:r>
        <w:rPr>
          <w:rFonts w:ascii="Times New Roman" w:hAnsi="Times New Roman"/>
          <w:color w:val="000000"/>
          <w:sz w:val="28"/>
        </w:rPr>
        <w:t xml:space="preserve">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такой заявке присвоен балл больший или равный установленному в объявлении о проведении отбора суммарный минимальному проходному баллу.</w:t>
      </w:r>
    </w:p>
    <w:p w14:paraId="6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107. По результатам отбора с победителем (победителями) отбора заключается соглашение в соответствии с настоящим Порядком.</w:t>
      </w:r>
    </w:p>
    <w:p w14:paraId="6D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108.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6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109.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w:t>
      </w:r>
      <w:r>
        <w:rPr>
          <w:rFonts w:ascii="Times New Roman" w:hAnsi="Times New Roman"/>
          <w:color w:val="000000"/>
          <w:sz w:val="28"/>
        </w:rPr>
        <w:t>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6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 xml:space="preserve">110. </w:t>
      </w:r>
      <w:r>
        <w:rPr>
          <w:rFonts w:ascii="Times New Roman" w:hAnsi="Times New Roman"/>
          <w:color w:val="000000"/>
          <w:sz w:val="28"/>
        </w:rPr>
        <w:t>Победитель (победители) отбора признается (признаются) уклонившимся от заключения соглашения в случае, установленном частью 20 настоящего Порядка и указанном в объявлении о проведении отбора.</w:t>
      </w:r>
    </w:p>
    <w:p w14:paraId="7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111.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71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112.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72010000">
      <w:pPr>
        <w:pStyle w:val="Style_1"/>
        <w:spacing w:after="0" w:before="0" w:line="240" w:lineRule="auto"/>
        <w:ind w:firstLine="709" w:left="0" w:right="0"/>
        <w:jc w:val="center"/>
        <w:rPr>
          <w:rFonts w:ascii="Times New Roman" w:hAnsi="Times New Roman"/>
          <w:color w:val="000000"/>
          <w:sz w:val="28"/>
        </w:rPr>
      </w:pPr>
      <w:r>
        <w:br w:type="page"/>
      </w:r>
    </w:p>
    <w:tbl>
      <w:tblPr>
        <w:tblStyle w:val="Style_2"/>
        <w:tblInd w:type="dxa" w:w="5065"/>
        <w:tblLayout w:type="fixed"/>
        <w:tblCellMar>
          <w:top w:type="dxa" w:w="0"/>
          <w:left w:type="dxa" w:w="108"/>
          <w:bottom w:type="dxa" w:w="0"/>
          <w:right w:type="dxa" w:w="108"/>
        </w:tblCellMar>
      </w:tblPr>
      <w:tblGrid>
        <w:gridCol w:w="4572"/>
      </w:tblGrid>
      <w:tr>
        <w:trPr>
          <w:trHeight w:hRule="atLeast" w:val="125"/>
        </w:trPr>
        <w:tc>
          <w:tcPr>
            <w:tcW w:type="dxa" w:w="4572"/>
            <w:tcMar>
              <w:top w:type="dxa" w:w="0"/>
              <w:left w:type="dxa" w:w="108"/>
              <w:bottom w:type="dxa" w:w="0"/>
              <w:right w:type="dxa" w:w="108"/>
            </w:tcMar>
          </w:tcPr>
          <w:p w14:paraId="73010000">
            <w:pPr>
              <w:pStyle w:val="Style_1"/>
              <w:pageBreakBefore w:val="1"/>
              <w:spacing w:after="0" w:before="0" w:line="240" w:lineRule="auto"/>
              <w:ind/>
              <w:jc w:val="both"/>
              <w:rPr>
                <w:rFonts w:ascii="Times New Roman" w:hAnsi="Times New Roman"/>
              </w:rPr>
            </w:pPr>
            <w:r>
              <w:rPr>
                <w:rFonts w:ascii="Times New Roman" w:hAnsi="Times New Roman"/>
                <w:color w:val="000000"/>
                <w:sz w:val="28"/>
              </w:rPr>
              <w:t>Приложение 1</w:t>
            </w:r>
          </w:p>
          <w:p w14:paraId="74010000">
            <w:pPr>
              <w:pStyle w:val="Style_1"/>
              <w:spacing w:after="0" w:before="0" w:line="240" w:lineRule="auto"/>
              <w:ind/>
              <w:jc w:val="both"/>
              <w:rPr>
                <w:rFonts w:ascii="Times New Roman" w:hAnsi="Times New Roman"/>
              </w:rPr>
            </w:pPr>
            <w:r>
              <w:rPr>
                <w:rFonts w:ascii="Times New Roman" w:hAnsi="Times New Roman"/>
                <w:color w:val="000000"/>
                <w:sz w:val="28"/>
              </w:rPr>
              <w:t xml:space="preserve">к Порядку </w:t>
            </w:r>
            <w:r>
              <w:rPr>
                <w:rFonts w:ascii="Times New Roman" w:hAnsi="Times New Roman"/>
                <w:b w:val="0"/>
                <w:color w:val="000000"/>
                <w:spacing w:val="0"/>
                <w:sz w:val="28"/>
              </w:rPr>
              <w:t>предоставления в 2024–2026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и проведения отбора получателей субсидии</w:t>
            </w:r>
          </w:p>
        </w:tc>
      </w:tr>
    </w:tbl>
    <w:p w14:paraId="75010000">
      <w:pPr>
        <w:pStyle w:val="Style_1"/>
        <w:spacing w:after="0" w:before="0" w:line="240" w:lineRule="auto"/>
        <w:ind w:firstLine="709" w:left="0" w:right="0"/>
        <w:jc w:val="center"/>
        <w:rPr>
          <w:rFonts w:ascii="Times New Roman" w:hAnsi="Times New Roman"/>
          <w:color w:val="000000"/>
          <w:sz w:val="28"/>
        </w:rPr>
      </w:pPr>
    </w:p>
    <w:p w14:paraId="76010000">
      <w:pPr>
        <w:pStyle w:val="Style_1"/>
        <w:spacing w:after="0" w:before="0" w:line="240" w:lineRule="auto"/>
        <w:ind w:firstLine="709" w:left="0" w:right="0"/>
        <w:jc w:val="center"/>
        <w:rPr>
          <w:rFonts w:ascii="Times New Roman" w:hAnsi="Times New Roman"/>
        </w:rPr>
      </w:pPr>
      <w:r>
        <w:rPr>
          <w:rFonts w:ascii="Times New Roman" w:hAnsi="Times New Roman"/>
          <w:color w:val="000000"/>
          <w:sz w:val="28"/>
        </w:rPr>
        <w:t>Перечень документов,</w:t>
      </w:r>
      <w:r>
        <w:rPr>
          <w:rFonts w:ascii="Times New Roman" w:hAnsi="Times New Roman"/>
          <w:color w:val="000000"/>
        </w:rPr>
        <w:br/>
      </w:r>
      <w:r>
        <w:rPr>
          <w:rFonts w:ascii="Times New Roman" w:hAnsi="Times New Roman"/>
          <w:color w:val="000000"/>
          <w:sz w:val="28"/>
        </w:rPr>
        <w:t>предоставляемых индивидуальными предпринимателями и главами крестьянских (фермерских) хозяйств для участия в отборе по предоставлению</w:t>
      </w:r>
      <w:r>
        <w:rPr>
          <w:rFonts w:ascii="Times New Roman" w:hAnsi="Times New Roman"/>
          <w:b w:val="0"/>
          <w:color w:val="000000"/>
          <w:spacing w:val="0"/>
          <w:sz w:val="28"/>
        </w:rPr>
        <w:t xml:space="preserve"> государственной финансовой поддержки</w:t>
      </w:r>
      <w:r>
        <w:rPr>
          <w:rFonts w:ascii="Times New Roman" w:hAnsi="Times New Roman"/>
          <w:color w:val="000000"/>
          <w:sz w:val="28"/>
        </w:rPr>
        <w:t xml:space="preserve"> субъектам малого и среднего предпринимательства</w:t>
      </w:r>
      <w:r>
        <w:rPr>
          <w:rFonts w:ascii="Times New Roman" w:hAnsi="Times New Roman"/>
          <w:sz w:val="28"/>
        </w:rPr>
        <w:t xml:space="preserve"> на развитие лучших региональных брендов</w:t>
      </w:r>
    </w:p>
    <w:p w14:paraId="77010000">
      <w:pPr>
        <w:pStyle w:val="Style_1"/>
        <w:spacing w:after="0" w:before="0" w:line="240" w:lineRule="auto"/>
        <w:ind w:firstLine="709" w:left="0" w:right="0"/>
        <w:jc w:val="center"/>
        <w:rPr>
          <w:rFonts w:ascii="Times New Roman" w:hAnsi="Times New Roman"/>
          <w:color w:val="000000"/>
          <w:sz w:val="28"/>
        </w:rPr>
      </w:pPr>
    </w:p>
    <w:p w14:paraId="7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Заявка, содержащая следующую информацию:</w:t>
      </w:r>
    </w:p>
    <w:p w14:paraId="79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фамилия, имя, отчество (при наличии) индивидуального предпринимателя, главы крестьянского (фермерского) хозяйства;</w:t>
      </w:r>
    </w:p>
    <w:p w14:paraId="7A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основной государственный регистрационный номер;</w:t>
      </w:r>
    </w:p>
    <w:p w14:paraId="7B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идентификационный номер налогоплательщика;</w:t>
      </w:r>
    </w:p>
    <w:p w14:paraId="7C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дата постановки на учет в налоговом органе;</w:t>
      </w:r>
    </w:p>
    <w:p w14:paraId="7D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дата государственной регистрации физического лица в качестве индивидуального предпринимателя;</w:t>
      </w:r>
    </w:p>
    <w:p w14:paraId="7E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дата и место рождения;</w:t>
      </w:r>
    </w:p>
    <w:p w14:paraId="7F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страховой номер индивидуального лицевого счета;</w:t>
      </w:r>
    </w:p>
    <w:p w14:paraId="80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 адрес регистрации;</w:t>
      </w:r>
    </w:p>
    <w:p w14:paraId="81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9) номер контактного телефона, почтовый адрес и адрес электронной почты;</w:t>
      </w:r>
    </w:p>
    <w:p w14:paraId="82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10) перечень основных и дополнительных видов деятельности, которые получатель субсидии (участник отбора) вправе осуществлять в соответствии со сведениями единого государственного реестра индивидуальных предпринимателей;</w:t>
      </w:r>
    </w:p>
    <w:p w14:paraId="83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11)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8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 всех страниц паспорта индивидуального предпринимателя или главы крестьянского (фермерского) хозяйства, а также согласие на обработку персональных данных по форме, утвержденной Министерством.</w:t>
      </w:r>
    </w:p>
    <w:p w14:paraId="8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Бизнес-план по форме, утвержденной приказом Министерства.</w:t>
      </w:r>
    </w:p>
    <w:p w14:paraId="86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87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sz w:val="28"/>
        </w:rPr>
        <w:t xml:space="preserve">5. </w:t>
      </w:r>
      <w:r>
        <w:rPr>
          <w:rFonts w:ascii="Times New Roman" w:hAnsi="Times New Roman"/>
          <w:color w:val="000000"/>
          <w:sz w:val="28"/>
        </w:rPr>
        <w:t>Копия документа, подтверждающего прохождение участником отбора (получателем субсидии) – индивидуального предпринимателя или главы крестьянского (фермерского) хозяйства обучения основам предпринимательской деятельности, обучения по программам</w:t>
      </w:r>
      <w:r>
        <w:rPr>
          <w:rFonts w:ascii="Times New Roman" w:hAnsi="Times New Roman"/>
          <w:color w:val="000000"/>
          <w:sz w:val="28"/>
        </w:rPr>
        <w:br/>
      </w:r>
      <w:r>
        <w:rPr>
          <w:rFonts w:ascii="Times New Roman" w:hAnsi="Times New Roman"/>
          <w:color w:val="000000"/>
          <w:sz w:val="28"/>
        </w:rPr>
        <w:t>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14:paraId="8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sz w:val="28"/>
        </w:rPr>
        <w:t xml:space="preserve">6. </w:t>
      </w:r>
      <w:r>
        <w:rPr>
          <w:rFonts w:ascii="Times New Roman" w:hAnsi="Times New Roman"/>
          <w:color w:val="000000"/>
          <w:sz w:val="28"/>
        </w:rPr>
        <w:t>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14:paraId="89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Справка (в произвольной форме), подтверждающая соответствие получателя субсидии (участника отбора) следующим требованиям:</w:t>
      </w:r>
    </w:p>
    <w:p w14:paraId="8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8B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(участник отбора) не является участником соглашений о разделе продукции;</w:t>
      </w:r>
    </w:p>
    <w:p w14:paraId="8C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получатель субсидии (участник отбора) не осуществляет предпринимательскую деятельность в сфере игорного бизнеса;</w:t>
      </w:r>
    </w:p>
    <w:p w14:paraId="8D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8E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8F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 </w:t>
      </w:r>
      <w:r>
        <w:rPr>
          <w:rFonts w:ascii="Times New Roman" w:hAnsi="Times New Roman"/>
          <w:sz w:val="28"/>
        </w:rPr>
        <w:t>Копии документов, подтверждающих софинансирование участником отбора (получателем субсидии) проекта, определенного бизнес-планом, за счет собственных средств в размере не менее 15 процентов от размера финансовой поддержки:</w:t>
      </w:r>
    </w:p>
    <w:p w14:paraId="90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91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а) </w:t>
      </w:r>
      <w:r>
        <w:rPr>
          <w:rFonts w:ascii="Times New Roman" w:hAnsi="Times New Roman"/>
          <w:sz w:val="28"/>
        </w:rPr>
        <w:tab/>
      </w:r>
      <w:r>
        <w:rPr>
          <w:rFonts w:ascii="Times New Roman" w:hAnsi="Times New Roman"/>
          <w:sz w:val="28"/>
        </w:rPr>
        <w:t>платежное поручение с отметкой банка;</w:t>
      </w:r>
    </w:p>
    <w:p w14:paraId="92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9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94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95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96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97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9.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w:t>
      </w:r>
      <w:r>
        <w:br/>
      </w:r>
      <w:r>
        <w:rPr>
          <w:rFonts w:ascii="Times New Roman" w:hAnsi="Times New Roman"/>
          <w:sz w:val="28"/>
        </w:rPr>
        <w:t>№ 209-ФЗ «О развитии малого и среднего предпринимательства в Российской Федерации», по форме, утвержденной приказом Министерства (предоставляется получателем субсидии (участником отбора), срок с даты государственной регистрации которых составляет менее одного года).</w:t>
      </w:r>
    </w:p>
    <w:p w14:paraId="9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br w:type="page"/>
      </w:r>
    </w:p>
    <w:tbl>
      <w:tblPr>
        <w:tblStyle w:val="Style_2"/>
        <w:tblInd w:type="dxa" w:w="5065"/>
        <w:tblLayout w:type="fixed"/>
        <w:tblCellMar>
          <w:top w:type="dxa" w:w="0"/>
          <w:left w:type="dxa" w:w="108"/>
          <w:bottom w:type="dxa" w:w="0"/>
          <w:right w:type="dxa" w:w="108"/>
        </w:tblCellMar>
      </w:tblPr>
      <w:tblGrid>
        <w:gridCol w:w="4572"/>
      </w:tblGrid>
      <w:tr>
        <w:tc>
          <w:tcPr>
            <w:tcW w:type="dxa" w:w="4572"/>
            <w:tcMar>
              <w:top w:type="dxa" w:w="0"/>
              <w:left w:type="dxa" w:w="108"/>
              <w:bottom w:type="dxa" w:w="0"/>
              <w:right w:type="dxa" w:w="108"/>
            </w:tcMar>
          </w:tcPr>
          <w:p w14:paraId="99010000">
            <w:pPr>
              <w:pStyle w:val="Style_1"/>
              <w:pageBreakBefore w:val="1"/>
              <w:spacing w:after="0" w:before="0" w:line="240" w:lineRule="auto"/>
              <w:ind/>
              <w:jc w:val="both"/>
              <w:rPr>
                <w:rFonts w:ascii="Times New Roman" w:hAnsi="Times New Roman"/>
              </w:rPr>
            </w:pPr>
            <w:r>
              <w:rPr>
                <w:rFonts w:ascii="Times New Roman" w:hAnsi="Times New Roman"/>
                <w:color w:val="000000"/>
                <w:sz w:val="28"/>
              </w:rPr>
              <w:t>Приложение 2</w:t>
            </w:r>
          </w:p>
          <w:p w14:paraId="9A010000">
            <w:pPr>
              <w:pStyle w:val="Style_1"/>
              <w:spacing w:after="0" w:before="0" w:line="240" w:lineRule="auto"/>
              <w:ind/>
              <w:jc w:val="both"/>
              <w:rPr>
                <w:rFonts w:ascii="Times New Roman" w:hAnsi="Times New Roman"/>
              </w:rPr>
            </w:pPr>
            <w:r>
              <w:rPr>
                <w:rFonts w:ascii="Times New Roman" w:hAnsi="Times New Roman"/>
                <w:color w:val="000000"/>
                <w:sz w:val="28"/>
              </w:rPr>
              <w:t xml:space="preserve">к Порядку </w:t>
            </w:r>
            <w:r>
              <w:rPr>
                <w:rFonts w:ascii="Times New Roman" w:hAnsi="Times New Roman"/>
                <w:b w:val="0"/>
                <w:color w:val="000000"/>
                <w:spacing w:val="0"/>
                <w:sz w:val="28"/>
              </w:rPr>
              <w:t>предоставления в 2024–2026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 и проведения отбора получателей субсидии</w:t>
            </w:r>
          </w:p>
        </w:tc>
      </w:tr>
    </w:tbl>
    <w:p w14:paraId="9B010000">
      <w:pPr>
        <w:pStyle w:val="Style_1"/>
        <w:spacing w:after="0" w:before="0" w:line="240" w:lineRule="auto"/>
        <w:ind w:firstLine="709" w:left="0" w:right="0"/>
        <w:jc w:val="center"/>
        <w:rPr>
          <w:rFonts w:ascii="Times New Roman" w:hAnsi="Times New Roman"/>
          <w:color w:val="000000"/>
          <w:sz w:val="28"/>
        </w:rPr>
      </w:pPr>
    </w:p>
    <w:p w14:paraId="9C010000">
      <w:pPr>
        <w:pStyle w:val="Style_1"/>
        <w:spacing w:after="0" w:before="0" w:line="240" w:lineRule="auto"/>
        <w:ind w:firstLine="709" w:left="0" w:right="0"/>
        <w:jc w:val="center"/>
        <w:rPr>
          <w:rFonts w:ascii="Times New Roman" w:hAnsi="Times New Roman"/>
        </w:rPr>
      </w:pPr>
      <w:r>
        <w:rPr>
          <w:rFonts w:ascii="Times New Roman" w:hAnsi="Times New Roman"/>
          <w:color w:val="000000"/>
          <w:sz w:val="28"/>
        </w:rPr>
        <w:t>Перечень документов,</w:t>
      </w:r>
      <w:r>
        <w:rPr>
          <w:rFonts w:ascii="Times New Roman" w:hAnsi="Times New Roman"/>
          <w:color w:val="000000"/>
        </w:rPr>
        <w:br/>
      </w:r>
      <w:r>
        <w:rPr>
          <w:rFonts w:ascii="Times New Roman" w:hAnsi="Times New Roman"/>
          <w:color w:val="000000"/>
          <w:sz w:val="28"/>
        </w:rPr>
        <w:t>предоставляемых юридическими лицами для участия в отборе по предоставлению</w:t>
      </w:r>
      <w:r>
        <w:rPr>
          <w:rFonts w:ascii="Times New Roman" w:hAnsi="Times New Roman"/>
          <w:b w:val="0"/>
          <w:color w:val="000000"/>
          <w:spacing w:val="0"/>
          <w:sz w:val="28"/>
        </w:rPr>
        <w:t xml:space="preserve"> государственной финансовой поддержки </w:t>
      </w:r>
      <w:r>
        <w:rPr>
          <w:rFonts w:ascii="Times New Roman" w:hAnsi="Times New Roman"/>
          <w:color w:val="000000"/>
          <w:sz w:val="28"/>
        </w:rPr>
        <w:t>субъектам малого и среднего предпринимательства</w:t>
      </w:r>
      <w:r>
        <w:rPr>
          <w:rFonts w:ascii="Times New Roman" w:hAnsi="Times New Roman"/>
          <w:sz w:val="28"/>
        </w:rPr>
        <w:t xml:space="preserve"> на развитие лучших региональных брендов</w:t>
      </w:r>
    </w:p>
    <w:p w14:paraId="9D010000">
      <w:pPr>
        <w:pStyle w:val="Style_1"/>
        <w:spacing w:after="0" w:before="0" w:line="240" w:lineRule="auto"/>
        <w:ind w:firstLine="709" w:left="0" w:right="0"/>
        <w:jc w:val="center"/>
        <w:rPr>
          <w:rFonts w:ascii="Times New Roman" w:hAnsi="Times New Roman"/>
          <w:color w:val="000000"/>
          <w:sz w:val="28"/>
        </w:rPr>
      </w:pPr>
    </w:p>
    <w:p w14:paraId="9E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Заявка, содержащая следующую информацию:</w:t>
      </w:r>
    </w:p>
    <w:p w14:paraId="9F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полное и сокращенное наименование получателя субсидии (участника отбора);</w:t>
      </w:r>
    </w:p>
    <w:p w14:paraId="A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основной государственный регистрационный номер;</w:t>
      </w:r>
    </w:p>
    <w:p w14:paraId="A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идентификационный номер налогоплательщика;</w:t>
      </w:r>
    </w:p>
    <w:p w14:paraId="A2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дата и код причины постановки на учет в налоговом органе;</w:t>
      </w:r>
    </w:p>
    <w:p w14:paraId="A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адрес юридического лица;</w:t>
      </w:r>
    </w:p>
    <w:p w14:paraId="A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номер контактного телефона, почтовый адрес и адрес электронной почты;</w:t>
      </w:r>
    </w:p>
    <w:p w14:paraId="A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Pr>
          <w:rFonts w:ascii="Times New Roman" w:hAnsi="Times New Roman"/>
          <w:sz w:val="28"/>
        </w:rPr>
        <w:br/>
      </w:r>
      <w:r>
        <w:rPr>
          <w:rFonts w:ascii="Times New Roman" w:hAnsi="Times New Roman"/>
          <w:sz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A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информация о руководителе юридического лица (фамилия, имя, отчество (при наличии), идентификационный номер налогоплательщика, должность);</w:t>
      </w:r>
    </w:p>
    <w:p w14:paraId="A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перечень основных и дополнительных видов деятельности, которые получатель субсидии (участник отбора) вправе осуществлять в соответствии с учредительными документами организации;</w:t>
      </w:r>
    </w:p>
    <w:p w14:paraId="A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A9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 (и) документа (ов), подтверждающего (их) полномочия руководителя юридического лица на осуществление действий от имени юридического лица.</w:t>
      </w:r>
    </w:p>
    <w:p w14:paraId="AA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Копия всех страниц паспорта руководителя юридического лица, а также согласие на обработку персональных данных по форме, утвержденной Министерством.</w:t>
      </w:r>
    </w:p>
    <w:p w14:paraId="AB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Бизнес-план по форме, утвержденной приказом Министерства.</w:t>
      </w:r>
    </w:p>
    <w:p w14:paraId="AC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Копия документа, подтверждающего наличие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AD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color w:val="000000"/>
          <w:sz w:val="28"/>
        </w:rPr>
        <w:t>6. Копия документа, подтверждающего прохождение участником отбора (получателем субсидии)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14:paraId="AE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rPr>
      </w:pPr>
      <w:r>
        <w:rPr>
          <w:rFonts w:ascii="Times New Roman" w:hAnsi="Times New Roman"/>
          <w:color w:val="000000"/>
          <w:sz w:val="28"/>
        </w:rPr>
        <w:t>7. 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14:paraId="AF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color w:val="000000"/>
          <w:sz w:val="28"/>
        </w:rPr>
        <w:t>8.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14:paraId="B0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9.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финансовой поддержки:</w:t>
      </w:r>
    </w:p>
    <w:p w14:paraId="B1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B2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платежное поручение с отметкой банка;</w:t>
      </w:r>
    </w:p>
    <w:p w14:paraId="B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B4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B5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B6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B7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B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10. </w:t>
      </w:r>
      <w:r>
        <w:rPr>
          <w:rFonts w:ascii="Times New Roman" w:hAnsi="Times New Roman"/>
          <w:sz w:val="28"/>
        </w:rPr>
        <w:t>Справка (в произвольной форме), подтверждающая соответствие получателя субсидии (участника отбора) следующим требованиям:</w:t>
      </w:r>
    </w:p>
    <w:p w14:paraId="B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получатель субсидии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BA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(участник отбора) не является участником соглашений о разделе продукции;</w:t>
      </w:r>
    </w:p>
    <w:p w14:paraId="BB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получатель субсидии (участник отбора) не осуществляет предпринимательскую деятельность в сфере игорного бизнеса;</w:t>
      </w:r>
    </w:p>
    <w:p w14:paraId="BC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BD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sz w:val="28"/>
        </w:rPr>
        <w:t>5) получатель субсидии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BE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color w:val="000000"/>
          <w:sz w:val="28"/>
        </w:rPr>
        <w:t>11.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w:t>
      </w:r>
      <w:r>
        <w:rPr>
          <w:rFonts w:ascii="Times New Roman" w:hAnsi="Times New Roman"/>
          <w:sz w:val="28"/>
        </w:rPr>
        <w:t xml:space="preserve"> (предоставляется субъектам малого и среднего предпринимательства, срок с даты государственной регистрации которых составляет менее одного года).</w:t>
      </w:r>
      <w:r>
        <w:br w:type="page"/>
      </w:r>
    </w:p>
    <w:tbl>
      <w:tblPr>
        <w:tblStyle w:val="Style_2"/>
        <w:tblInd w:type="dxa" w:w="5065"/>
        <w:tblLayout w:type="fixed"/>
        <w:tblCellMar>
          <w:top w:type="dxa" w:w="0"/>
          <w:left w:type="dxa" w:w="108"/>
          <w:bottom w:type="dxa" w:w="0"/>
          <w:right w:type="dxa" w:w="108"/>
        </w:tblCellMar>
      </w:tblPr>
      <w:tblGrid>
        <w:gridCol w:w="4572"/>
      </w:tblGrid>
      <w:tr>
        <w:tc>
          <w:tcPr>
            <w:tcW w:type="dxa" w:w="4572"/>
            <w:tcMar>
              <w:top w:type="dxa" w:w="0"/>
              <w:left w:type="dxa" w:w="108"/>
              <w:bottom w:type="dxa" w:w="0"/>
              <w:right w:type="dxa" w:w="108"/>
            </w:tcMar>
          </w:tcPr>
          <w:p w14:paraId="BF010000">
            <w:pPr>
              <w:pStyle w:val="Style_1"/>
              <w:pageBreakBefore w:val="1"/>
              <w:spacing w:after="0" w:before="0" w:line="240" w:lineRule="auto"/>
              <w:ind/>
              <w:jc w:val="both"/>
              <w:rPr>
                <w:rFonts w:ascii="Times New Roman" w:hAnsi="Times New Roman"/>
              </w:rPr>
            </w:pPr>
            <w:r>
              <w:rPr>
                <w:rFonts w:ascii="Times New Roman" w:hAnsi="Times New Roman"/>
                <w:color w:val="000000"/>
                <w:sz w:val="28"/>
              </w:rPr>
              <w:t>Приложение 3</w:t>
            </w:r>
          </w:p>
          <w:p w14:paraId="C0010000">
            <w:pPr>
              <w:pStyle w:val="Style_1"/>
              <w:spacing w:after="0" w:before="0" w:line="240" w:lineRule="auto"/>
              <w:ind/>
              <w:jc w:val="both"/>
              <w:rPr>
                <w:rFonts w:ascii="Times New Roman" w:hAnsi="Times New Roman"/>
              </w:rPr>
            </w:pPr>
            <w:r>
              <w:rPr>
                <w:rFonts w:ascii="Times New Roman" w:hAnsi="Times New Roman"/>
                <w:color w:val="000000"/>
                <w:sz w:val="28"/>
              </w:rPr>
              <w:t xml:space="preserve">к Порядку </w:t>
            </w:r>
            <w:r>
              <w:rPr>
                <w:rFonts w:ascii="Times New Roman" w:hAnsi="Times New Roman"/>
                <w:b w:val="0"/>
                <w:color w:val="000000"/>
                <w:spacing w:val="0"/>
                <w:sz w:val="28"/>
              </w:rPr>
              <w:t>предоставления в 2024–2026 годах из краевого бюджета государственной финансовой поддержки субъектам малого и среднего предпринимательства на развитие лучших региональных брендов</w:t>
            </w:r>
            <w:r>
              <w:rPr>
                <w:rFonts w:ascii="Times New Roman" w:hAnsi="Times New Roman"/>
                <w:b w:val="0"/>
                <w:sz w:val="28"/>
              </w:rPr>
              <w:t xml:space="preserve"> </w:t>
            </w:r>
            <w:r>
              <w:rPr>
                <w:rFonts w:ascii="Times New Roman" w:hAnsi="Times New Roman"/>
                <w:b w:val="0"/>
                <w:color w:val="000000"/>
                <w:spacing w:val="0"/>
                <w:sz w:val="28"/>
              </w:rPr>
              <w:t>и проведения отбора получателей субсидии</w:t>
            </w:r>
          </w:p>
        </w:tc>
      </w:tr>
    </w:tbl>
    <w:p w14:paraId="C1010000">
      <w:pPr>
        <w:pStyle w:val="Style_1"/>
        <w:spacing w:after="0" w:before="0" w:line="240" w:lineRule="auto"/>
        <w:ind w:firstLine="709" w:left="0" w:right="0"/>
        <w:jc w:val="both"/>
        <w:rPr>
          <w:rFonts w:ascii="Times New Roman" w:hAnsi="Times New Roman"/>
          <w:color w:val="000000"/>
          <w:sz w:val="28"/>
        </w:rPr>
      </w:pPr>
    </w:p>
    <w:p w14:paraId="C2010000">
      <w:pPr>
        <w:pStyle w:val="Style_1"/>
        <w:spacing w:after="0" w:before="0" w:line="240" w:lineRule="auto"/>
        <w:ind/>
        <w:jc w:val="center"/>
        <w:rPr>
          <w:rFonts w:ascii="Times New Roman" w:hAnsi="Times New Roman"/>
        </w:rPr>
      </w:pPr>
      <w:r>
        <w:rPr>
          <w:rFonts w:ascii="Times New Roman" w:hAnsi="Times New Roman"/>
          <w:color w:val="000000"/>
          <w:sz w:val="28"/>
        </w:rPr>
        <w:t>Критерии</w:t>
      </w:r>
    </w:p>
    <w:p w14:paraId="C3010000">
      <w:pPr>
        <w:pStyle w:val="Style_1"/>
        <w:spacing w:line="240" w:lineRule="auto"/>
        <w:ind/>
        <w:jc w:val="center"/>
        <w:rPr>
          <w:rFonts w:ascii="Times New Roman" w:hAnsi="Times New Roman"/>
        </w:rPr>
      </w:pPr>
      <w:r>
        <w:rPr>
          <w:rFonts w:ascii="Times New Roman" w:hAnsi="Times New Roman"/>
          <w:color w:val="000000"/>
          <w:sz w:val="28"/>
        </w:rPr>
        <w:t>оценки заявок участников отбора для предоставления</w:t>
      </w:r>
      <w:r>
        <w:rPr>
          <w:rFonts w:ascii="Times New Roman" w:hAnsi="Times New Roman"/>
          <w:b w:val="0"/>
          <w:color w:val="000000"/>
          <w:spacing w:val="0"/>
          <w:sz w:val="28"/>
        </w:rPr>
        <w:t xml:space="preserve"> государственной финансовой поддержки субъектам малого и среднего предпринимательства</w:t>
      </w:r>
      <w:r>
        <w:rPr>
          <w:rFonts w:ascii="Times New Roman" w:hAnsi="Times New Roman"/>
        </w:rPr>
        <w:br/>
      </w:r>
      <w:r>
        <w:rPr>
          <w:rFonts w:ascii="Times New Roman" w:hAnsi="Times New Roman"/>
          <w:sz w:val="28"/>
        </w:rPr>
        <w:t>на развитие лучших региональных брендов</w:t>
      </w:r>
    </w:p>
    <w:tbl>
      <w:tblPr>
        <w:tblStyle w:val="Style_2"/>
        <w:tblInd w:type="dxa" w:w="-318"/>
        <w:tblLayout w:type="fixed"/>
        <w:tblCellMar>
          <w:top w:type="dxa" w:w="0"/>
          <w:left w:type="dxa" w:w="108"/>
          <w:bottom w:type="dxa" w:w="0"/>
          <w:right w:type="dxa" w:w="108"/>
        </w:tblCellMar>
      </w:tblPr>
      <w:tblGrid>
        <w:gridCol w:w="499"/>
        <w:gridCol w:w="1957"/>
        <w:gridCol w:w="4252"/>
        <w:gridCol w:w="1611"/>
        <w:gridCol w:w="1636"/>
      </w:tblGrid>
      <w:tr>
        <w:trPr>
          <w:tblHeader/>
        </w:trPr>
        <w:tc>
          <w:tcPr>
            <w:tcW w:type="dxa" w:w="4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10000">
            <w:pPr>
              <w:pStyle w:val="Style_1"/>
              <w:spacing w:after="0" w:before="0" w:line="240" w:lineRule="auto"/>
              <w:ind/>
              <w:jc w:val="center"/>
              <w:rPr>
                <w:rFonts w:ascii="Times New Roman" w:hAnsi="Times New Roman"/>
                <w:sz w:val="22"/>
              </w:rPr>
            </w:pPr>
            <w:r>
              <w:rPr>
                <w:rFonts w:ascii="Times New Roman" w:hAnsi="Times New Roman"/>
                <w:color w:val="000000"/>
                <w:sz w:val="22"/>
              </w:rPr>
              <w:t>№</w:t>
            </w:r>
          </w:p>
          <w:p w14:paraId="C5010000">
            <w:pPr>
              <w:pStyle w:val="Style_1"/>
              <w:spacing w:after="0" w:before="0" w:line="240" w:lineRule="auto"/>
              <w:ind/>
              <w:jc w:val="center"/>
              <w:rPr>
                <w:rFonts w:ascii="Times New Roman" w:hAnsi="Times New Roman"/>
                <w:sz w:val="22"/>
              </w:rPr>
            </w:pPr>
            <w:r>
              <w:rPr>
                <w:rFonts w:ascii="Times New Roman" w:hAnsi="Times New Roman"/>
                <w:color w:val="000000"/>
                <w:sz w:val="22"/>
              </w:rPr>
              <w:t>п/п</w:t>
            </w:r>
          </w:p>
        </w:tc>
        <w:tc>
          <w:tcPr>
            <w:tcW w:type="dxa" w:w="19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10000">
            <w:pPr>
              <w:pStyle w:val="Style_1"/>
              <w:spacing w:after="0" w:before="0" w:line="240" w:lineRule="auto"/>
              <w:ind/>
              <w:jc w:val="center"/>
              <w:rPr>
                <w:rFonts w:ascii="Times New Roman" w:hAnsi="Times New Roman"/>
                <w:sz w:val="22"/>
              </w:rPr>
            </w:pPr>
            <w:r>
              <w:rPr>
                <w:rFonts w:ascii="Times New Roman" w:hAnsi="Times New Roman"/>
                <w:color w:val="000000"/>
                <w:sz w:val="22"/>
              </w:rPr>
              <w:t>Наименование критерия оценки заявок</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pStyle w:val="Style_1"/>
              <w:spacing w:after="0" w:before="0" w:line="240" w:lineRule="auto"/>
              <w:ind/>
              <w:jc w:val="center"/>
              <w:rPr>
                <w:rFonts w:ascii="Times New Roman" w:hAnsi="Times New Roman"/>
                <w:sz w:val="22"/>
              </w:rPr>
            </w:pPr>
            <w:r>
              <w:rPr>
                <w:rFonts w:ascii="Times New Roman" w:hAnsi="Times New Roman"/>
                <w:color w:val="000000"/>
                <w:sz w:val="22"/>
              </w:rPr>
              <w:t>Наименование показателя критерия оценки заявок</w:t>
            </w:r>
          </w:p>
        </w:tc>
        <w:tc>
          <w:tcPr>
            <w:tcW w:type="dxa" w:w="16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pStyle w:val="Style_1"/>
              <w:spacing w:after="0" w:before="0" w:line="240" w:lineRule="auto"/>
              <w:ind/>
              <w:jc w:val="center"/>
              <w:rPr>
                <w:rFonts w:ascii="Times New Roman" w:hAnsi="Times New Roman"/>
                <w:sz w:val="22"/>
              </w:rPr>
            </w:pPr>
            <w:r>
              <w:rPr>
                <w:rFonts w:ascii="Times New Roman" w:hAnsi="Times New Roman"/>
                <w:color w:val="000000"/>
                <w:sz w:val="22"/>
              </w:rPr>
              <w:t>Удельный вес критерия оценки, величина значимости</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pStyle w:val="Style_1"/>
              <w:spacing w:after="0" w:before="0" w:line="240" w:lineRule="auto"/>
              <w:ind/>
              <w:jc w:val="center"/>
              <w:rPr>
                <w:rFonts w:ascii="Times New Roman" w:hAnsi="Times New Roman"/>
                <w:sz w:val="22"/>
              </w:rPr>
            </w:pPr>
            <w:r>
              <w:rPr>
                <w:rFonts w:ascii="Times New Roman" w:hAnsi="Times New Roman"/>
                <w:color w:val="000000"/>
                <w:sz w:val="22"/>
              </w:rPr>
              <w:t>Максимальное значение показателя критерия, баллов</w:t>
            </w:r>
          </w:p>
        </w:tc>
      </w:tr>
      <w:tr>
        <w:trPr>
          <w:tblHeader/>
        </w:trPr>
        <w:tc>
          <w:tcPr>
            <w:tcW w:type="dxa" w:w="4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10000">
            <w:pPr>
              <w:pStyle w:val="Style_1"/>
              <w:spacing w:after="0" w:before="0" w:line="240" w:lineRule="auto"/>
              <w:ind/>
              <w:jc w:val="center"/>
              <w:rPr>
                <w:rFonts w:ascii="Times New Roman" w:hAnsi="Times New Roman"/>
                <w:sz w:val="22"/>
              </w:rPr>
            </w:pPr>
            <w:r>
              <w:rPr>
                <w:rFonts w:ascii="Times New Roman" w:hAnsi="Times New Roman"/>
                <w:color w:val="000000"/>
                <w:sz w:val="22"/>
              </w:rPr>
              <w:t>1</w:t>
            </w:r>
          </w:p>
        </w:tc>
        <w:tc>
          <w:tcPr>
            <w:tcW w:type="dxa" w:w="19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10000">
            <w:pPr>
              <w:pStyle w:val="Style_1"/>
              <w:spacing w:after="0" w:before="0" w:line="240" w:lineRule="auto"/>
              <w:ind/>
              <w:jc w:val="center"/>
              <w:rPr>
                <w:rFonts w:ascii="Times New Roman" w:hAnsi="Times New Roman"/>
                <w:sz w:val="22"/>
              </w:rPr>
            </w:pPr>
            <w:r>
              <w:rPr>
                <w:rFonts w:ascii="Times New Roman" w:hAnsi="Times New Roman"/>
                <w:color w:val="000000"/>
                <w:sz w:val="22"/>
              </w:rPr>
              <w:t>2</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10000">
            <w:pPr>
              <w:pStyle w:val="Style_1"/>
              <w:spacing w:after="0" w:before="0" w:line="240" w:lineRule="auto"/>
              <w:ind/>
              <w:jc w:val="center"/>
              <w:rPr>
                <w:rFonts w:ascii="Times New Roman" w:hAnsi="Times New Roman"/>
                <w:sz w:val="22"/>
              </w:rPr>
            </w:pPr>
            <w:r>
              <w:rPr>
                <w:rFonts w:ascii="Times New Roman" w:hAnsi="Times New Roman"/>
                <w:color w:val="000000"/>
                <w:sz w:val="22"/>
              </w:rPr>
              <w:t>3</w:t>
            </w:r>
          </w:p>
        </w:tc>
        <w:tc>
          <w:tcPr>
            <w:tcW w:type="dxa" w:w="16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10000">
            <w:pPr>
              <w:pStyle w:val="Style_1"/>
              <w:spacing w:after="0" w:before="0" w:line="240" w:lineRule="auto"/>
              <w:ind/>
              <w:jc w:val="center"/>
              <w:rPr>
                <w:rFonts w:ascii="Times New Roman" w:hAnsi="Times New Roman"/>
                <w:sz w:val="22"/>
              </w:rPr>
            </w:pPr>
            <w:r>
              <w:rPr>
                <w:rFonts w:ascii="Times New Roman" w:hAnsi="Times New Roman"/>
                <w:color w:val="000000"/>
                <w:sz w:val="22"/>
              </w:rPr>
              <w:t>4</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10000">
            <w:pPr>
              <w:pStyle w:val="Style_1"/>
              <w:spacing w:after="0" w:before="0" w:line="240" w:lineRule="auto"/>
              <w:ind/>
              <w:jc w:val="center"/>
              <w:rPr>
                <w:rFonts w:ascii="Times New Roman" w:hAnsi="Times New Roman"/>
                <w:sz w:val="22"/>
              </w:rPr>
            </w:pPr>
            <w:r>
              <w:rPr>
                <w:rFonts w:ascii="Times New Roman" w:hAnsi="Times New Roman"/>
                <w:color w:val="000000"/>
                <w:sz w:val="22"/>
              </w:rPr>
              <w:t>5</w:t>
            </w:r>
          </w:p>
        </w:tc>
      </w:tr>
      <w:tr>
        <w:trPr>
          <w:trHeight w:hRule="atLeast" w:val="1771"/>
        </w:trP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pStyle w:val="Style_1"/>
              <w:spacing w:after="0" w:before="0" w:line="240" w:lineRule="auto"/>
              <w:ind/>
              <w:jc w:val="center"/>
              <w:rPr>
                <w:rFonts w:ascii="Times New Roman" w:hAnsi="Times New Roman"/>
                <w:sz w:val="22"/>
              </w:rPr>
            </w:pPr>
            <w:r>
              <w:rPr>
                <w:rFonts w:ascii="Times New Roman" w:hAnsi="Times New Roman"/>
                <w:color w:val="000000"/>
                <w:sz w:val="22"/>
              </w:rPr>
              <w:t>1.</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1"/>
              <w:spacing w:after="0" w:before="0" w:line="240" w:lineRule="auto"/>
              <w:ind/>
              <w:jc w:val="left"/>
              <w:rPr>
                <w:rFonts w:ascii="Times New Roman" w:hAnsi="Times New Roman"/>
                <w:sz w:val="22"/>
              </w:rPr>
            </w:pPr>
            <w:r>
              <w:rPr>
                <w:rFonts w:ascii="Times New Roman" w:hAnsi="Times New Roman"/>
                <w:color w:val="000000"/>
                <w:sz w:val="22"/>
              </w:rPr>
              <w:t>Приоритетные виды деятельности</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1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осуществляет один из следующих видов предпринимательской деятельности:</w:t>
            </w:r>
          </w:p>
          <w:p w14:paraId="D2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1) производство продукции;</w:t>
            </w:r>
          </w:p>
          <w:p w14:paraId="D3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2) деятельность туристических агентств и туроператоров;</w:t>
            </w:r>
          </w:p>
          <w:p w14:paraId="D4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3) СМП осуществляет деятельность согласно кодам 55.10, 55.20, 55.30 Общероссийского классификатора видов экономической деятельности (ОК 029-2014 (КДЕС Ред. 2);</w:t>
            </w:r>
          </w:p>
          <w:p w14:paraId="D5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4) деятельность в области спорта;</w:t>
            </w:r>
          </w:p>
          <w:p w14:paraId="D6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5) образование в области спорта и отдыха;</w:t>
            </w:r>
          </w:p>
          <w:p w14:paraId="D7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6) общественное питание;</w:t>
            </w:r>
          </w:p>
          <w:p w14:paraId="D8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7) сельское хозяйство;</w:t>
            </w:r>
          </w:p>
          <w:p w14:paraId="D9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8) сбор, обработка, переработка и утилизация отходов и/или производство продукции из вторичного сырья</w:t>
            </w:r>
          </w:p>
          <w:p w14:paraId="DA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9) деятельность народных художественных промыслов;</w:t>
            </w:r>
          </w:p>
          <w:p w14:paraId="DB010000">
            <w:pPr>
              <w:pStyle w:val="Style_1"/>
              <w:tabs>
                <w:tab w:leader="none" w:pos="250" w:val="left"/>
                <w:tab w:leader="none" w:pos="708" w:val="clear"/>
              </w:tabs>
              <w:spacing w:after="0" w:before="0" w:line="240" w:lineRule="auto"/>
              <w:ind/>
              <w:jc w:val="both"/>
              <w:rPr>
                <w:rFonts w:ascii="Times New Roman" w:hAnsi="Times New Roman"/>
                <w:sz w:val="22"/>
              </w:rPr>
            </w:pPr>
            <w:r>
              <w:rPr>
                <w:rFonts w:ascii="Times New Roman" w:hAnsi="Times New Roman"/>
                <w:color w:val="000000"/>
                <w:sz w:val="22"/>
              </w:rPr>
              <w:t>10) ремесленная деятельность</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10000">
            <w:pPr>
              <w:pStyle w:val="Style_1"/>
              <w:tabs>
                <w:tab w:leader="none" w:pos="493" w:val="left"/>
                <w:tab w:leader="none" w:pos="708" w:val="clear"/>
              </w:tabs>
              <w:spacing w:after="0" w:before="0" w:line="240" w:lineRule="auto"/>
              <w:ind w:firstLine="0" w:left="34" w:right="0"/>
              <w:jc w:val="center"/>
              <w:rPr>
                <w:rFonts w:ascii="Times New Roman" w:hAnsi="Times New Roman"/>
                <w:sz w:val="22"/>
              </w:rPr>
            </w:pPr>
            <w:r>
              <w:rPr>
                <w:rFonts w:ascii="Times New Roman" w:hAnsi="Times New Roman"/>
                <w:color w:val="000000"/>
                <w:sz w:val="22"/>
              </w:rPr>
              <w:t>0,025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10000">
            <w:pPr>
              <w:pStyle w:val="Style_1"/>
              <w:spacing w:after="0" w:before="0" w:line="240" w:lineRule="auto"/>
              <w:ind/>
              <w:jc w:val="center"/>
              <w:rPr>
                <w:rFonts w:ascii="Times New Roman" w:hAnsi="Times New Roman"/>
                <w:sz w:val="22"/>
              </w:rPr>
            </w:pPr>
            <w:r>
              <w:rPr>
                <w:rFonts w:ascii="Times New Roman" w:hAnsi="Times New Roman"/>
                <w:color w:val="000000"/>
                <w:sz w:val="22"/>
              </w:rPr>
              <w:t>100</w:t>
            </w:r>
          </w:p>
        </w:tc>
      </w:tr>
      <w:tr>
        <w:trPr>
          <w:trHeight w:hRule="atLeast" w:val="381"/>
        </w:trP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10000">
            <w:pPr>
              <w:pStyle w:val="Style_1"/>
              <w:spacing w:after="0" w:before="0" w:line="240" w:lineRule="auto"/>
              <w:ind/>
              <w:jc w:val="both"/>
              <w:rPr>
                <w:rFonts w:ascii="Times New Roman" w:hAnsi="Times New Roman"/>
                <w:sz w:val="22"/>
              </w:rPr>
            </w:pPr>
            <w:r>
              <w:rPr>
                <w:rFonts w:ascii="Times New Roman" w:hAnsi="Times New Roman"/>
                <w:color w:val="000000"/>
                <w:sz w:val="22"/>
              </w:rPr>
              <w:t>Иные виды деятельности</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1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r>
        <w:trPr>
          <w:trHeight w:hRule="atLeast" w:val="551"/>
        </w:trP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10000">
            <w:pPr>
              <w:pStyle w:val="Style_1"/>
              <w:spacing w:after="0" w:before="0" w:line="240" w:lineRule="auto"/>
              <w:ind/>
              <w:jc w:val="center"/>
              <w:rPr>
                <w:rFonts w:ascii="Times New Roman" w:hAnsi="Times New Roman"/>
                <w:sz w:val="22"/>
              </w:rPr>
            </w:pPr>
            <w:r>
              <w:rPr>
                <w:rFonts w:ascii="Times New Roman" w:hAnsi="Times New Roman"/>
                <w:color w:val="000000"/>
                <w:sz w:val="22"/>
              </w:rPr>
              <w:t>2.</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pStyle w:val="Style_1"/>
              <w:spacing w:after="0" w:before="0" w:line="240" w:lineRule="auto"/>
              <w:ind/>
              <w:jc w:val="left"/>
              <w:rPr>
                <w:rFonts w:ascii="Times New Roman" w:hAnsi="Times New Roman"/>
                <w:sz w:val="22"/>
              </w:rPr>
            </w:pPr>
            <w:r>
              <w:rPr>
                <w:rFonts w:ascii="Times New Roman" w:hAnsi="Times New Roman"/>
                <w:color w:val="000000"/>
                <w:sz w:val="22"/>
              </w:rPr>
              <w:t>Уникальность 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10000">
            <w:pPr>
              <w:pStyle w:val="Style_1"/>
              <w:spacing w:after="0" w:before="0" w:line="240" w:lineRule="auto"/>
              <w:ind/>
              <w:jc w:val="both"/>
              <w:rPr>
                <w:rFonts w:ascii="Times New Roman" w:hAnsi="Times New Roman"/>
                <w:sz w:val="22"/>
              </w:rPr>
            </w:pPr>
            <w:r>
              <w:rPr>
                <w:rFonts w:ascii="Times New Roman" w:hAnsi="Times New Roman"/>
                <w:color w:val="000000"/>
                <w:sz w:val="22"/>
              </w:rPr>
              <w:t>Проект не уникален</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10000">
            <w:pPr>
              <w:pStyle w:val="Style_1"/>
              <w:spacing w:after="0" w:before="0" w:line="240" w:lineRule="auto"/>
              <w:ind/>
              <w:jc w:val="center"/>
              <w:rPr>
                <w:rFonts w:ascii="Times New Roman" w:hAnsi="Times New Roman"/>
                <w:sz w:val="22"/>
              </w:rPr>
            </w:pPr>
            <w:r>
              <w:rPr>
                <w:rFonts w:ascii="Times New Roman" w:hAnsi="Times New Roman"/>
                <w:color w:val="000000"/>
                <w:sz w:val="22"/>
              </w:rPr>
              <w:t>0,05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10000">
            <w:pPr>
              <w:pStyle w:val="Style_1"/>
              <w:spacing w:after="0" w:before="0" w:line="240" w:lineRule="auto"/>
              <w:ind/>
              <w:jc w:val="center"/>
              <w:rPr>
                <w:rFonts w:ascii="Times New Roman" w:hAnsi="Times New Roman"/>
                <w:sz w:val="22"/>
              </w:rPr>
            </w:pPr>
            <w:r>
              <w:rPr>
                <w:rFonts w:ascii="Times New Roman" w:hAnsi="Times New Roman"/>
                <w:color w:val="000000"/>
                <w:sz w:val="22"/>
              </w:rPr>
              <w:t>20</w:t>
            </w:r>
          </w:p>
        </w:tc>
      </w:tr>
      <w:tr>
        <w:trPr>
          <w:trHeight w:hRule="atLeast" w:val="488"/>
        </w:trP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pStyle w:val="Style_1"/>
              <w:spacing w:after="0" w:before="0" w:line="240" w:lineRule="auto"/>
              <w:ind/>
              <w:jc w:val="both"/>
              <w:rPr>
                <w:rFonts w:ascii="Times New Roman" w:hAnsi="Times New Roman"/>
                <w:sz w:val="22"/>
              </w:rPr>
            </w:pPr>
            <w:r>
              <w:rPr>
                <w:rFonts w:ascii="Times New Roman" w:hAnsi="Times New Roman"/>
                <w:color w:val="000000"/>
                <w:sz w:val="22"/>
              </w:rPr>
              <w:t>Обозначена и аргументирована уникальность проекта</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10000">
            <w:pPr>
              <w:pStyle w:val="Style_1"/>
              <w:spacing w:after="0" w:before="0" w:line="240" w:lineRule="auto"/>
              <w:ind/>
              <w:jc w:val="center"/>
              <w:rPr>
                <w:rFonts w:ascii="Times New Roman" w:hAnsi="Times New Roman"/>
                <w:sz w:val="22"/>
              </w:rPr>
            </w:pPr>
            <w:r>
              <w:rPr>
                <w:rFonts w:ascii="Times New Roman" w:hAnsi="Times New Roman"/>
                <w:color w:val="000000"/>
                <w:sz w:val="22"/>
              </w:rPr>
              <w:t>80</w:t>
            </w:r>
          </w:p>
        </w:tc>
      </w:tr>
      <w:tr>
        <w:trPr>
          <w:trHeight w:hRule="atLeast" w:val="488"/>
        </w:trP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pStyle w:val="Style_1"/>
              <w:spacing w:after="0" w:before="0" w:line="240" w:lineRule="auto"/>
              <w:ind/>
              <w:jc w:val="center"/>
              <w:rPr>
                <w:rFonts w:ascii="Times New Roman" w:hAnsi="Times New Roman"/>
                <w:sz w:val="22"/>
              </w:rPr>
            </w:pPr>
            <w:r>
              <w:rPr>
                <w:rFonts w:ascii="Times New Roman" w:hAnsi="Times New Roman"/>
                <w:color w:val="000000"/>
                <w:sz w:val="22"/>
              </w:rPr>
              <w:t>3.</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pStyle w:val="Style_1"/>
              <w:spacing w:after="0" w:before="0" w:line="240" w:lineRule="auto"/>
              <w:ind/>
              <w:jc w:val="left"/>
              <w:rPr>
                <w:rFonts w:ascii="Times New Roman" w:hAnsi="Times New Roman"/>
                <w:sz w:val="22"/>
              </w:rPr>
            </w:pPr>
            <w:r>
              <w:rPr>
                <w:rFonts w:ascii="Times New Roman" w:hAnsi="Times New Roman"/>
                <w:color w:val="000000"/>
                <w:sz w:val="22"/>
              </w:rPr>
              <w:t>Обоснованность практической значимости проекта для реального сектора экономики</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pStyle w:val="Style_1"/>
              <w:spacing w:after="0" w:before="0" w:line="240" w:lineRule="auto"/>
              <w:ind/>
              <w:jc w:val="both"/>
              <w:rPr>
                <w:rFonts w:ascii="Times New Roman" w:hAnsi="Times New Roman"/>
                <w:sz w:val="22"/>
              </w:rPr>
            </w:pPr>
            <w:r>
              <w:rPr>
                <w:rFonts w:ascii="Times New Roman" w:hAnsi="Times New Roman"/>
                <w:color w:val="000000"/>
                <w:sz w:val="22"/>
              </w:rPr>
              <w:t>Отсутствие практической значимости для Камчатского края</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10000">
            <w:pPr>
              <w:pStyle w:val="Style_1"/>
              <w:spacing w:after="0" w:before="0" w:line="240" w:lineRule="auto"/>
              <w:ind/>
              <w:jc w:val="center"/>
              <w:rPr>
                <w:rFonts w:ascii="Times New Roman" w:hAnsi="Times New Roman"/>
                <w:sz w:val="22"/>
              </w:rPr>
            </w:pPr>
            <w:r>
              <w:rPr>
                <w:rFonts w:ascii="Times New Roman" w:hAnsi="Times New Roman"/>
                <w:color w:val="000000"/>
                <w:sz w:val="22"/>
              </w:rPr>
              <w:t>0,05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10000">
            <w:pPr>
              <w:pStyle w:val="Style_1"/>
              <w:spacing w:after="0" w:before="0" w:line="240" w:lineRule="auto"/>
              <w:ind/>
              <w:jc w:val="center"/>
              <w:rPr>
                <w:rFonts w:ascii="Times New Roman" w:hAnsi="Times New Roman"/>
                <w:sz w:val="22"/>
              </w:rPr>
            </w:pPr>
            <w:r>
              <w:rPr>
                <w:rFonts w:ascii="Times New Roman" w:hAnsi="Times New Roman"/>
                <w:color w:val="000000"/>
                <w:sz w:val="22"/>
              </w:rPr>
              <w:t>20</w:t>
            </w:r>
          </w:p>
        </w:tc>
      </w:tr>
      <w:tr>
        <w:trPr>
          <w:trHeight w:hRule="atLeast" w:val="488"/>
        </w:trP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pStyle w:val="Style_1"/>
              <w:spacing w:after="0" w:before="0" w:line="240" w:lineRule="auto"/>
              <w:ind/>
              <w:jc w:val="both"/>
              <w:rPr>
                <w:rFonts w:ascii="Times New Roman" w:hAnsi="Times New Roman"/>
                <w:sz w:val="22"/>
              </w:rPr>
            </w:pPr>
            <w:r>
              <w:rPr>
                <w:rFonts w:ascii="Times New Roman" w:hAnsi="Times New Roman"/>
                <w:color w:val="000000"/>
                <w:sz w:val="22"/>
              </w:rPr>
              <w:t>Представлена краткая информация о возможности практического применения проекта на территории Камчатского края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10000">
            <w:pPr>
              <w:pStyle w:val="Style_1"/>
              <w:spacing w:after="0" w:before="0" w:line="240" w:lineRule="auto"/>
              <w:ind/>
              <w:jc w:val="center"/>
              <w:rPr>
                <w:rFonts w:ascii="Times New Roman" w:hAnsi="Times New Roman"/>
                <w:sz w:val="22"/>
              </w:rPr>
            </w:pPr>
            <w:r>
              <w:rPr>
                <w:rFonts w:ascii="Times New Roman" w:hAnsi="Times New Roman"/>
                <w:color w:val="000000"/>
                <w:sz w:val="22"/>
              </w:rPr>
              <w:t>30</w:t>
            </w:r>
          </w:p>
        </w:tc>
      </w:tr>
      <w:tr>
        <w:trPr>
          <w:trHeight w:hRule="atLeast" w:val="488"/>
        </w:trP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pStyle w:val="Style_1"/>
              <w:spacing w:after="0" w:before="0" w:line="240" w:lineRule="auto"/>
              <w:ind/>
              <w:jc w:val="both"/>
              <w:rPr>
                <w:rFonts w:ascii="Times New Roman" w:hAnsi="Times New Roman"/>
                <w:sz w:val="22"/>
              </w:rPr>
            </w:pPr>
            <w:r>
              <w:rPr>
                <w:rFonts w:ascii="Times New Roman" w:hAnsi="Times New Roman"/>
                <w:color w:val="000000"/>
                <w:sz w:val="22"/>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10000">
            <w:pPr>
              <w:pStyle w:val="Style_1"/>
              <w:spacing w:after="0" w:before="0" w:line="240" w:lineRule="auto"/>
              <w:ind/>
              <w:jc w:val="center"/>
              <w:rPr>
                <w:rFonts w:ascii="Times New Roman" w:hAnsi="Times New Roman"/>
                <w:sz w:val="22"/>
              </w:rPr>
            </w:pPr>
            <w:r>
              <w:rPr>
                <w:rFonts w:ascii="Times New Roman" w:hAnsi="Times New Roman"/>
                <w:color w:val="000000"/>
                <w:sz w:val="22"/>
              </w:rPr>
              <w:t>50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10000">
            <w:pPr>
              <w:pStyle w:val="Style_1"/>
              <w:spacing w:after="0" w:before="0" w:line="240" w:lineRule="auto"/>
              <w:ind/>
              <w:jc w:val="center"/>
              <w:rPr>
                <w:rFonts w:ascii="Times New Roman" w:hAnsi="Times New Roman"/>
                <w:sz w:val="22"/>
              </w:rPr>
            </w:pPr>
            <w:r>
              <w:rPr>
                <w:rFonts w:ascii="Times New Roman" w:hAnsi="Times New Roman"/>
                <w:color w:val="000000"/>
                <w:sz w:val="22"/>
              </w:rPr>
              <w:t>4.</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pPr>
              <w:pStyle w:val="Style_1"/>
              <w:spacing w:after="0" w:before="0" w:line="240" w:lineRule="auto"/>
              <w:ind/>
              <w:jc w:val="left"/>
              <w:rPr>
                <w:rFonts w:ascii="Times New Roman" w:hAnsi="Times New Roman"/>
                <w:sz w:val="22"/>
              </w:rPr>
            </w:pPr>
            <w:r>
              <w:rPr>
                <w:rFonts w:ascii="Times New Roman" w:hAnsi="Times New Roman"/>
                <w:color w:val="000000"/>
                <w:sz w:val="22"/>
              </w:rPr>
              <w:t>Оценка бизнес-плана.</w:t>
            </w:r>
          </w:p>
          <w:p w14:paraId="F2010000">
            <w:pPr>
              <w:pStyle w:val="Style_1"/>
              <w:spacing w:after="0" w:before="0" w:line="240" w:lineRule="auto"/>
              <w:ind/>
              <w:jc w:val="left"/>
              <w:rPr>
                <w:rFonts w:ascii="Times New Roman" w:hAnsi="Times New Roman"/>
                <w:sz w:val="22"/>
              </w:rPr>
            </w:pPr>
            <w:r>
              <w:rPr>
                <w:rFonts w:ascii="Times New Roman" w:hAnsi="Times New Roman"/>
                <w:color w:val="000000"/>
                <w:sz w:val="22"/>
              </w:rPr>
              <w:t>Описание предприятия и отрасли</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pStyle w:val="Style_1"/>
              <w:spacing w:after="0" w:before="0" w:line="240" w:lineRule="auto"/>
              <w:ind/>
              <w:jc w:val="both"/>
              <w:rPr>
                <w:rFonts w:ascii="Times New Roman" w:hAnsi="Times New Roman"/>
                <w:sz w:val="22"/>
              </w:rPr>
            </w:pPr>
            <w:r>
              <w:rPr>
                <w:rFonts w:ascii="Times New Roman" w:hAnsi="Times New Roman"/>
                <w:color w:val="000000"/>
                <w:sz w:val="22"/>
              </w:rPr>
              <w:t>Не все разделы заполнены, либо некоторые вопросы остались без ответа, представлена очень краткая информация</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10000">
            <w:pPr>
              <w:pStyle w:val="Style_1"/>
              <w:spacing w:after="0" w:before="0" w:line="240" w:lineRule="auto"/>
              <w:ind/>
              <w:jc w:val="center"/>
              <w:rPr>
                <w:rFonts w:ascii="Times New Roman" w:hAnsi="Times New Roman"/>
                <w:sz w:val="22"/>
              </w:rPr>
            </w:pPr>
            <w:r>
              <w:rPr>
                <w:rFonts w:ascii="Times New Roman" w:hAnsi="Times New Roman"/>
                <w:color w:val="000000"/>
                <w:sz w:val="22"/>
              </w:rPr>
              <w:t>0,1</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1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1"/>
              <w:spacing w:after="0" w:before="0" w:line="240" w:lineRule="auto"/>
              <w:ind/>
              <w:jc w:val="both"/>
              <w:rPr>
                <w:rFonts w:ascii="Times New Roman" w:hAnsi="Times New Roman"/>
                <w:sz w:val="22"/>
              </w:rPr>
            </w:pPr>
            <w:r>
              <w:rPr>
                <w:rFonts w:ascii="Times New Roman" w:hAnsi="Times New Roman"/>
                <w:color w:val="000000"/>
                <w:sz w:val="22"/>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1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pStyle w:val="Style_1"/>
              <w:spacing w:after="0" w:before="0" w:line="240" w:lineRule="auto"/>
              <w:ind/>
              <w:jc w:val="both"/>
              <w:rPr>
                <w:rFonts w:ascii="Times New Roman" w:hAnsi="Times New Roman"/>
                <w:sz w:val="22"/>
              </w:rPr>
            </w:pPr>
            <w:r>
              <w:rPr>
                <w:rFonts w:ascii="Times New Roman" w:hAnsi="Times New Roman"/>
                <w:color w:val="000000"/>
                <w:sz w:val="22"/>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1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70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pStyle w:val="Style_1"/>
              <w:spacing w:after="0" w:before="0" w:line="240" w:lineRule="auto"/>
              <w:ind/>
              <w:jc w:val="center"/>
              <w:rPr>
                <w:rFonts w:ascii="Times New Roman" w:hAnsi="Times New Roman"/>
                <w:sz w:val="22"/>
              </w:rPr>
            </w:pPr>
            <w:r>
              <w:rPr>
                <w:rFonts w:ascii="Times New Roman" w:hAnsi="Times New Roman"/>
                <w:sz w:val="22"/>
              </w:rPr>
              <w:t>5.</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pStyle w:val="Style_1"/>
              <w:spacing w:after="0" w:before="0" w:line="240" w:lineRule="auto"/>
              <w:ind/>
              <w:jc w:val="left"/>
              <w:rPr>
                <w:rFonts w:ascii="Times New Roman" w:hAnsi="Times New Roman"/>
                <w:sz w:val="22"/>
              </w:rPr>
            </w:pPr>
            <w:r>
              <w:rPr>
                <w:rFonts w:ascii="Times New Roman" w:hAnsi="Times New Roman"/>
                <w:color w:val="000000"/>
                <w:sz w:val="22"/>
              </w:rPr>
              <w:t>Оценка бизнес-плана</w:t>
            </w:r>
          </w:p>
          <w:p w14:paraId="FC010000">
            <w:pPr>
              <w:pStyle w:val="Style_1"/>
              <w:spacing w:after="0" w:before="0" w:line="240" w:lineRule="auto"/>
              <w:ind/>
              <w:jc w:val="left"/>
              <w:rPr>
                <w:rFonts w:ascii="Times New Roman" w:hAnsi="Times New Roman"/>
                <w:sz w:val="22"/>
              </w:rPr>
            </w:pPr>
            <w:r>
              <w:rPr>
                <w:rFonts w:ascii="Times New Roman" w:hAnsi="Times New Roman"/>
                <w:color w:val="000000"/>
                <w:sz w:val="22"/>
              </w:rPr>
              <w:t>Анализ рынка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10000">
            <w:pPr>
              <w:pStyle w:val="Style_1"/>
              <w:spacing w:after="0" w:before="0" w:line="240" w:lineRule="auto"/>
              <w:ind/>
              <w:jc w:val="both"/>
              <w:rPr>
                <w:rFonts w:ascii="Times New Roman" w:hAnsi="Times New Roman"/>
                <w:sz w:val="22"/>
              </w:rPr>
            </w:pPr>
            <w:r>
              <w:rPr>
                <w:rFonts w:ascii="Times New Roman" w:hAnsi="Times New Roman"/>
                <w:color w:val="000000"/>
                <w:sz w:val="22"/>
              </w:rPr>
              <w:t>Не все разделы заполнены, либо некоторые вопросы остались без ответа, представлена очень краткая информация</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10000">
            <w:pPr>
              <w:pStyle w:val="Style_1"/>
              <w:spacing w:after="0" w:before="0" w:line="240" w:lineRule="auto"/>
              <w:ind/>
              <w:jc w:val="center"/>
              <w:rPr>
                <w:rFonts w:ascii="Times New Roman" w:hAnsi="Times New Roman"/>
                <w:sz w:val="22"/>
              </w:rPr>
            </w:pPr>
            <w:r>
              <w:rPr>
                <w:rFonts w:ascii="Times New Roman" w:hAnsi="Times New Roman"/>
                <w:color w:val="000000"/>
                <w:sz w:val="22"/>
              </w:rPr>
              <w:t>0,15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1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pStyle w:val="Style_1"/>
              <w:spacing w:after="0" w:before="0" w:line="240" w:lineRule="auto"/>
              <w:ind/>
              <w:jc w:val="both"/>
              <w:rPr>
                <w:rFonts w:ascii="Times New Roman" w:hAnsi="Times New Roman"/>
                <w:sz w:val="22"/>
              </w:rPr>
            </w:pPr>
            <w:r>
              <w:rPr>
                <w:rFonts w:ascii="Times New Roman" w:hAnsi="Times New Roman"/>
                <w:color w:val="000000"/>
                <w:sz w:val="22"/>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pStyle w:val="Style_1"/>
              <w:spacing w:after="0" w:before="0" w:line="240" w:lineRule="auto"/>
              <w:ind/>
              <w:jc w:val="both"/>
              <w:rPr>
                <w:rFonts w:ascii="Times New Roman" w:hAnsi="Times New Roman"/>
                <w:sz w:val="22"/>
              </w:rPr>
            </w:pPr>
            <w:r>
              <w:rPr>
                <w:rFonts w:ascii="Times New Roman" w:hAnsi="Times New Roman"/>
                <w:color w:val="000000"/>
                <w:sz w:val="22"/>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70</w:t>
            </w:r>
          </w:p>
        </w:tc>
      </w:tr>
      <w:tr>
        <w:trPr>
          <w:trHeight w:hRule="atLeast" w:val="264"/>
        </w:trP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1"/>
              <w:spacing w:after="0" w:before="0" w:line="240" w:lineRule="auto"/>
              <w:ind/>
              <w:jc w:val="center"/>
              <w:rPr>
                <w:rFonts w:ascii="Times New Roman" w:hAnsi="Times New Roman"/>
                <w:sz w:val="22"/>
              </w:rPr>
            </w:pPr>
            <w:r>
              <w:rPr>
                <w:rFonts w:ascii="Times New Roman" w:hAnsi="Times New Roman"/>
                <w:color w:val="000000"/>
                <w:sz w:val="22"/>
              </w:rPr>
              <w:t>6.</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pStyle w:val="Style_1"/>
              <w:spacing w:after="0" w:before="0" w:line="240" w:lineRule="auto"/>
              <w:ind/>
              <w:jc w:val="left"/>
              <w:rPr>
                <w:rFonts w:ascii="Times New Roman" w:hAnsi="Times New Roman"/>
                <w:sz w:val="22"/>
              </w:rPr>
            </w:pPr>
            <w:r>
              <w:rPr>
                <w:rFonts w:ascii="Times New Roman" w:hAnsi="Times New Roman"/>
                <w:color w:val="000000"/>
                <w:sz w:val="22"/>
              </w:rPr>
              <w:t>Оценка бизнес-плана</w:t>
            </w:r>
          </w:p>
          <w:p w14:paraId="06020000">
            <w:pPr>
              <w:pStyle w:val="Style_1"/>
              <w:spacing w:after="0" w:before="0" w:line="240" w:lineRule="auto"/>
              <w:ind/>
              <w:jc w:val="left"/>
              <w:rPr>
                <w:rFonts w:ascii="Times New Roman" w:hAnsi="Times New Roman"/>
                <w:sz w:val="22"/>
              </w:rPr>
            </w:pPr>
            <w:r>
              <w:rPr>
                <w:rFonts w:ascii="Times New Roman" w:hAnsi="Times New Roman"/>
                <w:color w:val="000000"/>
                <w:sz w:val="22"/>
              </w:rPr>
              <w:t>План маркетинга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pStyle w:val="Style_1"/>
              <w:spacing w:after="0" w:before="0" w:line="240" w:lineRule="auto"/>
              <w:ind/>
              <w:jc w:val="both"/>
              <w:rPr>
                <w:rFonts w:ascii="Times New Roman" w:hAnsi="Times New Roman"/>
                <w:sz w:val="22"/>
              </w:rPr>
            </w:pPr>
            <w:r>
              <w:rPr>
                <w:rFonts w:ascii="Times New Roman" w:hAnsi="Times New Roman"/>
                <w:color w:val="000000"/>
                <w:sz w:val="22"/>
              </w:rPr>
              <w:t>Не все разделы заполнены, либо некоторые вопросы остались без ответа, представлена очень краткая информация</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20000">
            <w:pPr>
              <w:pStyle w:val="Style_1"/>
              <w:spacing w:after="0" w:before="0" w:line="240" w:lineRule="auto"/>
              <w:ind/>
              <w:jc w:val="center"/>
              <w:rPr>
                <w:rFonts w:ascii="Times New Roman" w:hAnsi="Times New Roman"/>
                <w:sz w:val="22"/>
              </w:rPr>
            </w:pPr>
            <w:r>
              <w:rPr>
                <w:rFonts w:ascii="Times New Roman" w:hAnsi="Times New Roman"/>
                <w:color w:val="000000"/>
                <w:sz w:val="22"/>
              </w:rPr>
              <w:t>0,125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1"/>
              <w:spacing w:after="0" w:before="0" w:line="240" w:lineRule="auto"/>
              <w:ind/>
              <w:jc w:val="both"/>
              <w:rPr>
                <w:rFonts w:ascii="Times New Roman" w:hAnsi="Times New Roman"/>
                <w:sz w:val="22"/>
              </w:rPr>
            </w:pPr>
            <w:r>
              <w:rPr>
                <w:rFonts w:ascii="Times New Roman" w:hAnsi="Times New Roman"/>
                <w:color w:val="000000"/>
                <w:sz w:val="22"/>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pStyle w:val="Style_1"/>
              <w:spacing w:after="0" w:before="0" w:line="240" w:lineRule="auto"/>
              <w:ind/>
              <w:jc w:val="both"/>
              <w:rPr>
                <w:rFonts w:ascii="Times New Roman" w:hAnsi="Times New Roman"/>
                <w:sz w:val="22"/>
              </w:rPr>
            </w:pPr>
            <w:r>
              <w:rPr>
                <w:rFonts w:ascii="Times New Roman" w:hAnsi="Times New Roman"/>
                <w:color w:val="000000"/>
                <w:sz w:val="22"/>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70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pStyle w:val="Style_1"/>
              <w:spacing w:after="0" w:before="0" w:line="240" w:lineRule="auto"/>
              <w:ind/>
              <w:jc w:val="center"/>
              <w:rPr>
                <w:rFonts w:ascii="Times New Roman" w:hAnsi="Times New Roman"/>
                <w:sz w:val="22"/>
              </w:rPr>
            </w:pPr>
            <w:r>
              <w:rPr>
                <w:rFonts w:ascii="Times New Roman" w:hAnsi="Times New Roman"/>
                <w:color w:val="000000"/>
                <w:sz w:val="22"/>
              </w:rPr>
              <w:t>7.</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pStyle w:val="Style_1"/>
              <w:spacing w:after="0" w:before="0" w:line="240" w:lineRule="auto"/>
              <w:ind/>
              <w:jc w:val="left"/>
              <w:rPr>
                <w:rFonts w:ascii="Times New Roman" w:hAnsi="Times New Roman"/>
                <w:sz w:val="22"/>
              </w:rPr>
            </w:pPr>
            <w:r>
              <w:rPr>
                <w:rFonts w:ascii="Times New Roman" w:hAnsi="Times New Roman"/>
                <w:color w:val="000000"/>
                <w:sz w:val="22"/>
              </w:rPr>
              <w:t>Оценка бизнес-плана</w:t>
            </w:r>
          </w:p>
          <w:p w14:paraId="10020000">
            <w:pPr>
              <w:pStyle w:val="Style_1"/>
              <w:spacing w:after="0" w:before="0" w:line="240" w:lineRule="auto"/>
              <w:ind/>
              <w:jc w:val="left"/>
              <w:rPr>
                <w:rFonts w:ascii="Times New Roman" w:hAnsi="Times New Roman"/>
                <w:sz w:val="22"/>
              </w:rPr>
            </w:pPr>
            <w:r>
              <w:rPr>
                <w:rFonts w:ascii="Times New Roman" w:hAnsi="Times New Roman"/>
                <w:color w:val="000000"/>
                <w:sz w:val="22"/>
              </w:rPr>
              <w:t>Производственный план</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pStyle w:val="Style_1"/>
              <w:spacing w:after="0" w:before="0" w:line="240" w:lineRule="auto"/>
              <w:ind/>
              <w:jc w:val="both"/>
              <w:rPr>
                <w:rFonts w:ascii="Times New Roman" w:hAnsi="Times New Roman"/>
                <w:sz w:val="22"/>
              </w:rPr>
            </w:pPr>
            <w:r>
              <w:rPr>
                <w:rFonts w:ascii="Times New Roman" w:hAnsi="Times New Roman"/>
                <w:color w:val="000000"/>
                <w:sz w:val="22"/>
              </w:rPr>
              <w:t>Не все разделы заполнены, либо некоторые вопросы остались без ответа, представлена очень краткая информация</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20000">
            <w:pPr>
              <w:pStyle w:val="Style_1"/>
              <w:spacing w:after="0" w:before="0" w:line="240" w:lineRule="auto"/>
              <w:ind/>
              <w:jc w:val="center"/>
              <w:rPr>
                <w:rFonts w:ascii="Times New Roman" w:hAnsi="Times New Roman"/>
                <w:sz w:val="22"/>
              </w:rPr>
            </w:pPr>
            <w:r>
              <w:rPr>
                <w:rFonts w:ascii="Times New Roman" w:hAnsi="Times New Roman"/>
                <w:color w:val="000000"/>
                <w:sz w:val="22"/>
              </w:rPr>
              <w:t>0,15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pStyle w:val="Style_1"/>
              <w:spacing w:after="0" w:before="0" w:line="240" w:lineRule="auto"/>
              <w:ind/>
              <w:jc w:val="both"/>
              <w:rPr>
                <w:rFonts w:ascii="Times New Roman" w:hAnsi="Times New Roman"/>
                <w:sz w:val="22"/>
              </w:rPr>
            </w:pPr>
            <w:r>
              <w:rPr>
                <w:rFonts w:ascii="Times New Roman" w:hAnsi="Times New Roman"/>
                <w:color w:val="000000"/>
                <w:sz w:val="22"/>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pStyle w:val="Style_1"/>
              <w:spacing w:after="0" w:before="0" w:line="240" w:lineRule="auto"/>
              <w:ind/>
              <w:jc w:val="both"/>
              <w:rPr>
                <w:rFonts w:ascii="Times New Roman" w:hAnsi="Times New Roman"/>
                <w:sz w:val="22"/>
              </w:rPr>
            </w:pPr>
            <w:r>
              <w:rPr>
                <w:rFonts w:ascii="Times New Roman" w:hAnsi="Times New Roman"/>
                <w:color w:val="000000"/>
                <w:sz w:val="22"/>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70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pStyle w:val="Style_1"/>
              <w:spacing w:after="0" w:before="0" w:line="240" w:lineRule="auto"/>
              <w:ind/>
              <w:jc w:val="center"/>
              <w:rPr>
                <w:rFonts w:ascii="Times New Roman" w:hAnsi="Times New Roman"/>
                <w:sz w:val="22"/>
              </w:rPr>
            </w:pPr>
            <w:r>
              <w:rPr>
                <w:rFonts w:ascii="Times New Roman" w:hAnsi="Times New Roman"/>
                <w:color w:val="000000"/>
                <w:sz w:val="22"/>
              </w:rPr>
              <w:t>8.</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pStyle w:val="Style_1"/>
              <w:spacing w:after="0" w:before="0" w:line="240" w:lineRule="auto"/>
              <w:ind/>
              <w:jc w:val="left"/>
              <w:rPr>
                <w:rFonts w:ascii="Times New Roman" w:hAnsi="Times New Roman"/>
                <w:sz w:val="22"/>
              </w:rPr>
            </w:pPr>
            <w:r>
              <w:rPr>
                <w:rFonts w:ascii="Times New Roman" w:hAnsi="Times New Roman"/>
                <w:color w:val="000000"/>
                <w:sz w:val="22"/>
              </w:rPr>
              <w:t>Оценка бизнес-плана</w:t>
            </w:r>
          </w:p>
          <w:p w14:paraId="1A020000">
            <w:pPr>
              <w:pStyle w:val="Style_1"/>
              <w:spacing w:after="0" w:before="0" w:line="240" w:lineRule="auto"/>
              <w:ind/>
              <w:jc w:val="left"/>
              <w:rPr>
                <w:rFonts w:ascii="Times New Roman" w:hAnsi="Times New Roman"/>
                <w:sz w:val="22"/>
              </w:rPr>
            </w:pPr>
            <w:r>
              <w:rPr>
                <w:rFonts w:ascii="Times New Roman" w:hAnsi="Times New Roman"/>
                <w:color w:val="000000"/>
                <w:sz w:val="22"/>
              </w:rPr>
              <w:t>План движения денежных средств</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pStyle w:val="Style_1"/>
              <w:spacing w:after="0" w:before="0" w:line="240" w:lineRule="auto"/>
              <w:ind/>
              <w:jc w:val="both"/>
              <w:rPr>
                <w:rFonts w:ascii="Times New Roman" w:hAnsi="Times New Roman"/>
                <w:sz w:val="22"/>
              </w:rPr>
            </w:pPr>
            <w:r>
              <w:rPr>
                <w:rFonts w:ascii="Times New Roman" w:hAnsi="Times New Roman"/>
                <w:color w:val="000000"/>
                <w:sz w:val="22"/>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20000">
            <w:pPr>
              <w:pStyle w:val="Style_1"/>
              <w:spacing w:after="0" w:before="0" w:line="240" w:lineRule="auto"/>
              <w:ind/>
              <w:jc w:val="center"/>
              <w:rPr>
                <w:rFonts w:ascii="Times New Roman" w:hAnsi="Times New Roman"/>
                <w:sz w:val="22"/>
              </w:rPr>
            </w:pPr>
            <w:r>
              <w:rPr>
                <w:rFonts w:ascii="Times New Roman" w:hAnsi="Times New Roman"/>
                <w:color w:val="000000"/>
                <w:sz w:val="22"/>
              </w:rPr>
              <w:t>0,15</w:t>
            </w: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pStyle w:val="Style_1"/>
              <w:spacing w:after="0" w:before="0" w:line="240" w:lineRule="auto"/>
              <w:ind/>
              <w:jc w:val="both"/>
              <w:rPr>
                <w:rFonts w:ascii="Times New Roman" w:hAnsi="Times New Roman"/>
                <w:sz w:val="22"/>
              </w:rPr>
            </w:pPr>
            <w:r>
              <w:rPr>
                <w:rFonts w:ascii="Times New Roman" w:hAnsi="Times New Roman"/>
                <w:color w:val="000000"/>
                <w:sz w:val="22"/>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pStyle w:val="Style_1"/>
              <w:spacing w:after="0" w:before="0" w:line="240" w:lineRule="auto"/>
              <w:ind/>
              <w:jc w:val="both"/>
              <w:rPr>
                <w:rFonts w:ascii="Times New Roman" w:hAnsi="Times New Roman"/>
                <w:sz w:val="22"/>
              </w:rPr>
            </w:pPr>
            <w:r>
              <w:rPr>
                <w:rFonts w:ascii="Times New Roman" w:hAnsi="Times New Roman"/>
                <w:color w:val="000000"/>
                <w:sz w:val="22"/>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20000">
            <w:pPr>
              <w:pStyle w:val="Style_1"/>
              <w:widowControl w:val="1"/>
              <w:spacing w:after="0" w:before="0" w:line="240" w:lineRule="auto"/>
              <w:ind w:firstLine="0" w:left="0" w:right="0"/>
              <w:jc w:val="center"/>
              <w:rPr>
                <w:rFonts w:ascii="Times New Roman" w:hAnsi="Times New Roman"/>
                <w:sz w:val="22"/>
              </w:rPr>
            </w:pPr>
            <w:r>
              <w:rPr>
                <w:rFonts w:ascii="Times New Roman" w:hAnsi="Times New Roman"/>
                <w:color w:val="000000"/>
                <w:spacing w:val="0"/>
                <w:sz w:val="22"/>
              </w:rPr>
              <w:t>70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pStyle w:val="Style_1"/>
              <w:spacing w:after="0" w:before="0" w:line="240" w:lineRule="auto"/>
              <w:ind/>
              <w:jc w:val="left"/>
              <w:rPr>
                <w:rFonts w:ascii="Times New Roman" w:hAnsi="Times New Roman"/>
                <w:sz w:val="22"/>
              </w:rPr>
            </w:pPr>
            <w:r>
              <w:rPr>
                <w:rFonts w:ascii="Times New Roman" w:hAnsi="Times New Roman"/>
                <w:color w:val="000000"/>
                <w:sz w:val="22"/>
              </w:rPr>
              <w:t>9.</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pStyle w:val="Style_1"/>
              <w:spacing w:after="0" w:before="0" w:line="240" w:lineRule="auto"/>
              <w:ind/>
              <w:jc w:val="left"/>
              <w:rPr>
                <w:rFonts w:ascii="Times New Roman" w:hAnsi="Times New Roman"/>
                <w:sz w:val="22"/>
              </w:rPr>
            </w:pPr>
            <w:r>
              <w:rPr>
                <w:rFonts w:ascii="Times New Roman" w:hAnsi="Times New Roman"/>
                <w:color w:val="000000"/>
                <w:sz w:val="22"/>
              </w:rPr>
              <w:t>Описание проекта при защите бизнес-проекта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pStyle w:val="Style_1"/>
              <w:spacing w:after="0" w:before="0" w:line="240" w:lineRule="auto"/>
              <w:ind/>
              <w:jc w:val="both"/>
              <w:rPr>
                <w:rFonts w:ascii="Times New Roman" w:hAnsi="Times New Roman"/>
                <w:sz w:val="22"/>
              </w:rPr>
            </w:pPr>
            <w:r>
              <w:rPr>
                <w:rFonts w:ascii="Times New Roman" w:hAnsi="Times New Roman"/>
                <w:color w:val="000000"/>
                <w:sz w:val="22"/>
              </w:rPr>
              <w:t>Кратко описан реализуемый проект, информация представлена не в полном объеме</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20000">
            <w:pPr>
              <w:pStyle w:val="Style_1"/>
              <w:spacing w:after="0" w:before="0" w:line="240" w:lineRule="auto"/>
              <w:ind/>
              <w:jc w:val="center"/>
              <w:rPr>
                <w:rFonts w:ascii="Times New Roman" w:hAnsi="Times New Roman"/>
                <w:sz w:val="22"/>
              </w:rPr>
            </w:pPr>
            <w:r>
              <w:rPr>
                <w:rFonts w:ascii="Times New Roman" w:hAnsi="Times New Roman"/>
                <w:color w:val="000000"/>
                <w:sz w:val="22"/>
              </w:rPr>
              <w:t>0,03</w:t>
            </w:r>
          </w:p>
          <w:p w14:paraId="26020000">
            <w:pPr>
              <w:pStyle w:val="Style_1"/>
              <w:spacing w:after="0" w:before="0" w:line="240" w:lineRule="auto"/>
              <w:ind/>
              <w:jc w:val="center"/>
              <w:rPr>
                <w:rFonts w:ascii="Times New Roman" w:hAnsi="Times New Roman"/>
                <w:color w:val="000000"/>
                <w:sz w:val="22"/>
              </w:rPr>
            </w:p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20000">
            <w:pPr>
              <w:pStyle w:val="Style_1"/>
              <w:spacing w:after="0" w:before="0" w:line="240" w:lineRule="auto"/>
              <w:ind/>
              <w:jc w:val="center"/>
              <w:rPr>
                <w:rFonts w:ascii="Times New Roman" w:hAnsi="Times New Roman"/>
                <w:sz w:val="22"/>
              </w:rPr>
            </w:pPr>
            <w:r>
              <w:rPr>
                <w:rFonts w:ascii="Times New Roman" w:hAnsi="Times New Roman"/>
                <w:color w:val="00000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pStyle w:val="Style_1"/>
              <w:spacing w:after="0" w:before="0" w:line="240" w:lineRule="auto"/>
              <w:ind/>
              <w:jc w:val="both"/>
              <w:rPr>
                <w:rFonts w:ascii="Times New Roman" w:hAnsi="Times New Roman"/>
                <w:sz w:val="22"/>
              </w:rPr>
            </w:pPr>
            <w:r>
              <w:rPr>
                <w:rFonts w:ascii="Times New Roman" w:hAnsi="Times New Roman"/>
                <w:color w:val="000000"/>
                <w:sz w:val="22"/>
              </w:rPr>
              <w:t>Подробно описан реализуемый проект, информация представлена в полном объеме</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20000">
            <w:pPr>
              <w:pStyle w:val="Style_1"/>
              <w:spacing w:after="0" w:before="0" w:line="240" w:lineRule="auto"/>
              <w:ind/>
              <w:jc w:val="center"/>
              <w:rPr>
                <w:rFonts w:ascii="Times New Roman" w:hAnsi="Times New Roman"/>
                <w:sz w:val="22"/>
              </w:rPr>
            </w:pPr>
            <w:r>
              <w:rPr>
                <w:rFonts w:ascii="Times New Roman" w:hAnsi="Times New Roman"/>
                <w:color w:val="000000"/>
                <w:sz w:val="22"/>
              </w:rPr>
              <w:t>70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2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pStyle w:val="Style_1"/>
              <w:spacing w:after="0" w:before="0" w:line="240" w:lineRule="auto"/>
              <w:ind/>
              <w:jc w:val="left"/>
              <w:rPr>
                <w:rFonts w:ascii="Times New Roman" w:hAnsi="Times New Roman"/>
                <w:sz w:val="22"/>
              </w:rPr>
            </w:pPr>
            <w:r>
              <w:rPr>
                <w:rFonts w:ascii="Times New Roman" w:hAnsi="Times New Roman"/>
                <w:color w:val="000000"/>
                <w:sz w:val="22"/>
              </w:rPr>
              <w:t>10.</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pStyle w:val="Style_1"/>
              <w:spacing w:after="0" w:before="0" w:line="240" w:lineRule="auto"/>
              <w:ind/>
              <w:jc w:val="left"/>
              <w:rPr>
                <w:rFonts w:ascii="Times New Roman" w:hAnsi="Times New Roman"/>
                <w:sz w:val="22"/>
              </w:rPr>
            </w:pPr>
            <w:r>
              <w:rPr>
                <w:rFonts w:ascii="Times New Roman" w:hAnsi="Times New Roman"/>
                <w:color w:val="000000"/>
                <w:sz w:val="22"/>
              </w:rPr>
              <w:t>Описание этапов реализации проекта при защите бизнес-проекта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pStyle w:val="Style_1"/>
              <w:spacing w:after="0" w:before="0" w:line="240" w:lineRule="auto"/>
              <w:ind/>
              <w:jc w:val="both"/>
              <w:rPr>
                <w:rFonts w:ascii="Times New Roman" w:hAnsi="Times New Roman"/>
                <w:sz w:val="22"/>
              </w:rPr>
            </w:pPr>
            <w:r>
              <w:rPr>
                <w:rFonts w:ascii="Times New Roman" w:hAnsi="Times New Roman"/>
                <w:color w:val="000000"/>
                <w:sz w:val="22"/>
              </w:rPr>
              <w:t>Кратко описаны этапы реализации проекта, информация представлена не в полном объеме</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20000">
            <w:pPr>
              <w:pStyle w:val="Style_1"/>
              <w:spacing w:after="0" w:before="0" w:line="240" w:lineRule="auto"/>
              <w:ind/>
              <w:jc w:val="center"/>
              <w:rPr>
                <w:rFonts w:ascii="Times New Roman" w:hAnsi="Times New Roman"/>
                <w:sz w:val="22"/>
              </w:rPr>
            </w:pPr>
            <w:r>
              <w:rPr>
                <w:rFonts w:ascii="Times New Roman" w:hAnsi="Times New Roman"/>
                <w:color w:val="000000"/>
                <w:sz w:val="22"/>
              </w:rPr>
              <w:t>0,03</w:t>
            </w:r>
          </w:p>
          <w:p w14:paraId="30020000">
            <w:pPr>
              <w:pStyle w:val="Style_1"/>
              <w:spacing w:after="0" w:before="0" w:line="240" w:lineRule="auto"/>
              <w:ind/>
              <w:jc w:val="center"/>
              <w:rPr>
                <w:rFonts w:ascii="Times New Roman" w:hAnsi="Times New Roman"/>
                <w:color w:val="000000"/>
                <w:sz w:val="22"/>
              </w:rPr>
            </w:p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20000">
            <w:pPr>
              <w:pStyle w:val="Style_1"/>
              <w:spacing w:after="0" w:before="0" w:line="240" w:lineRule="auto"/>
              <w:ind/>
              <w:jc w:val="center"/>
              <w:rPr>
                <w:rFonts w:ascii="Times New Roman" w:hAnsi="Times New Roman"/>
                <w:sz w:val="22"/>
              </w:rPr>
            </w:pPr>
            <w:r>
              <w:rPr>
                <w:rFonts w:ascii="Times New Roman" w:hAnsi="Times New Roman"/>
                <w:color w:val="00000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pStyle w:val="Style_1"/>
              <w:spacing w:after="0" w:before="0" w:line="240" w:lineRule="auto"/>
              <w:ind/>
              <w:jc w:val="both"/>
              <w:rPr>
                <w:rFonts w:ascii="Times New Roman" w:hAnsi="Times New Roman"/>
                <w:sz w:val="22"/>
              </w:rPr>
            </w:pPr>
            <w:r>
              <w:rPr>
                <w:rFonts w:ascii="Times New Roman" w:hAnsi="Times New Roman"/>
                <w:color w:val="000000"/>
                <w:sz w:val="22"/>
              </w:rPr>
              <w:t>Подробно описаны этапы реализации проекта, информация об их реализации предоставлена в полном объеме</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20000">
            <w:pPr>
              <w:pStyle w:val="Style_1"/>
              <w:spacing w:after="0" w:before="0" w:line="240" w:lineRule="auto"/>
              <w:ind/>
              <w:jc w:val="center"/>
              <w:rPr>
                <w:rFonts w:ascii="Times New Roman" w:hAnsi="Times New Roman"/>
                <w:sz w:val="22"/>
              </w:rPr>
            </w:pPr>
            <w:r>
              <w:rPr>
                <w:rFonts w:ascii="Times New Roman" w:hAnsi="Times New Roman"/>
                <w:color w:val="000000"/>
                <w:sz w:val="22"/>
              </w:rPr>
              <w:t>70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2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pStyle w:val="Style_1"/>
              <w:spacing w:after="0" w:before="0" w:line="240" w:lineRule="auto"/>
              <w:ind/>
              <w:jc w:val="left"/>
              <w:rPr>
                <w:rFonts w:ascii="Times New Roman" w:hAnsi="Times New Roman"/>
                <w:sz w:val="22"/>
              </w:rPr>
            </w:pPr>
            <w:r>
              <w:rPr>
                <w:rFonts w:ascii="Times New Roman" w:hAnsi="Times New Roman"/>
                <w:color w:val="000000"/>
                <w:sz w:val="22"/>
              </w:rPr>
              <w:t>11.</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pStyle w:val="Style_1"/>
              <w:spacing w:after="0" w:before="0" w:line="240" w:lineRule="auto"/>
              <w:ind/>
              <w:jc w:val="left"/>
              <w:rPr>
                <w:rFonts w:ascii="Times New Roman" w:hAnsi="Times New Roman"/>
                <w:sz w:val="22"/>
              </w:rPr>
            </w:pPr>
            <w:r>
              <w:rPr>
                <w:rFonts w:ascii="Times New Roman" w:hAnsi="Times New Roman"/>
                <w:color w:val="000000"/>
                <w:sz w:val="22"/>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pStyle w:val="Style_1"/>
              <w:spacing w:after="0" w:before="0" w:line="240" w:lineRule="auto"/>
              <w:ind/>
              <w:jc w:val="both"/>
              <w:rPr>
                <w:rFonts w:ascii="Times New Roman" w:hAnsi="Times New Roman"/>
                <w:sz w:val="22"/>
              </w:rPr>
            </w:pPr>
            <w:r>
              <w:rPr>
                <w:rFonts w:ascii="Times New Roman" w:hAnsi="Times New Roman"/>
                <w:color w:val="000000"/>
                <w:sz w:val="22"/>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20000">
            <w:pPr>
              <w:pStyle w:val="Style_1"/>
              <w:spacing w:after="0" w:before="0" w:line="240" w:lineRule="auto"/>
              <w:ind/>
              <w:jc w:val="center"/>
              <w:rPr>
                <w:rFonts w:ascii="Times New Roman" w:hAnsi="Times New Roman"/>
                <w:sz w:val="22"/>
              </w:rPr>
            </w:pPr>
            <w:r>
              <w:rPr>
                <w:rFonts w:ascii="Times New Roman" w:hAnsi="Times New Roman"/>
                <w:color w:val="000000"/>
                <w:sz w:val="22"/>
              </w:rPr>
              <w:t>0,03</w:t>
            </w:r>
          </w:p>
          <w:p w14:paraId="3A020000">
            <w:pPr>
              <w:pStyle w:val="Style_1"/>
              <w:spacing w:after="0" w:before="0" w:line="240" w:lineRule="auto"/>
              <w:ind/>
              <w:jc w:val="center"/>
              <w:rPr>
                <w:rFonts w:ascii="Times New Roman" w:hAnsi="Times New Roman"/>
                <w:color w:val="000000"/>
                <w:sz w:val="22"/>
              </w:rPr>
            </w:p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20000">
            <w:pPr>
              <w:pStyle w:val="Style_1"/>
              <w:spacing w:after="0" w:before="0" w:line="240" w:lineRule="auto"/>
              <w:ind/>
              <w:jc w:val="center"/>
              <w:rPr>
                <w:rFonts w:ascii="Times New Roman" w:hAnsi="Times New Roman"/>
                <w:sz w:val="22"/>
              </w:rPr>
            </w:pPr>
            <w:r>
              <w:rPr>
                <w:rFonts w:ascii="Times New Roman" w:hAnsi="Times New Roman"/>
                <w:color w:val="00000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20000">
            <w:pPr>
              <w:pStyle w:val="Style_1"/>
              <w:spacing w:after="0" w:before="0" w:line="240" w:lineRule="auto"/>
              <w:ind/>
              <w:jc w:val="both"/>
              <w:rPr>
                <w:rFonts w:ascii="Times New Roman" w:hAnsi="Times New Roman"/>
                <w:sz w:val="22"/>
              </w:rPr>
            </w:pPr>
            <w:r>
              <w:rPr>
                <w:rFonts w:ascii="Times New Roman" w:hAnsi="Times New Roman"/>
                <w:color w:val="000000"/>
                <w:sz w:val="22"/>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20000">
            <w:pPr>
              <w:pStyle w:val="Style_1"/>
              <w:spacing w:after="0" w:before="0" w:line="240" w:lineRule="auto"/>
              <w:ind/>
              <w:jc w:val="center"/>
              <w:rPr>
                <w:rFonts w:ascii="Times New Roman" w:hAnsi="Times New Roman"/>
                <w:sz w:val="22"/>
              </w:rPr>
            </w:pPr>
            <w:r>
              <w:rPr>
                <w:rFonts w:ascii="Times New Roman" w:hAnsi="Times New Roman"/>
                <w:color w:val="000000"/>
                <w:sz w:val="22"/>
              </w:rPr>
              <w:t>70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2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pStyle w:val="Style_1"/>
              <w:spacing w:after="0" w:before="0" w:line="240" w:lineRule="auto"/>
              <w:ind/>
              <w:jc w:val="left"/>
              <w:rPr>
                <w:rFonts w:ascii="Times New Roman" w:hAnsi="Times New Roman"/>
                <w:sz w:val="22"/>
              </w:rPr>
            </w:pPr>
            <w:r>
              <w:rPr>
                <w:rFonts w:ascii="Times New Roman" w:hAnsi="Times New Roman"/>
                <w:color w:val="000000"/>
                <w:sz w:val="22"/>
              </w:rPr>
              <w:t>12.</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pStyle w:val="Style_1"/>
              <w:spacing w:after="0" w:before="0" w:line="240" w:lineRule="auto"/>
              <w:ind/>
              <w:jc w:val="left"/>
              <w:rPr>
                <w:rFonts w:ascii="Times New Roman" w:hAnsi="Times New Roman"/>
                <w:sz w:val="22"/>
              </w:rPr>
            </w:pPr>
            <w:r>
              <w:rPr>
                <w:rFonts w:ascii="Times New Roman" w:hAnsi="Times New Roman"/>
                <w:color w:val="000000"/>
                <w:sz w:val="22"/>
              </w:rPr>
              <w:t>Описание результата реализации проекта при защите бизнес-проекта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pStyle w:val="Style_1"/>
              <w:spacing w:after="0" w:before="0" w:line="240" w:lineRule="auto"/>
              <w:ind/>
              <w:jc w:val="both"/>
              <w:rPr>
                <w:rFonts w:ascii="Times New Roman" w:hAnsi="Times New Roman"/>
                <w:sz w:val="22"/>
              </w:rPr>
            </w:pPr>
            <w:r>
              <w:rPr>
                <w:rFonts w:ascii="Times New Roman" w:hAnsi="Times New Roman"/>
                <w:color w:val="000000"/>
                <w:sz w:val="22"/>
              </w:rPr>
              <w:t>Кратко описан результат реализации проекта, информация представлена не в полном объеме</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20000">
            <w:pPr>
              <w:pStyle w:val="Style_1"/>
              <w:spacing w:after="0" w:before="0" w:line="240" w:lineRule="auto"/>
              <w:ind/>
              <w:jc w:val="center"/>
              <w:rPr>
                <w:rFonts w:ascii="Times New Roman" w:hAnsi="Times New Roman"/>
                <w:sz w:val="22"/>
              </w:rPr>
            </w:pPr>
            <w:r>
              <w:rPr>
                <w:rFonts w:ascii="Times New Roman" w:hAnsi="Times New Roman"/>
                <w:color w:val="000000"/>
                <w:sz w:val="22"/>
              </w:rPr>
              <w:t>0,03</w:t>
            </w:r>
          </w:p>
          <w:p w14:paraId="44020000">
            <w:pPr>
              <w:pStyle w:val="Style_1"/>
              <w:spacing w:after="0" w:before="0" w:line="240" w:lineRule="auto"/>
              <w:ind/>
              <w:jc w:val="center"/>
              <w:rPr>
                <w:rFonts w:ascii="Times New Roman" w:hAnsi="Times New Roman"/>
                <w:color w:val="000000"/>
                <w:sz w:val="22"/>
              </w:rPr>
            </w:p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20000">
            <w:pPr>
              <w:pStyle w:val="Style_1"/>
              <w:spacing w:after="0" w:before="0" w:line="240" w:lineRule="auto"/>
              <w:ind/>
              <w:jc w:val="center"/>
              <w:rPr>
                <w:rFonts w:ascii="Times New Roman" w:hAnsi="Times New Roman"/>
                <w:sz w:val="22"/>
              </w:rPr>
            </w:pPr>
            <w:r>
              <w:rPr>
                <w:rFonts w:ascii="Times New Roman" w:hAnsi="Times New Roman"/>
                <w:color w:val="000000"/>
                <w:sz w:val="22"/>
              </w:rPr>
              <w:t>30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20000">
            <w:pPr>
              <w:pStyle w:val="Style_1"/>
              <w:spacing w:after="0" w:before="0" w:line="240" w:lineRule="auto"/>
              <w:ind/>
              <w:jc w:val="both"/>
              <w:rPr>
                <w:rFonts w:ascii="Times New Roman" w:hAnsi="Times New Roman"/>
                <w:sz w:val="22"/>
              </w:rPr>
            </w:pPr>
            <w:r>
              <w:rPr>
                <w:rFonts w:ascii="Times New Roman" w:hAnsi="Times New Roman"/>
                <w:color w:val="000000"/>
                <w:sz w:val="22"/>
              </w:rPr>
              <w:t>Подробно описан результат реализации проекта, информация представлена в полном объеме</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20000">
            <w:pPr>
              <w:pStyle w:val="Style_1"/>
              <w:spacing w:after="0" w:before="0" w:line="240" w:lineRule="auto"/>
              <w:ind/>
              <w:jc w:val="center"/>
              <w:rPr>
                <w:rFonts w:ascii="Times New Roman" w:hAnsi="Times New Roman"/>
                <w:sz w:val="22"/>
              </w:rPr>
            </w:pPr>
            <w:r>
              <w:rPr>
                <w:rFonts w:ascii="Times New Roman" w:hAnsi="Times New Roman"/>
                <w:color w:val="000000"/>
                <w:sz w:val="22"/>
              </w:rPr>
              <w:t>70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2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2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r>
        <w:trPr>
          <w:trHeight w:hRule="atLeast" w:val="951"/>
        </w:trPr>
        <w:tc>
          <w:tcPr>
            <w:tcW w:type="dxa" w:w="4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20000">
            <w:pPr>
              <w:pStyle w:val="Style_1"/>
              <w:spacing w:after="0" w:before="0" w:line="240" w:lineRule="auto"/>
              <w:ind/>
              <w:jc w:val="left"/>
              <w:rPr>
                <w:rFonts w:ascii="Times New Roman" w:hAnsi="Times New Roman"/>
                <w:sz w:val="22"/>
              </w:rPr>
            </w:pPr>
            <w:r>
              <w:rPr>
                <w:rFonts w:ascii="Times New Roman" w:hAnsi="Times New Roman"/>
                <w:color w:val="000000"/>
                <w:sz w:val="22"/>
              </w:rPr>
              <w:t>13.</w:t>
            </w:r>
          </w:p>
        </w:tc>
        <w:tc>
          <w:tcPr>
            <w:tcW w:type="dxa" w:w="195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pStyle w:val="Style_1"/>
              <w:spacing w:after="0" w:before="0" w:line="240" w:lineRule="auto"/>
              <w:ind/>
              <w:jc w:val="left"/>
              <w:rPr>
                <w:rFonts w:ascii="Times New Roman" w:hAnsi="Times New Roman"/>
                <w:sz w:val="22"/>
              </w:rPr>
            </w:pPr>
            <w:r>
              <w:rPr>
                <w:rFonts w:ascii="Times New Roman" w:hAnsi="Times New Roman"/>
                <w:color w:val="000000"/>
                <w:sz w:val="22"/>
              </w:rPr>
              <w:t>Ответы на вопросы при защите бизнес-проекта</w:t>
            </w: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pStyle w:val="Style_1"/>
              <w:spacing w:after="0" w:before="0" w:line="240" w:lineRule="auto"/>
              <w:ind/>
              <w:jc w:val="both"/>
              <w:rPr>
                <w:rFonts w:ascii="Times New Roman" w:hAnsi="Times New Roman"/>
                <w:sz w:val="22"/>
              </w:rPr>
            </w:pPr>
            <w:r>
              <w:rPr>
                <w:rFonts w:ascii="Times New Roman" w:hAnsi="Times New Roman"/>
                <w:color w:val="000000"/>
                <w:sz w:val="22"/>
              </w:rPr>
              <w:t>Ответы на вопросы не в полной мере аргументированы и не демонстрируют осведомленность в теме</w:t>
            </w:r>
          </w:p>
        </w:tc>
        <w:tc>
          <w:tcPr>
            <w:tcW w:type="dxa" w:w="161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20000">
            <w:pPr>
              <w:pStyle w:val="Style_1"/>
              <w:spacing w:after="0" w:before="0" w:line="240" w:lineRule="auto"/>
              <w:ind/>
              <w:jc w:val="center"/>
              <w:rPr>
                <w:rFonts w:ascii="Times New Roman" w:hAnsi="Times New Roman"/>
                <w:sz w:val="22"/>
              </w:rPr>
            </w:pPr>
            <w:r>
              <w:rPr>
                <w:rFonts w:ascii="Times New Roman" w:hAnsi="Times New Roman"/>
                <w:color w:val="000000"/>
                <w:sz w:val="22"/>
              </w:rPr>
              <w:t>0,03</w:t>
            </w:r>
          </w:p>
          <w:p w14:paraId="4E020000">
            <w:pPr>
              <w:pStyle w:val="Style_1"/>
              <w:spacing w:after="0" w:before="0" w:line="240" w:lineRule="auto"/>
              <w:ind/>
              <w:jc w:val="center"/>
              <w:rPr>
                <w:rFonts w:ascii="Times New Roman" w:hAnsi="Times New Roman"/>
                <w:color w:val="000000"/>
                <w:sz w:val="22"/>
              </w:rPr>
            </w:p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20000">
            <w:pPr>
              <w:pStyle w:val="Style_1"/>
              <w:spacing w:after="0" w:before="0" w:line="240" w:lineRule="auto"/>
              <w:ind/>
              <w:jc w:val="center"/>
              <w:rPr>
                <w:rFonts w:ascii="Times New Roman" w:hAnsi="Times New Roman"/>
                <w:sz w:val="22"/>
              </w:rPr>
            </w:pPr>
            <w:r>
              <w:rPr>
                <w:rFonts w:ascii="Times New Roman" w:hAnsi="Times New Roman"/>
                <w:color w:val="000000"/>
                <w:sz w:val="22"/>
              </w:rPr>
              <w:t>10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pStyle w:val="Style_1"/>
              <w:spacing w:after="0" w:before="0" w:line="240" w:lineRule="auto"/>
              <w:ind/>
              <w:jc w:val="both"/>
              <w:rPr>
                <w:rFonts w:ascii="Times New Roman" w:hAnsi="Times New Roman"/>
                <w:sz w:val="22"/>
              </w:rPr>
            </w:pPr>
            <w:r>
              <w:rPr>
                <w:rFonts w:ascii="Times New Roman" w:hAnsi="Times New Roman"/>
                <w:color w:val="000000"/>
                <w:sz w:val="22"/>
              </w:rPr>
              <w:t>Ответы на вопросы хорошо аргументированы и демонстрируют осведомленность в теме</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20000">
            <w:pPr>
              <w:pStyle w:val="Style_1"/>
              <w:spacing w:after="0" w:before="0" w:line="240" w:lineRule="auto"/>
              <w:ind/>
              <w:jc w:val="center"/>
              <w:rPr>
                <w:rFonts w:ascii="Times New Roman" w:hAnsi="Times New Roman"/>
                <w:sz w:val="22"/>
              </w:rPr>
            </w:pPr>
            <w:r>
              <w:rPr>
                <w:rFonts w:ascii="Times New Roman" w:hAnsi="Times New Roman"/>
                <w:color w:val="000000"/>
                <w:sz w:val="22"/>
              </w:rPr>
              <w:t>90</w:t>
            </w:r>
          </w:p>
        </w:tc>
      </w:tr>
      <w:tr>
        <w:tc>
          <w:tcPr>
            <w:tcW w:type="dxa" w:w="4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20000">
            <w:pPr>
              <w:pStyle w:val="Style_1"/>
              <w:spacing w:after="0" w:before="0" w:line="240" w:lineRule="auto"/>
              <w:ind/>
              <w:jc w:val="both"/>
              <w:rPr>
                <w:rFonts w:ascii="Times New Roman" w:hAnsi="Times New Roman"/>
                <w:sz w:val="22"/>
              </w:rPr>
            </w:pPr>
            <w:r>
              <w:rPr>
                <w:rFonts w:ascii="Times New Roman" w:hAnsi="Times New Roman"/>
                <w:color w:val="000000"/>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1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20000">
            <w:pPr>
              <w:pStyle w:val="Style_1"/>
              <w:spacing w:after="0" w:before="0" w:line="240" w:lineRule="auto"/>
              <w:ind/>
              <w:jc w:val="center"/>
              <w:rPr>
                <w:rFonts w:ascii="Times New Roman" w:hAnsi="Times New Roman"/>
                <w:sz w:val="22"/>
              </w:rPr>
            </w:pPr>
            <w:r>
              <w:rPr>
                <w:rFonts w:ascii="Times New Roman" w:hAnsi="Times New Roman"/>
                <w:color w:val="000000"/>
                <w:sz w:val="22"/>
              </w:rPr>
              <w:t>0</w:t>
            </w:r>
          </w:p>
        </w:tc>
      </w:tr>
    </w:tbl>
    <w:p w14:paraId="54020000">
      <w:pPr>
        <w:pStyle w:val="Style_1"/>
        <w:spacing w:after="0" w:before="0" w:line="240" w:lineRule="auto"/>
        <w:ind w:firstLine="709" w:left="0" w:right="0"/>
        <w:jc w:val="both"/>
        <w:rPr>
          <w:rFonts w:ascii="Times New Roman" w:hAnsi="Times New Roman"/>
          <w:color w:val="000000"/>
          <w:sz w:val="28"/>
        </w:rPr>
      </w:pPr>
    </w:p>
    <w:sectPr>
      <w:headerReference r:id="rId1" w:type="default"/>
      <w:type w:val="nextPage"/>
      <w:pgSz w:h="16838" w:orient="portrait" w:w="11906"/>
      <w:pgMar w:bottom="1134" w:footer="0" w:gutter="0" w:header="709" w:left="1418" w:right="851" w:top="1316"/>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after="160" w:before="0"/>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4" w:type="paragraph">
    <w:name w:val="toc 2"/>
    <w:next w:val="Style_1"/>
    <w:link w:val="Style_4_ch"/>
    <w:uiPriority w:val="39"/>
    <w:pPr>
      <w:widowControl w:val="1"/>
      <w:spacing w:after="160" w:before="0" w:line="264" w:lineRule="auto"/>
      <w:ind w:firstLine="0" w:left="200" w:right="0"/>
      <w:jc w:val="left"/>
    </w:pPr>
    <w:rPr>
      <w:rFonts w:ascii="XO Thames" w:hAnsi="XO Thames"/>
      <w:color w:val="000000"/>
      <w:spacing w:val="0"/>
      <w:sz w:val="28"/>
    </w:rPr>
  </w:style>
  <w:style w:styleId="Style_4_ch" w:type="character">
    <w:name w:val="toc 2"/>
    <w:link w:val="Style_4"/>
    <w:rPr>
      <w:rFonts w:ascii="XO Thames" w:hAnsi="XO Thames"/>
      <w:color w:val="000000"/>
      <w:spacing w:val="0"/>
      <w:sz w:val="28"/>
    </w:rPr>
  </w:style>
  <w:style w:styleId="Style_5" w:type="paragraph">
    <w:name w:val="Contents 22"/>
    <w:link w:val="Style_5_ch"/>
    <w:pPr>
      <w:widowControl w:val="1"/>
      <w:spacing w:after="0" w:before="0" w:line="240" w:lineRule="auto"/>
      <w:ind w:firstLine="0" w:left="0" w:right="0"/>
      <w:jc w:val="left"/>
    </w:pPr>
    <w:rPr>
      <w:rFonts w:ascii="XO Thames" w:hAnsi="XO Thames"/>
      <w:color w:val="000000"/>
      <w:spacing w:val="0"/>
      <w:sz w:val="28"/>
    </w:rPr>
  </w:style>
  <w:style w:styleId="Style_5_ch" w:type="character">
    <w:name w:val="Contents 22"/>
    <w:link w:val="Style_5"/>
    <w:rPr>
      <w:rFonts w:ascii="XO Thames" w:hAnsi="XO Thames"/>
      <w:color w:val="000000"/>
      <w:spacing w:val="0"/>
      <w:sz w:val="28"/>
    </w:rPr>
  </w:style>
  <w:style w:styleId="Style_6" w:type="paragraph">
    <w:name w:val="Header2"/>
    <w:link w:val="Style_6_ch"/>
  </w:style>
  <w:style w:styleId="Style_6_ch" w:type="character">
    <w:name w:val="Header2"/>
    <w:link w:val="Style_6"/>
  </w:style>
  <w:style w:styleId="Style_7" w:type="paragraph">
    <w:name w:val="toc 4"/>
    <w:next w:val="Style_1"/>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8" w:type="paragraph">
    <w:name w:val="Internet link2"/>
    <w:link w:val="Style_8_ch"/>
    <w:pPr>
      <w:widowControl w:val="1"/>
      <w:spacing w:after="0" w:before="0" w:line="240" w:lineRule="auto"/>
      <w:ind w:firstLine="0" w:left="0" w:right="0"/>
      <w:jc w:val="left"/>
    </w:pPr>
    <w:rPr>
      <w:rFonts w:ascii="Calibri" w:hAnsi="Calibri"/>
      <w:color w:val="0000FF"/>
      <w:spacing w:val="0"/>
      <w:sz w:val="22"/>
      <w:u w:val="single"/>
    </w:rPr>
  </w:style>
  <w:style w:styleId="Style_8_ch" w:type="character">
    <w:name w:val="Internet link2"/>
    <w:link w:val="Style_8"/>
    <w:rPr>
      <w:rFonts w:ascii="Calibri" w:hAnsi="Calibri"/>
      <w:color w:val="0000FF"/>
      <w:spacing w:val="0"/>
      <w:sz w:val="22"/>
      <w:u w:val="single"/>
    </w:rPr>
  </w:style>
  <w:style w:styleId="Style_9" w:type="paragraph">
    <w:name w:val="Колонтитул5"/>
    <w:basedOn w:val="Style_1"/>
    <w:link w:val="Style_9_ch"/>
  </w:style>
  <w:style w:styleId="Style_9_ch" w:type="character">
    <w:name w:val="Колонтитул5"/>
    <w:basedOn w:val="Style_1_ch"/>
    <w:link w:val="Style_9"/>
  </w:style>
  <w:style w:styleId="Style_10" w:type="paragraph">
    <w:name w:val="toc 6"/>
    <w:next w:val="Style_1"/>
    <w:link w:val="Style_10_ch"/>
    <w:uiPriority w:val="39"/>
    <w:pPr>
      <w:widowControl w:val="1"/>
      <w:spacing w:after="160" w:before="0" w:line="264" w:lineRule="auto"/>
      <w:ind w:firstLine="0" w:left="1000" w:right="0"/>
      <w:jc w:val="left"/>
    </w:pPr>
    <w:rPr>
      <w:rFonts w:ascii="XO Thames" w:hAnsi="XO Thames"/>
      <w:color w:val="000000"/>
      <w:spacing w:val="0"/>
      <w:sz w:val="28"/>
    </w:rPr>
  </w:style>
  <w:style w:styleId="Style_10_ch" w:type="character">
    <w:name w:val="toc 6"/>
    <w:link w:val="Style_10"/>
    <w:rPr>
      <w:rFonts w:ascii="XO Thames" w:hAnsi="XO Thames"/>
      <w:color w:val="000000"/>
      <w:spacing w:val="0"/>
      <w:sz w:val="28"/>
    </w:rPr>
  </w:style>
  <w:style w:styleId="Style_11" w:type="paragraph">
    <w:name w:val="Contents 52"/>
    <w:link w:val="Style_11_ch"/>
    <w:pPr>
      <w:widowControl w:val="1"/>
      <w:spacing w:after="0" w:before="0" w:line="240" w:lineRule="auto"/>
      <w:ind w:firstLine="0" w:left="0" w:right="0"/>
      <w:jc w:val="left"/>
    </w:pPr>
    <w:rPr>
      <w:rFonts w:ascii="XO Thames" w:hAnsi="XO Thames"/>
      <w:color w:val="000000"/>
      <w:spacing w:val="0"/>
      <w:sz w:val="28"/>
    </w:rPr>
  </w:style>
  <w:style w:styleId="Style_11_ch" w:type="character">
    <w:name w:val="Contents 52"/>
    <w:link w:val="Style_11"/>
    <w:rPr>
      <w:rFonts w:ascii="XO Thames" w:hAnsi="XO Thames"/>
      <w:color w:val="000000"/>
      <w:spacing w:val="0"/>
      <w:sz w:val="28"/>
    </w:rPr>
  </w:style>
  <w:style w:styleId="Style_12" w:type="paragraph">
    <w:name w:val="toc 7"/>
    <w:next w:val="Style_1"/>
    <w:link w:val="Style_12_ch"/>
    <w:uiPriority w:val="39"/>
    <w:pPr>
      <w:widowControl w:val="1"/>
      <w:spacing w:after="160" w:before="0" w:line="264" w:lineRule="auto"/>
      <w:ind w:firstLine="0" w:left="1200" w:right="0"/>
      <w:jc w:val="left"/>
    </w:pPr>
    <w:rPr>
      <w:rFonts w:ascii="XO Thames" w:hAnsi="XO Thames"/>
      <w:color w:val="000000"/>
      <w:spacing w:val="0"/>
      <w:sz w:val="28"/>
    </w:rPr>
  </w:style>
  <w:style w:styleId="Style_12_ch" w:type="character">
    <w:name w:val="toc 7"/>
    <w:link w:val="Style_12"/>
    <w:rPr>
      <w:rFonts w:ascii="XO Thames" w:hAnsi="XO Thames"/>
      <w:color w:val="000000"/>
      <w:spacing w:val="0"/>
      <w:sz w:val="28"/>
    </w:rPr>
  </w:style>
  <w:style w:styleId="Style_13" w:type="paragraph">
    <w:name w:val="Header"/>
    <w:basedOn w:val="Style_1"/>
    <w:link w:val="Style_13_ch"/>
    <w:pPr>
      <w:tabs>
        <w:tab w:leader="none" w:pos="708" w:val="clear"/>
        <w:tab w:leader="none" w:pos="4677" w:val="center"/>
        <w:tab w:leader="none" w:pos="9355" w:val="right"/>
      </w:tabs>
      <w:spacing w:after="0" w:before="0" w:line="240" w:lineRule="auto"/>
      <w:ind/>
    </w:pPr>
  </w:style>
  <w:style w:styleId="Style_13_ch" w:type="character">
    <w:name w:val="Header"/>
    <w:basedOn w:val="Style_1_ch"/>
    <w:link w:val="Style_13"/>
  </w:style>
  <w:style w:styleId="Style_14" w:type="paragraph">
    <w:name w:val="Указатель111111111"/>
    <w:basedOn w:val="Style_1"/>
    <w:link w:val="Style_14_ch"/>
  </w:style>
  <w:style w:styleId="Style_14_ch" w:type="character">
    <w:name w:val="Указатель111111111"/>
    <w:basedOn w:val="Style_1_ch"/>
    <w:link w:val="Style_14"/>
  </w:style>
  <w:style w:styleId="Style_15" w:type="paragraph">
    <w:name w:val="Колонтитул11"/>
    <w:basedOn w:val="Style_1"/>
    <w:link w:val="Style_15_ch"/>
  </w:style>
  <w:style w:styleId="Style_15_ch" w:type="character">
    <w:name w:val="Колонтитул11"/>
    <w:basedOn w:val="Style_1_ch"/>
    <w:link w:val="Style_15"/>
  </w:style>
  <w:style w:styleId="Style_16" w:type="paragraph">
    <w:name w:val="Заголовок1111111111"/>
    <w:basedOn w:val="Style_1"/>
    <w:next w:val="Style_17"/>
    <w:link w:val="Style_16_ch"/>
    <w:pPr>
      <w:keepNext w:val="1"/>
      <w:spacing w:after="120" w:before="240"/>
      <w:ind/>
    </w:pPr>
    <w:rPr>
      <w:rFonts w:ascii="Open Sans" w:hAnsi="Open Sans"/>
      <w:sz w:val="28"/>
    </w:rPr>
  </w:style>
  <w:style w:styleId="Style_16_ch" w:type="character">
    <w:name w:val="Заголовок1111111111"/>
    <w:basedOn w:val="Style_1_ch"/>
    <w:link w:val="Style_16"/>
    <w:rPr>
      <w:rFonts w:ascii="Open Sans" w:hAnsi="Open Sans"/>
      <w:sz w:val="28"/>
    </w:rPr>
  </w:style>
  <w:style w:styleId="Style_18" w:type="paragraph">
    <w:name w:val="Заголовок111"/>
    <w:basedOn w:val="Style_1"/>
    <w:next w:val="Style_17"/>
    <w:link w:val="Style_18_ch"/>
    <w:pPr>
      <w:keepNext w:val="1"/>
      <w:spacing w:after="120" w:before="240"/>
      <w:ind/>
    </w:pPr>
    <w:rPr>
      <w:rFonts w:ascii="Open Sans" w:hAnsi="Open Sans"/>
      <w:sz w:val="28"/>
    </w:rPr>
  </w:style>
  <w:style w:styleId="Style_18_ch" w:type="character">
    <w:name w:val="Заголовок111"/>
    <w:basedOn w:val="Style_1_ch"/>
    <w:link w:val="Style_18"/>
    <w:rPr>
      <w:rFonts w:ascii="Open Sans" w:hAnsi="Open Sans"/>
      <w:sz w:val="28"/>
    </w:rPr>
  </w:style>
  <w:style w:styleId="Style_19" w:type="paragraph">
    <w:name w:val="Footer1"/>
    <w:link w:val="Style_19_ch"/>
    <w:rPr>
      <w:rFonts w:ascii="Times New Roman" w:hAnsi="Times New Roman"/>
      <w:sz w:val="28"/>
    </w:rPr>
  </w:style>
  <w:style w:styleId="Style_19_ch" w:type="character">
    <w:name w:val="Footer1"/>
    <w:link w:val="Style_19"/>
    <w:rPr>
      <w:rFonts w:ascii="Times New Roman" w:hAnsi="Times New Roman"/>
      <w:sz w:val="28"/>
    </w:rPr>
  </w:style>
  <w:style w:styleId="Style_20" w:type="paragraph">
    <w:name w:val="heading 3"/>
    <w:next w:val="Style_1"/>
    <w:link w:val="Style_20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20_ch" w:type="character">
    <w:name w:val="heading 3"/>
    <w:link w:val="Style_20"/>
    <w:rPr>
      <w:rFonts w:ascii="XO Thames" w:hAnsi="XO Thames"/>
      <w:b w:val="1"/>
      <w:color w:val="000000"/>
      <w:spacing w:val="0"/>
      <w:sz w:val="26"/>
    </w:rPr>
  </w:style>
  <w:style w:styleId="Style_21" w:type="paragraph">
    <w:name w:val="Header11"/>
    <w:link w:val="Style_21_ch"/>
    <w:pPr>
      <w:widowControl w:val="1"/>
      <w:spacing w:after="0" w:before="0" w:line="240" w:lineRule="auto"/>
      <w:ind w:firstLine="0" w:left="0" w:right="0"/>
      <w:jc w:val="left"/>
    </w:pPr>
    <w:rPr>
      <w:rFonts w:asciiTheme="minorAscii" w:hAnsiTheme="minorHAnsi"/>
      <w:color w:val="000000"/>
      <w:spacing w:val="0"/>
      <w:sz w:val="22"/>
    </w:rPr>
  </w:style>
  <w:style w:styleId="Style_21_ch" w:type="character">
    <w:name w:val="Header11"/>
    <w:link w:val="Style_21"/>
    <w:rPr>
      <w:rFonts w:asciiTheme="minorAscii" w:hAnsiTheme="minorHAnsi"/>
      <w:color w:val="000000"/>
      <w:spacing w:val="0"/>
      <w:sz w:val="22"/>
    </w:rPr>
  </w:style>
  <w:style w:styleId="Style_22" w:type="paragraph">
    <w:name w:val="Указатель11111"/>
    <w:basedOn w:val="Style_1"/>
    <w:link w:val="Style_22_ch"/>
  </w:style>
  <w:style w:styleId="Style_22_ch" w:type="character">
    <w:name w:val="Указатель11111"/>
    <w:basedOn w:val="Style_1_ch"/>
    <w:link w:val="Style_22"/>
  </w:style>
  <w:style w:styleId="Style_23" w:type="paragraph">
    <w:name w:val="Указатель111"/>
    <w:basedOn w:val="Style_1"/>
    <w:link w:val="Style_23_ch"/>
  </w:style>
  <w:style w:styleId="Style_23_ch" w:type="character">
    <w:name w:val="Указатель111"/>
    <w:basedOn w:val="Style_1_ch"/>
    <w:link w:val="Style_23"/>
  </w:style>
  <w:style w:styleId="Style_24" w:type="paragraph">
    <w:name w:val="Heading 31"/>
    <w:link w:val="Style_24_ch"/>
    <w:rPr>
      <w:rFonts w:ascii="XO Thames" w:hAnsi="XO Thames"/>
      <w:b w:val="1"/>
      <w:color w:val="000000"/>
      <w:spacing w:val="0"/>
      <w:sz w:val="26"/>
    </w:rPr>
  </w:style>
  <w:style w:styleId="Style_24_ch" w:type="character">
    <w:name w:val="Heading 31"/>
    <w:link w:val="Style_24"/>
    <w:rPr>
      <w:rFonts w:ascii="XO Thames" w:hAnsi="XO Thames"/>
      <w:b w:val="1"/>
      <w:color w:val="000000"/>
      <w:spacing w:val="0"/>
      <w:sz w:val="26"/>
    </w:rPr>
  </w:style>
  <w:style w:styleId="Style_25" w:type="paragraph">
    <w:name w:val="Обычный111"/>
    <w:link w:val="Style_25_ch"/>
    <w:pPr>
      <w:widowControl w:val="1"/>
      <w:spacing w:after="160" w:before="0" w:line="264" w:lineRule="auto"/>
      <w:ind w:firstLine="0" w:left="0" w:right="0"/>
      <w:jc w:val="left"/>
    </w:pPr>
    <w:rPr>
      <w:rFonts w:asciiTheme="minorAscii" w:hAnsiTheme="minorHAnsi"/>
      <w:color w:val="000000"/>
      <w:spacing w:val="0"/>
      <w:sz w:val="22"/>
    </w:rPr>
  </w:style>
  <w:style w:styleId="Style_25_ch" w:type="character">
    <w:name w:val="Обычный111"/>
    <w:link w:val="Style_25"/>
    <w:rPr>
      <w:rFonts w:asciiTheme="minorAscii" w:hAnsiTheme="minorHAnsi"/>
      <w:color w:val="000000"/>
      <w:spacing w:val="0"/>
      <w:sz w:val="22"/>
    </w:rPr>
  </w:style>
  <w:style w:styleId="Style_26" w:type="paragraph">
    <w:name w:val="Text body"/>
    <w:link w:val="Style_26_ch"/>
  </w:style>
  <w:style w:styleId="Style_26_ch" w:type="character">
    <w:name w:val="Text body"/>
    <w:link w:val="Style_26"/>
  </w:style>
  <w:style w:styleId="Style_27" w:type="paragraph">
    <w:name w:val="Contents 42"/>
    <w:link w:val="Style_27_ch"/>
    <w:pPr>
      <w:widowControl w:val="1"/>
      <w:spacing w:after="0" w:before="0" w:line="240" w:lineRule="auto"/>
      <w:ind w:firstLine="0" w:left="0" w:right="0"/>
      <w:jc w:val="left"/>
    </w:pPr>
    <w:rPr>
      <w:rFonts w:ascii="XO Thames" w:hAnsi="XO Thames"/>
      <w:color w:val="000000"/>
      <w:spacing w:val="0"/>
      <w:sz w:val="28"/>
    </w:rPr>
  </w:style>
  <w:style w:styleId="Style_27_ch" w:type="character">
    <w:name w:val="Contents 42"/>
    <w:link w:val="Style_27"/>
    <w:rPr>
      <w:rFonts w:ascii="XO Thames" w:hAnsi="XO Thames"/>
      <w:color w:val="000000"/>
      <w:spacing w:val="0"/>
      <w:sz w:val="28"/>
    </w:rPr>
  </w:style>
  <w:style w:styleId="Style_28" w:type="paragraph">
    <w:name w:val="Основной шрифт абзаца111"/>
    <w:link w:val="Style_28_ch"/>
    <w:pPr>
      <w:widowControl w:val="1"/>
      <w:spacing w:after="160" w:before="0" w:line="264" w:lineRule="auto"/>
      <w:ind w:firstLine="0" w:left="0" w:right="0"/>
      <w:jc w:val="left"/>
    </w:pPr>
    <w:rPr>
      <w:rFonts w:asciiTheme="minorAscii" w:hAnsiTheme="minorHAnsi"/>
      <w:color w:val="000000"/>
      <w:spacing w:val="0"/>
      <w:sz w:val="22"/>
    </w:rPr>
  </w:style>
  <w:style w:styleId="Style_28_ch" w:type="character">
    <w:name w:val="Основной шрифт абзаца111"/>
    <w:link w:val="Style_28"/>
    <w:rPr>
      <w:rFonts w:asciiTheme="minorAscii" w:hAnsiTheme="minorHAnsi"/>
      <w:color w:val="000000"/>
      <w:spacing w:val="0"/>
      <w:sz w:val="22"/>
    </w:rPr>
  </w:style>
  <w:style w:styleId="Style_29" w:type="paragraph">
    <w:name w:val="Contents 32"/>
    <w:link w:val="Style_29_ch"/>
    <w:pPr>
      <w:widowControl w:val="1"/>
      <w:spacing w:after="0" w:before="0" w:line="240" w:lineRule="auto"/>
      <w:ind w:firstLine="0" w:left="0" w:right="0"/>
      <w:jc w:val="left"/>
    </w:pPr>
    <w:rPr>
      <w:rFonts w:ascii="XO Thames" w:hAnsi="XO Thames"/>
      <w:color w:val="000000"/>
      <w:spacing w:val="0"/>
      <w:sz w:val="28"/>
    </w:rPr>
  </w:style>
  <w:style w:styleId="Style_29_ch" w:type="character">
    <w:name w:val="Contents 32"/>
    <w:link w:val="Style_29"/>
    <w:rPr>
      <w:rFonts w:ascii="XO Thames" w:hAnsi="XO Thames"/>
      <w:color w:val="000000"/>
      <w:spacing w:val="0"/>
      <w:sz w:val="28"/>
    </w:rPr>
  </w:style>
  <w:style w:styleId="Style_30" w:type="paragraph">
    <w:name w:val="Заголовок1111111111111"/>
    <w:basedOn w:val="Style_1"/>
    <w:next w:val="Style_17"/>
    <w:link w:val="Style_30_ch"/>
    <w:pPr>
      <w:keepNext w:val="1"/>
      <w:spacing w:after="120" w:before="240"/>
      <w:ind/>
    </w:pPr>
    <w:rPr>
      <w:rFonts w:ascii="Open Sans" w:hAnsi="Open Sans"/>
      <w:sz w:val="28"/>
    </w:rPr>
  </w:style>
  <w:style w:styleId="Style_30_ch" w:type="character">
    <w:name w:val="Заголовок1111111111111"/>
    <w:basedOn w:val="Style_1_ch"/>
    <w:link w:val="Style_30"/>
    <w:rPr>
      <w:rFonts w:ascii="Open Sans" w:hAnsi="Open Sans"/>
      <w:sz w:val="28"/>
    </w:rPr>
  </w:style>
  <w:style w:styleId="Style_31" w:type="paragraph">
    <w:name w:val="Указатель1111"/>
    <w:basedOn w:val="Style_1"/>
    <w:link w:val="Style_31_ch"/>
  </w:style>
  <w:style w:styleId="Style_31_ch" w:type="character">
    <w:name w:val="Указатель1111"/>
    <w:basedOn w:val="Style_1_ch"/>
    <w:link w:val="Style_31"/>
  </w:style>
  <w:style w:styleId="Style_32" w:type="paragraph">
    <w:name w:val="Contents 72"/>
    <w:link w:val="Style_32_ch"/>
    <w:pPr>
      <w:widowControl w:val="1"/>
      <w:spacing w:after="0" w:before="0" w:line="240" w:lineRule="auto"/>
      <w:ind w:firstLine="0" w:left="0" w:right="0"/>
      <w:jc w:val="left"/>
    </w:pPr>
    <w:rPr>
      <w:rFonts w:ascii="XO Thames" w:hAnsi="XO Thames"/>
      <w:color w:val="000000"/>
      <w:spacing w:val="0"/>
      <w:sz w:val="28"/>
    </w:rPr>
  </w:style>
  <w:style w:styleId="Style_32_ch" w:type="character">
    <w:name w:val="Contents 72"/>
    <w:link w:val="Style_32"/>
    <w:rPr>
      <w:rFonts w:ascii="XO Thames" w:hAnsi="XO Thames"/>
      <w:color w:val="000000"/>
      <w:spacing w:val="0"/>
      <w:sz w:val="28"/>
    </w:rPr>
  </w:style>
  <w:style w:styleId="Style_33" w:type="paragraph">
    <w:name w:val="Default Paragraph Font11"/>
    <w:link w:val="Style_33_ch"/>
    <w:pPr>
      <w:widowControl w:val="1"/>
      <w:spacing w:after="160" w:before="0" w:line="264" w:lineRule="auto"/>
      <w:ind w:firstLine="0" w:left="0" w:right="0"/>
      <w:jc w:val="left"/>
    </w:pPr>
    <w:rPr>
      <w:rFonts w:asciiTheme="minorAscii" w:hAnsiTheme="minorHAnsi"/>
      <w:color w:val="000000"/>
      <w:spacing w:val="0"/>
      <w:sz w:val="22"/>
    </w:rPr>
  </w:style>
  <w:style w:styleId="Style_33_ch" w:type="character">
    <w:name w:val="Default Paragraph Font11"/>
    <w:link w:val="Style_33"/>
    <w:rPr>
      <w:rFonts w:asciiTheme="minorAscii" w:hAnsiTheme="minorHAnsi"/>
      <w:color w:val="000000"/>
      <w:spacing w:val="0"/>
      <w:sz w:val="22"/>
    </w:rPr>
  </w:style>
  <w:style w:styleId="Style_34" w:type="paragraph">
    <w:name w:val="Колонтитул12"/>
    <w:basedOn w:val="Style_1"/>
    <w:link w:val="Style_34_ch"/>
  </w:style>
  <w:style w:styleId="Style_34_ch" w:type="character">
    <w:name w:val="Колонтитул12"/>
    <w:basedOn w:val="Style_1_ch"/>
    <w:link w:val="Style_34"/>
  </w:style>
  <w:style w:styleId="Style_35" w:type="paragraph">
    <w:name w:val="Колонтитул3"/>
    <w:basedOn w:val="Style_1"/>
    <w:link w:val="Style_35_ch"/>
  </w:style>
  <w:style w:styleId="Style_35_ch" w:type="character">
    <w:name w:val="Колонтитул3"/>
    <w:basedOn w:val="Style_1_ch"/>
    <w:link w:val="Style_35"/>
  </w:style>
  <w:style w:styleId="Style_36" w:type="paragraph">
    <w:name w:val="Заголовок11111111111"/>
    <w:basedOn w:val="Style_1"/>
    <w:next w:val="Style_17"/>
    <w:link w:val="Style_36_ch"/>
    <w:pPr>
      <w:keepNext w:val="1"/>
      <w:spacing w:after="120" w:before="240"/>
      <w:ind/>
    </w:pPr>
    <w:rPr>
      <w:rFonts w:ascii="Open Sans" w:hAnsi="Open Sans"/>
      <w:sz w:val="28"/>
    </w:rPr>
  </w:style>
  <w:style w:styleId="Style_36_ch" w:type="character">
    <w:name w:val="Заголовок11111111111"/>
    <w:basedOn w:val="Style_1_ch"/>
    <w:link w:val="Style_36"/>
    <w:rPr>
      <w:rFonts w:ascii="Open Sans" w:hAnsi="Open Sans"/>
      <w:sz w:val="28"/>
    </w:rPr>
  </w:style>
  <w:style w:styleId="Style_37" w:type="paragraph">
    <w:name w:val="Указатель1111111111111"/>
    <w:basedOn w:val="Style_1"/>
    <w:link w:val="Style_37_ch"/>
  </w:style>
  <w:style w:styleId="Style_37_ch" w:type="character">
    <w:name w:val="Указатель1111111111111"/>
    <w:basedOn w:val="Style_1_ch"/>
    <w:link w:val="Style_37"/>
  </w:style>
  <w:style w:styleId="Style_38" w:type="paragraph">
    <w:name w:val="Subtitle11"/>
    <w:link w:val="Style_38_ch"/>
    <w:pPr>
      <w:widowControl w:val="1"/>
      <w:spacing w:after="0" w:before="0" w:line="240" w:lineRule="auto"/>
      <w:ind w:firstLine="0" w:left="0" w:right="0"/>
      <w:jc w:val="left"/>
    </w:pPr>
    <w:rPr>
      <w:rFonts w:ascii="XO Thames" w:hAnsi="XO Thames"/>
      <w:i w:val="1"/>
      <w:color w:val="000000"/>
      <w:spacing w:val="0"/>
      <w:sz w:val="24"/>
    </w:rPr>
  </w:style>
  <w:style w:styleId="Style_38_ch" w:type="character">
    <w:name w:val="Subtitle11"/>
    <w:link w:val="Style_38"/>
    <w:rPr>
      <w:rFonts w:ascii="XO Thames" w:hAnsi="XO Thames"/>
      <w:i w:val="1"/>
      <w:color w:val="000000"/>
      <w:spacing w:val="0"/>
      <w:sz w:val="24"/>
    </w:rPr>
  </w:style>
  <w:style w:styleId="Style_39" w:type="paragraph">
    <w:name w:val="Указатель11111111"/>
    <w:basedOn w:val="Style_1"/>
    <w:link w:val="Style_39_ch"/>
  </w:style>
  <w:style w:styleId="Style_39_ch" w:type="character">
    <w:name w:val="Указатель11111111"/>
    <w:basedOn w:val="Style_1_ch"/>
    <w:link w:val="Style_39"/>
  </w:style>
  <w:style w:styleId="Style_40" w:type="paragraph">
    <w:name w:val="List1"/>
    <w:basedOn w:val="Style_26"/>
    <w:link w:val="Style_40_ch"/>
  </w:style>
  <w:style w:styleId="Style_40_ch" w:type="character">
    <w:name w:val="List1"/>
    <w:basedOn w:val="Style_26_ch"/>
    <w:link w:val="Style_40"/>
  </w:style>
  <w:style w:styleId="Style_41" w:type="paragraph">
    <w:name w:val="Balloon Text11"/>
    <w:basedOn w:val="Style_1"/>
    <w:link w:val="Style_41_ch"/>
    <w:pPr>
      <w:spacing w:after="0" w:before="0" w:line="240" w:lineRule="auto"/>
      <w:ind/>
    </w:pPr>
    <w:rPr>
      <w:rFonts w:ascii="Segoe UI" w:hAnsi="Segoe UI"/>
      <w:sz w:val="18"/>
    </w:rPr>
  </w:style>
  <w:style w:styleId="Style_41_ch" w:type="character">
    <w:name w:val="Balloon Text11"/>
    <w:basedOn w:val="Style_1_ch"/>
    <w:link w:val="Style_41"/>
    <w:rPr>
      <w:rFonts w:ascii="Segoe UI" w:hAnsi="Segoe UI"/>
      <w:sz w:val="18"/>
    </w:rPr>
  </w:style>
  <w:style w:styleId="Style_42" w:type="paragraph">
    <w:name w:val="Указатель11"/>
    <w:basedOn w:val="Style_1"/>
    <w:link w:val="Style_42_ch"/>
  </w:style>
  <w:style w:styleId="Style_42_ch" w:type="character">
    <w:name w:val="Указатель11"/>
    <w:basedOn w:val="Style_1_ch"/>
    <w:link w:val="Style_42"/>
  </w:style>
  <w:style w:styleId="Style_43" w:type="paragraph">
    <w:name w:val="Колонтитул10"/>
    <w:basedOn w:val="Style_1"/>
    <w:link w:val="Style_43_ch"/>
  </w:style>
  <w:style w:styleId="Style_43_ch" w:type="character">
    <w:name w:val="Колонтитул10"/>
    <w:basedOn w:val="Style_1_ch"/>
    <w:link w:val="Style_43"/>
  </w:style>
  <w:style w:styleId="Style_44" w:type="paragraph">
    <w:name w:val="Heading 211"/>
    <w:link w:val="Style_44_ch"/>
    <w:pPr>
      <w:widowControl w:val="1"/>
      <w:spacing w:after="0" w:before="0" w:line="240" w:lineRule="auto"/>
      <w:ind w:firstLine="0" w:left="0" w:right="0"/>
      <w:jc w:val="left"/>
    </w:pPr>
    <w:rPr>
      <w:rFonts w:ascii="XO Thames" w:hAnsi="XO Thames"/>
      <w:b w:val="1"/>
      <w:color w:val="000000"/>
      <w:spacing w:val="0"/>
      <w:sz w:val="28"/>
    </w:rPr>
  </w:style>
  <w:style w:styleId="Style_44_ch" w:type="character">
    <w:name w:val="Heading 211"/>
    <w:link w:val="Style_44"/>
    <w:rPr>
      <w:rFonts w:ascii="XO Thames" w:hAnsi="XO Thames"/>
      <w:b w:val="1"/>
      <w:color w:val="000000"/>
      <w:spacing w:val="0"/>
      <w:sz w:val="28"/>
    </w:rPr>
  </w:style>
  <w:style w:styleId="Style_45" w:type="paragraph">
    <w:name w:val="Contents 81"/>
    <w:link w:val="Style_45_ch"/>
    <w:rPr>
      <w:rFonts w:ascii="XO Thames" w:hAnsi="XO Thames"/>
      <w:color w:val="000000"/>
      <w:spacing w:val="0"/>
      <w:sz w:val="28"/>
    </w:rPr>
  </w:style>
  <w:style w:styleId="Style_45_ch" w:type="character">
    <w:name w:val="Contents 81"/>
    <w:link w:val="Style_45"/>
    <w:rPr>
      <w:rFonts w:ascii="XO Thames" w:hAnsi="XO Thames"/>
      <w:color w:val="000000"/>
      <w:spacing w:val="0"/>
      <w:sz w:val="28"/>
    </w:rPr>
  </w:style>
  <w:style w:styleId="Style_46" w:type="paragraph">
    <w:name w:val="Указатель111111"/>
    <w:basedOn w:val="Style_1"/>
    <w:link w:val="Style_46_ch"/>
  </w:style>
  <w:style w:styleId="Style_46_ch" w:type="character">
    <w:name w:val="Указатель111111"/>
    <w:basedOn w:val="Style_1_ch"/>
    <w:link w:val="Style_46"/>
  </w:style>
  <w:style w:styleId="Style_47" w:type="paragraph">
    <w:name w:val="Гиперссылка111"/>
    <w:basedOn w:val="Style_28"/>
    <w:link w:val="Style_47_ch"/>
    <w:rPr>
      <w:color w:themeColor="hyperlink" w:val="0563C1"/>
      <w:u w:val="single"/>
    </w:rPr>
  </w:style>
  <w:style w:styleId="Style_47_ch" w:type="character">
    <w:name w:val="Гиперссылка111"/>
    <w:basedOn w:val="Style_28_ch"/>
    <w:link w:val="Style_47"/>
    <w:rPr>
      <w:color w:themeColor="hyperlink" w:val="0563C1"/>
      <w:u w:val="single"/>
    </w:rPr>
  </w:style>
  <w:style w:styleId="Style_48" w:type="paragraph">
    <w:name w:val="Contents 92"/>
    <w:link w:val="Style_48_ch"/>
    <w:pPr>
      <w:widowControl w:val="1"/>
      <w:spacing w:after="0" w:before="0" w:line="240" w:lineRule="auto"/>
      <w:ind w:firstLine="0" w:left="0" w:right="0"/>
      <w:jc w:val="left"/>
    </w:pPr>
    <w:rPr>
      <w:rFonts w:ascii="XO Thames" w:hAnsi="XO Thames"/>
      <w:color w:val="000000"/>
      <w:spacing w:val="0"/>
      <w:sz w:val="28"/>
    </w:rPr>
  </w:style>
  <w:style w:styleId="Style_48_ch" w:type="character">
    <w:name w:val="Contents 92"/>
    <w:link w:val="Style_48"/>
    <w:rPr>
      <w:rFonts w:ascii="XO Thames" w:hAnsi="XO Thames"/>
      <w:color w:val="000000"/>
      <w:spacing w:val="0"/>
      <w:sz w:val="28"/>
    </w:rPr>
  </w:style>
  <w:style w:styleId="Style_49" w:type="paragraph">
    <w:name w:val="Указатель1111111"/>
    <w:basedOn w:val="Style_1"/>
    <w:link w:val="Style_49_ch"/>
  </w:style>
  <w:style w:styleId="Style_49_ch" w:type="character">
    <w:name w:val="Указатель1111111"/>
    <w:basedOn w:val="Style_1_ch"/>
    <w:link w:val="Style_49"/>
  </w:style>
  <w:style w:styleId="Style_50" w:type="paragraph">
    <w:name w:val="toc 3"/>
    <w:next w:val="Style_1"/>
    <w:link w:val="Style_50_ch"/>
    <w:uiPriority w:val="39"/>
    <w:pPr>
      <w:widowControl w:val="1"/>
      <w:spacing w:after="160" w:before="0" w:line="264" w:lineRule="auto"/>
      <w:ind w:firstLine="0" w:left="400" w:right="0"/>
      <w:jc w:val="left"/>
    </w:pPr>
    <w:rPr>
      <w:rFonts w:ascii="XO Thames" w:hAnsi="XO Thames"/>
      <w:color w:val="000000"/>
      <w:spacing w:val="0"/>
      <w:sz w:val="28"/>
    </w:rPr>
  </w:style>
  <w:style w:styleId="Style_50_ch" w:type="character">
    <w:name w:val="toc 3"/>
    <w:link w:val="Style_50"/>
    <w:rPr>
      <w:rFonts w:ascii="XO Thames" w:hAnsi="XO Thames"/>
      <w:color w:val="000000"/>
      <w:spacing w:val="0"/>
      <w:sz w:val="28"/>
    </w:rPr>
  </w:style>
  <w:style w:styleId="Style_51" w:type="paragraph">
    <w:name w:val="Title2"/>
    <w:link w:val="Style_51_ch"/>
    <w:rPr>
      <w:rFonts w:ascii="XO Thames" w:hAnsi="XO Thames"/>
      <w:b w:val="1"/>
      <w:caps w:val="1"/>
      <w:color w:val="000000"/>
      <w:spacing w:val="0"/>
      <w:sz w:val="40"/>
    </w:rPr>
  </w:style>
  <w:style w:styleId="Style_51_ch" w:type="character">
    <w:name w:val="Title2"/>
    <w:link w:val="Style_51"/>
    <w:rPr>
      <w:rFonts w:ascii="XO Thames" w:hAnsi="XO Thames"/>
      <w:b w:val="1"/>
      <w:caps w:val="1"/>
      <w:color w:val="000000"/>
      <w:spacing w:val="0"/>
      <w:sz w:val="40"/>
    </w:rPr>
  </w:style>
  <w:style w:styleId="Style_52" w:type="paragraph">
    <w:name w:val="List"/>
    <w:basedOn w:val="Style_17"/>
    <w:link w:val="Style_52_ch"/>
  </w:style>
  <w:style w:styleId="Style_52_ch" w:type="character">
    <w:name w:val="List"/>
    <w:basedOn w:val="Style_17_ch"/>
    <w:link w:val="Style_52"/>
  </w:style>
  <w:style w:styleId="Style_53" w:type="paragraph">
    <w:name w:val="Heading 312"/>
    <w:link w:val="Style_53_ch"/>
    <w:pPr>
      <w:widowControl w:val="1"/>
      <w:spacing w:after="0" w:before="0" w:line="240" w:lineRule="auto"/>
      <w:ind w:firstLine="0" w:left="0" w:right="0"/>
      <w:jc w:val="left"/>
    </w:pPr>
    <w:rPr>
      <w:rFonts w:ascii="XO Thames" w:hAnsi="XO Thames"/>
      <w:b w:val="1"/>
      <w:color w:val="000000"/>
      <w:spacing w:val="0"/>
      <w:sz w:val="26"/>
    </w:rPr>
  </w:style>
  <w:style w:styleId="Style_53_ch" w:type="character">
    <w:name w:val="Heading 312"/>
    <w:link w:val="Style_53"/>
    <w:rPr>
      <w:rFonts w:ascii="XO Thames" w:hAnsi="XO Thames"/>
      <w:b w:val="1"/>
      <w:color w:val="000000"/>
      <w:spacing w:val="0"/>
      <w:sz w:val="26"/>
    </w:rPr>
  </w:style>
  <w:style w:styleId="Style_54" w:type="paragraph">
    <w:name w:val="Колонтитул2"/>
    <w:basedOn w:val="Style_1"/>
    <w:link w:val="Style_54_ch"/>
  </w:style>
  <w:style w:styleId="Style_54_ch" w:type="character">
    <w:name w:val="Колонтитул2"/>
    <w:basedOn w:val="Style_1_ch"/>
    <w:link w:val="Style_54"/>
  </w:style>
  <w:style w:styleId="Style_55" w:type="paragraph">
    <w:name w:val="Contents 12"/>
    <w:link w:val="Style_55_ch"/>
    <w:pPr>
      <w:widowControl w:val="1"/>
      <w:spacing w:after="0" w:before="0" w:line="240" w:lineRule="auto"/>
      <w:ind w:firstLine="0" w:left="0" w:right="0"/>
      <w:jc w:val="left"/>
    </w:pPr>
    <w:rPr>
      <w:rFonts w:ascii="XO Thames" w:hAnsi="XO Thames"/>
      <w:b w:val="1"/>
      <w:color w:val="000000"/>
      <w:spacing w:val="0"/>
      <w:sz w:val="28"/>
    </w:rPr>
  </w:style>
  <w:style w:styleId="Style_55_ch" w:type="character">
    <w:name w:val="Contents 12"/>
    <w:link w:val="Style_55"/>
    <w:rPr>
      <w:rFonts w:ascii="XO Thames" w:hAnsi="XO Thames"/>
      <w:b w:val="1"/>
      <w:color w:val="000000"/>
      <w:spacing w:val="0"/>
      <w:sz w:val="28"/>
    </w:rPr>
  </w:style>
  <w:style w:styleId="Style_56" w:type="paragraph">
    <w:name w:val="Heading 51"/>
    <w:link w:val="Style_56_ch"/>
    <w:rPr>
      <w:rFonts w:ascii="XO Thames" w:hAnsi="XO Thames"/>
      <w:b w:val="1"/>
      <w:color w:val="000000"/>
      <w:spacing w:val="0"/>
      <w:sz w:val="22"/>
    </w:rPr>
  </w:style>
  <w:style w:styleId="Style_56_ch" w:type="character">
    <w:name w:val="Heading 51"/>
    <w:link w:val="Style_56"/>
    <w:rPr>
      <w:rFonts w:ascii="XO Thames" w:hAnsi="XO Thames"/>
      <w:b w:val="1"/>
      <w:color w:val="000000"/>
      <w:spacing w:val="0"/>
      <w:sz w:val="22"/>
    </w:rPr>
  </w:style>
  <w:style w:styleId="Style_57" w:type="paragraph">
    <w:name w:val="Указатель11111111111"/>
    <w:basedOn w:val="Style_1"/>
    <w:link w:val="Style_57_ch"/>
  </w:style>
  <w:style w:styleId="Style_57_ch" w:type="character">
    <w:name w:val="Указатель11111111111"/>
    <w:basedOn w:val="Style_1_ch"/>
    <w:link w:val="Style_57"/>
  </w:style>
  <w:style w:styleId="Style_58" w:type="paragraph">
    <w:name w:val="heading 5"/>
    <w:next w:val="Style_1"/>
    <w:link w:val="Style_58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58_ch" w:type="character">
    <w:name w:val="heading 5"/>
    <w:link w:val="Style_58"/>
    <w:rPr>
      <w:rFonts w:ascii="XO Thames" w:hAnsi="XO Thames"/>
      <w:b w:val="1"/>
      <w:color w:val="000000"/>
      <w:spacing w:val="0"/>
      <w:sz w:val="22"/>
    </w:rPr>
  </w:style>
  <w:style w:styleId="Style_59" w:type="paragraph">
    <w:name w:val="Heading 22"/>
    <w:link w:val="Style_59_ch"/>
    <w:rPr>
      <w:rFonts w:ascii="XO Thames" w:hAnsi="XO Thames"/>
      <w:b w:val="1"/>
      <w:color w:val="000000"/>
      <w:spacing w:val="0"/>
      <w:sz w:val="28"/>
    </w:rPr>
  </w:style>
  <w:style w:styleId="Style_59_ch" w:type="character">
    <w:name w:val="Heading 22"/>
    <w:link w:val="Style_59"/>
    <w:rPr>
      <w:rFonts w:ascii="XO Thames" w:hAnsi="XO Thames"/>
      <w:b w:val="1"/>
      <w:color w:val="000000"/>
      <w:spacing w:val="0"/>
      <w:sz w:val="28"/>
    </w:rPr>
  </w:style>
  <w:style w:styleId="Style_60" w:type="paragraph">
    <w:name w:val="Заголовок11111111"/>
    <w:basedOn w:val="Style_1"/>
    <w:next w:val="Style_17"/>
    <w:link w:val="Style_60_ch"/>
    <w:pPr>
      <w:keepNext w:val="1"/>
      <w:spacing w:after="120" w:before="240"/>
      <w:ind/>
    </w:pPr>
    <w:rPr>
      <w:rFonts w:ascii="Open Sans" w:hAnsi="Open Sans"/>
      <w:sz w:val="28"/>
    </w:rPr>
  </w:style>
  <w:style w:styleId="Style_60_ch" w:type="character">
    <w:name w:val="Заголовок11111111"/>
    <w:basedOn w:val="Style_1_ch"/>
    <w:link w:val="Style_60"/>
    <w:rPr>
      <w:rFonts w:ascii="Open Sans" w:hAnsi="Open Sans"/>
      <w:sz w:val="28"/>
    </w:rPr>
  </w:style>
  <w:style w:styleId="Style_61" w:type="paragraph">
    <w:name w:val="Указатель1111111111"/>
    <w:basedOn w:val="Style_1"/>
    <w:link w:val="Style_61_ch"/>
  </w:style>
  <w:style w:styleId="Style_61_ch" w:type="character">
    <w:name w:val="Указатель1111111111"/>
    <w:basedOn w:val="Style_1_ch"/>
    <w:link w:val="Style_61"/>
  </w:style>
  <w:style w:styleId="Style_62" w:type="paragraph">
    <w:name w:val="heading 1"/>
    <w:next w:val="Style_1"/>
    <w:link w:val="Style_62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62_ch" w:type="character">
    <w:name w:val="heading 1"/>
    <w:link w:val="Style_62"/>
    <w:rPr>
      <w:rFonts w:ascii="XO Thames" w:hAnsi="XO Thames"/>
      <w:b w:val="1"/>
      <w:color w:val="000000"/>
      <w:spacing w:val="0"/>
      <w:sz w:val="32"/>
    </w:rPr>
  </w:style>
  <w:style w:styleId="Style_63" w:type="paragraph">
    <w:name w:val="Heading 411"/>
    <w:link w:val="Style_63_ch"/>
    <w:pPr>
      <w:widowControl w:val="1"/>
      <w:spacing w:after="0" w:before="0" w:line="240" w:lineRule="auto"/>
      <w:ind w:firstLine="0" w:left="0" w:right="0"/>
      <w:jc w:val="left"/>
    </w:pPr>
    <w:rPr>
      <w:rFonts w:ascii="XO Thames" w:hAnsi="XO Thames"/>
      <w:b w:val="1"/>
      <w:color w:val="000000"/>
      <w:spacing w:val="0"/>
      <w:sz w:val="24"/>
    </w:rPr>
  </w:style>
  <w:style w:styleId="Style_63_ch" w:type="character">
    <w:name w:val="Heading 411"/>
    <w:link w:val="Style_63"/>
    <w:rPr>
      <w:rFonts w:ascii="XO Thames" w:hAnsi="XO Thames"/>
      <w:b w:val="1"/>
      <w:color w:val="000000"/>
      <w:spacing w:val="0"/>
      <w:sz w:val="24"/>
    </w:rPr>
  </w:style>
  <w:style w:styleId="Style_64" w:type="paragraph">
    <w:name w:val="Heading 42"/>
    <w:link w:val="Style_64_ch"/>
    <w:rPr>
      <w:rFonts w:ascii="XO Thames" w:hAnsi="XO Thames"/>
      <w:b w:val="1"/>
      <w:color w:val="000000"/>
      <w:spacing w:val="0"/>
      <w:sz w:val="24"/>
    </w:rPr>
  </w:style>
  <w:style w:styleId="Style_64_ch" w:type="character">
    <w:name w:val="Heading 42"/>
    <w:link w:val="Style_64"/>
    <w:rPr>
      <w:rFonts w:ascii="XO Thames" w:hAnsi="XO Thames"/>
      <w:b w:val="1"/>
      <w:color w:val="000000"/>
      <w:spacing w:val="0"/>
      <w:sz w:val="24"/>
    </w:rPr>
  </w:style>
  <w:style w:styleId="Style_65" w:type="paragraph">
    <w:name w:val="Subtitle2"/>
    <w:link w:val="Style_65_ch"/>
    <w:rPr>
      <w:rFonts w:ascii="XO Thames" w:hAnsi="XO Thames"/>
      <w:i w:val="1"/>
      <w:color w:val="000000"/>
      <w:spacing w:val="0"/>
      <w:sz w:val="24"/>
    </w:rPr>
  </w:style>
  <w:style w:styleId="Style_65_ch" w:type="character">
    <w:name w:val="Subtitle2"/>
    <w:link w:val="Style_65"/>
    <w:rPr>
      <w:rFonts w:ascii="XO Thames" w:hAnsi="XO Thames"/>
      <w:i w:val="1"/>
      <w:color w:val="000000"/>
      <w:spacing w:val="0"/>
      <w:sz w:val="24"/>
    </w:rPr>
  </w:style>
  <w:style w:styleId="Style_66" w:type="paragraph">
    <w:name w:val="Hyperlink"/>
    <w:link w:val="Style_66_ch"/>
    <w:rPr>
      <w:color w:val="0000FF"/>
      <w:u w:val="single"/>
    </w:rPr>
  </w:style>
  <w:style w:styleId="Style_66_ch" w:type="character">
    <w:name w:val="Hyperlink"/>
    <w:link w:val="Style_66"/>
    <w:rPr>
      <w:color w:val="0000FF"/>
      <w:u w:val="single"/>
    </w:rPr>
  </w:style>
  <w:style w:styleId="Style_67" w:type="paragraph">
    <w:name w:val="Footnote"/>
    <w:link w:val="Style_67_ch"/>
    <w:pPr>
      <w:ind w:firstLine="851" w:left="0"/>
      <w:jc w:val="both"/>
    </w:pPr>
    <w:rPr>
      <w:rFonts w:ascii="XO Thames" w:hAnsi="XO Thames"/>
      <w:sz w:val="22"/>
    </w:rPr>
  </w:style>
  <w:style w:styleId="Style_67_ch" w:type="character">
    <w:name w:val="Footnote"/>
    <w:link w:val="Style_67"/>
    <w:rPr>
      <w:rFonts w:ascii="XO Thames" w:hAnsi="XO Thames"/>
      <w:sz w:val="22"/>
    </w:rPr>
  </w:style>
  <w:style w:styleId="Style_68" w:type="paragraph">
    <w:name w:val="Заголовок111111111111"/>
    <w:basedOn w:val="Style_1"/>
    <w:next w:val="Style_17"/>
    <w:link w:val="Style_68_ch"/>
    <w:pPr>
      <w:keepNext w:val="1"/>
      <w:spacing w:after="120" w:before="240"/>
      <w:ind/>
    </w:pPr>
    <w:rPr>
      <w:rFonts w:ascii="Open Sans" w:hAnsi="Open Sans"/>
      <w:sz w:val="28"/>
    </w:rPr>
  </w:style>
  <w:style w:styleId="Style_68_ch" w:type="character">
    <w:name w:val="Заголовок111111111111"/>
    <w:basedOn w:val="Style_1_ch"/>
    <w:link w:val="Style_68"/>
    <w:rPr>
      <w:rFonts w:ascii="Open Sans" w:hAnsi="Open Sans"/>
      <w:sz w:val="28"/>
    </w:rPr>
  </w:style>
  <w:style w:styleId="Style_69" w:type="paragraph">
    <w:name w:val="toc 1"/>
    <w:next w:val="Style_1"/>
    <w:link w:val="Style_69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69_ch" w:type="character">
    <w:name w:val="toc 1"/>
    <w:link w:val="Style_69"/>
    <w:rPr>
      <w:rFonts w:ascii="XO Thames" w:hAnsi="XO Thames"/>
      <w:b w:val="1"/>
      <w:color w:val="000000"/>
      <w:spacing w:val="0"/>
      <w:sz w:val="28"/>
    </w:rPr>
  </w:style>
  <w:style w:styleId="Style_70" w:type="paragraph">
    <w:name w:val="Колонтитул8"/>
    <w:basedOn w:val="Style_1"/>
    <w:link w:val="Style_70_ch"/>
  </w:style>
  <w:style w:styleId="Style_70_ch" w:type="character">
    <w:name w:val="Колонтитул8"/>
    <w:basedOn w:val="Style_1_ch"/>
    <w:link w:val="Style_70"/>
  </w:style>
  <w:style w:styleId="Style_71" w:type="paragraph">
    <w:name w:val="Contents 3"/>
    <w:link w:val="Style_71_ch"/>
    <w:rPr>
      <w:rFonts w:ascii="XO Thames" w:hAnsi="XO Thames"/>
      <w:color w:val="000000"/>
      <w:spacing w:val="0"/>
      <w:sz w:val="28"/>
    </w:rPr>
  </w:style>
  <w:style w:styleId="Style_71_ch" w:type="character">
    <w:name w:val="Contents 3"/>
    <w:link w:val="Style_71"/>
    <w:rPr>
      <w:rFonts w:ascii="XO Thames" w:hAnsi="XO Thames"/>
      <w:color w:val="000000"/>
      <w:spacing w:val="0"/>
      <w:sz w:val="28"/>
    </w:rPr>
  </w:style>
  <w:style w:styleId="Style_72" w:type="paragraph">
    <w:name w:val="Колонтитул13"/>
    <w:basedOn w:val="Style_1"/>
    <w:link w:val="Style_72_ch"/>
  </w:style>
  <w:style w:styleId="Style_72_ch" w:type="character">
    <w:name w:val="Колонтитул13"/>
    <w:basedOn w:val="Style_1_ch"/>
    <w:link w:val="Style_72"/>
  </w:style>
  <w:style w:styleId="Style_73" w:type="paragraph">
    <w:name w:val="Символ нумерации"/>
    <w:link w:val="Style_73_ch"/>
  </w:style>
  <w:style w:styleId="Style_73_ch" w:type="character">
    <w:name w:val="Символ нумерации"/>
    <w:link w:val="Style_73"/>
  </w:style>
  <w:style w:styleId="Style_74" w:type="paragraph">
    <w:name w:val="Header and Footer"/>
    <w:link w:val="Style_74_ch"/>
    <w:rPr>
      <w:rFonts w:ascii="XO Thames" w:hAnsi="XO Thames"/>
      <w:sz w:val="20"/>
    </w:rPr>
  </w:style>
  <w:style w:styleId="Style_74_ch" w:type="character">
    <w:name w:val="Header and Footer"/>
    <w:link w:val="Style_74"/>
    <w:rPr>
      <w:rFonts w:ascii="XO Thames" w:hAnsi="XO Thames"/>
      <w:sz w:val="20"/>
    </w:rPr>
  </w:style>
  <w:style w:styleId="Style_75" w:type="paragraph">
    <w:name w:val="Heading 112"/>
    <w:link w:val="Style_75_ch"/>
    <w:pPr>
      <w:widowControl w:val="1"/>
      <w:spacing w:after="0" w:before="0" w:line="240" w:lineRule="auto"/>
      <w:ind w:firstLine="0" w:left="0" w:right="0"/>
      <w:jc w:val="left"/>
    </w:pPr>
    <w:rPr>
      <w:rFonts w:ascii="XO Thames" w:hAnsi="XO Thames"/>
      <w:b w:val="1"/>
      <w:color w:val="000000"/>
      <w:spacing w:val="0"/>
      <w:sz w:val="32"/>
    </w:rPr>
  </w:style>
  <w:style w:styleId="Style_75_ch" w:type="character">
    <w:name w:val="Heading 112"/>
    <w:link w:val="Style_75"/>
    <w:rPr>
      <w:rFonts w:ascii="XO Thames" w:hAnsi="XO Thames"/>
      <w:b w:val="1"/>
      <w:color w:val="000000"/>
      <w:spacing w:val="0"/>
      <w:sz w:val="32"/>
    </w:rPr>
  </w:style>
  <w:style w:styleId="Style_76" w:type="paragraph">
    <w:name w:val="Contents 62"/>
    <w:link w:val="Style_76_ch"/>
    <w:pPr>
      <w:widowControl w:val="1"/>
      <w:spacing w:after="0" w:before="0" w:line="240" w:lineRule="auto"/>
      <w:ind w:firstLine="0" w:left="0" w:right="0"/>
      <w:jc w:val="left"/>
    </w:pPr>
    <w:rPr>
      <w:rFonts w:ascii="XO Thames" w:hAnsi="XO Thames"/>
      <w:color w:val="000000"/>
      <w:spacing w:val="0"/>
      <w:sz w:val="28"/>
    </w:rPr>
  </w:style>
  <w:style w:styleId="Style_76_ch" w:type="character">
    <w:name w:val="Contents 62"/>
    <w:link w:val="Style_76"/>
    <w:rPr>
      <w:rFonts w:ascii="XO Thames" w:hAnsi="XO Thames"/>
      <w:color w:val="000000"/>
      <w:spacing w:val="0"/>
      <w:sz w:val="28"/>
    </w:rPr>
  </w:style>
  <w:style w:styleId="Style_77" w:type="paragraph">
    <w:name w:val="Заголовок1111111"/>
    <w:basedOn w:val="Style_1"/>
    <w:next w:val="Style_17"/>
    <w:link w:val="Style_77_ch"/>
    <w:pPr>
      <w:keepNext w:val="1"/>
      <w:spacing w:after="120" w:before="240"/>
      <w:ind/>
    </w:pPr>
    <w:rPr>
      <w:rFonts w:ascii="Open Sans" w:hAnsi="Open Sans"/>
      <w:sz w:val="28"/>
    </w:rPr>
  </w:style>
  <w:style w:styleId="Style_77_ch" w:type="character">
    <w:name w:val="Заголовок1111111"/>
    <w:basedOn w:val="Style_1_ch"/>
    <w:link w:val="Style_77"/>
    <w:rPr>
      <w:rFonts w:ascii="Open Sans" w:hAnsi="Open Sans"/>
      <w:sz w:val="28"/>
    </w:rPr>
  </w:style>
  <w:style w:styleId="Style_78" w:type="paragraph">
    <w:name w:val="Заголовок111111111"/>
    <w:basedOn w:val="Style_1"/>
    <w:next w:val="Style_17"/>
    <w:link w:val="Style_78_ch"/>
    <w:pPr>
      <w:keepNext w:val="1"/>
      <w:spacing w:after="120" w:before="240"/>
      <w:ind/>
    </w:pPr>
    <w:rPr>
      <w:rFonts w:ascii="Open Sans" w:hAnsi="Open Sans"/>
      <w:sz w:val="28"/>
    </w:rPr>
  </w:style>
  <w:style w:styleId="Style_78_ch" w:type="character">
    <w:name w:val="Заголовок111111111"/>
    <w:basedOn w:val="Style_1_ch"/>
    <w:link w:val="Style_78"/>
    <w:rPr>
      <w:rFonts w:ascii="Open Sans" w:hAnsi="Open Sans"/>
      <w:sz w:val="28"/>
    </w:rPr>
  </w:style>
  <w:style w:styleId="Style_17" w:type="paragraph">
    <w:name w:val="Body Text"/>
    <w:basedOn w:val="Style_1"/>
    <w:link w:val="Style_17_ch"/>
    <w:pPr>
      <w:spacing w:after="140" w:before="0" w:line="276" w:lineRule="auto"/>
      <w:ind/>
    </w:pPr>
  </w:style>
  <w:style w:styleId="Style_17_ch" w:type="character">
    <w:name w:val="Body Text"/>
    <w:basedOn w:val="Style_1_ch"/>
    <w:link w:val="Style_17"/>
  </w:style>
  <w:style w:styleId="Style_79" w:type="paragraph">
    <w:name w:val="toc 9"/>
    <w:next w:val="Style_1"/>
    <w:link w:val="Style_79_ch"/>
    <w:uiPriority w:val="39"/>
    <w:pPr>
      <w:widowControl w:val="1"/>
      <w:spacing w:after="160" w:before="0" w:line="264" w:lineRule="auto"/>
      <w:ind w:firstLine="0" w:left="1600" w:right="0"/>
      <w:jc w:val="left"/>
    </w:pPr>
    <w:rPr>
      <w:rFonts w:ascii="XO Thames" w:hAnsi="XO Thames"/>
      <w:color w:val="000000"/>
      <w:spacing w:val="0"/>
      <w:sz w:val="28"/>
    </w:rPr>
  </w:style>
  <w:style w:styleId="Style_79_ch" w:type="character">
    <w:name w:val="toc 9"/>
    <w:link w:val="Style_79"/>
    <w:rPr>
      <w:rFonts w:ascii="XO Thames" w:hAnsi="XO Thames"/>
      <w:color w:val="000000"/>
      <w:spacing w:val="0"/>
      <w:sz w:val="28"/>
    </w:rPr>
  </w:style>
  <w:style w:styleId="Style_80" w:type="paragraph">
    <w:name w:val="Колонтитул4"/>
    <w:basedOn w:val="Style_1"/>
    <w:link w:val="Style_80_ch"/>
  </w:style>
  <w:style w:styleId="Style_80_ch" w:type="character">
    <w:name w:val="Колонтитул4"/>
    <w:basedOn w:val="Style_1_ch"/>
    <w:link w:val="Style_80"/>
  </w:style>
  <w:style w:styleId="Style_81" w:type="paragraph">
    <w:name w:val="Footer"/>
    <w:basedOn w:val="Style_1"/>
    <w:link w:val="Style_81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81_ch" w:type="character">
    <w:name w:val="Footer"/>
    <w:basedOn w:val="Style_1_ch"/>
    <w:link w:val="Style_81"/>
    <w:rPr>
      <w:rFonts w:ascii="Times New Roman" w:hAnsi="Times New Roman"/>
      <w:sz w:val="28"/>
    </w:rPr>
  </w:style>
  <w:style w:styleId="Style_82" w:type="paragraph">
    <w:name w:val="Internet link1"/>
    <w:link w:val="Style_82_ch"/>
    <w:pPr>
      <w:widowControl w:val="1"/>
      <w:spacing w:after="160" w:before="0" w:line="264" w:lineRule="auto"/>
      <w:ind w:firstLine="0" w:left="0" w:right="0"/>
      <w:jc w:val="left"/>
    </w:pPr>
    <w:rPr>
      <w:rFonts w:ascii="Calibri" w:hAnsi="Calibri"/>
      <w:color w:val="0000FF"/>
      <w:spacing w:val="0"/>
      <w:sz w:val="22"/>
      <w:u w:val="single"/>
    </w:rPr>
  </w:style>
  <w:style w:styleId="Style_82_ch" w:type="character">
    <w:name w:val="Internet link1"/>
    <w:link w:val="Style_82"/>
    <w:rPr>
      <w:rFonts w:ascii="Calibri" w:hAnsi="Calibri"/>
      <w:color w:val="0000FF"/>
      <w:spacing w:val="0"/>
      <w:sz w:val="22"/>
      <w:u w:val="single"/>
    </w:rPr>
  </w:style>
  <w:style w:styleId="Style_83" w:type="paragraph">
    <w:name w:val="Заголовок11111"/>
    <w:basedOn w:val="Style_1"/>
    <w:next w:val="Style_17"/>
    <w:link w:val="Style_83_ch"/>
    <w:pPr>
      <w:keepNext w:val="1"/>
      <w:spacing w:after="120" w:before="240"/>
      <w:ind/>
    </w:pPr>
    <w:rPr>
      <w:rFonts w:ascii="Open Sans" w:hAnsi="Open Sans"/>
      <w:sz w:val="28"/>
    </w:rPr>
  </w:style>
  <w:style w:styleId="Style_83_ch" w:type="character">
    <w:name w:val="Заголовок11111"/>
    <w:basedOn w:val="Style_1_ch"/>
    <w:link w:val="Style_83"/>
    <w:rPr>
      <w:rFonts w:ascii="Open Sans" w:hAnsi="Open Sans"/>
      <w:sz w:val="28"/>
    </w:rPr>
  </w:style>
  <w:style w:styleId="Style_84" w:type="paragraph">
    <w:name w:val="Contents 6"/>
    <w:link w:val="Style_84_ch"/>
    <w:rPr>
      <w:rFonts w:ascii="XO Thames" w:hAnsi="XO Thames"/>
      <w:color w:val="000000"/>
      <w:spacing w:val="0"/>
      <w:sz w:val="28"/>
    </w:rPr>
  </w:style>
  <w:style w:styleId="Style_84_ch" w:type="character">
    <w:name w:val="Contents 6"/>
    <w:link w:val="Style_84"/>
    <w:rPr>
      <w:rFonts w:ascii="XO Thames" w:hAnsi="XO Thames"/>
      <w:color w:val="000000"/>
      <w:spacing w:val="0"/>
      <w:sz w:val="28"/>
    </w:rPr>
  </w:style>
  <w:style w:styleId="Style_85" w:type="paragraph">
    <w:name w:val="Указатель111111111111"/>
    <w:basedOn w:val="Style_1"/>
    <w:link w:val="Style_85_ch"/>
  </w:style>
  <w:style w:styleId="Style_85_ch" w:type="character">
    <w:name w:val="Указатель111111111111"/>
    <w:basedOn w:val="Style_1_ch"/>
    <w:link w:val="Style_85"/>
  </w:style>
  <w:style w:styleId="Style_86" w:type="paragraph">
    <w:name w:val="Contents 51"/>
    <w:link w:val="Style_86_ch"/>
    <w:rPr>
      <w:rFonts w:ascii="XO Thames" w:hAnsi="XO Thames"/>
      <w:color w:val="000000"/>
      <w:spacing w:val="0"/>
      <w:sz w:val="28"/>
    </w:rPr>
  </w:style>
  <w:style w:styleId="Style_86_ch" w:type="character">
    <w:name w:val="Contents 51"/>
    <w:link w:val="Style_86"/>
    <w:rPr>
      <w:rFonts w:ascii="XO Thames" w:hAnsi="XO Thames"/>
      <w:color w:val="000000"/>
      <w:spacing w:val="0"/>
      <w:sz w:val="28"/>
    </w:rPr>
  </w:style>
  <w:style w:styleId="Style_87" w:type="paragraph">
    <w:name w:val="Указатель1"/>
    <w:basedOn w:val="Style_1"/>
    <w:link w:val="Style_87_ch"/>
  </w:style>
  <w:style w:styleId="Style_87_ch" w:type="character">
    <w:name w:val="Указатель1"/>
    <w:basedOn w:val="Style_1_ch"/>
    <w:link w:val="Style_87"/>
  </w:style>
  <w:style w:styleId="Style_88" w:type="paragraph">
    <w:name w:val="toc 8"/>
    <w:next w:val="Style_1"/>
    <w:link w:val="Style_88_ch"/>
    <w:uiPriority w:val="39"/>
    <w:pPr>
      <w:widowControl w:val="1"/>
      <w:spacing w:after="160" w:before="0" w:line="264" w:lineRule="auto"/>
      <w:ind w:firstLine="0" w:left="1400" w:right="0"/>
      <w:jc w:val="left"/>
    </w:pPr>
    <w:rPr>
      <w:rFonts w:ascii="XO Thames" w:hAnsi="XO Thames"/>
      <w:color w:val="000000"/>
      <w:spacing w:val="0"/>
      <w:sz w:val="28"/>
    </w:rPr>
  </w:style>
  <w:style w:styleId="Style_88_ch" w:type="character">
    <w:name w:val="toc 8"/>
    <w:link w:val="Style_88"/>
    <w:rPr>
      <w:rFonts w:ascii="XO Thames" w:hAnsi="XO Thames"/>
      <w:color w:val="000000"/>
      <w:spacing w:val="0"/>
      <w:sz w:val="28"/>
    </w:rPr>
  </w:style>
  <w:style w:styleId="Style_89" w:type="paragraph">
    <w:name w:val="Contents 91"/>
    <w:link w:val="Style_89_ch"/>
    <w:rPr>
      <w:rFonts w:ascii="XO Thames" w:hAnsi="XO Thames"/>
      <w:color w:val="000000"/>
      <w:spacing w:val="0"/>
      <w:sz w:val="28"/>
    </w:rPr>
  </w:style>
  <w:style w:styleId="Style_89_ch" w:type="character">
    <w:name w:val="Contents 91"/>
    <w:link w:val="Style_89"/>
    <w:rPr>
      <w:rFonts w:ascii="XO Thames" w:hAnsi="XO Thames"/>
      <w:color w:val="000000"/>
      <w:spacing w:val="0"/>
      <w:sz w:val="28"/>
    </w:rPr>
  </w:style>
  <w:style w:styleId="Style_90" w:type="paragraph">
    <w:name w:val="Contents 4"/>
    <w:link w:val="Style_90_ch"/>
    <w:rPr>
      <w:rFonts w:ascii="XO Thames" w:hAnsi="XO Thames"/>
      <w:color w:val="000000"/>
      <w:spacing w:val="0"/>
      <w:sz w:val="28"/>
    </w:rPr>
  </w:style>
  <w:style w:styleId="Style_90_ch" w:type="character">
    <w:name w:val="Contents 4"/>
    <w:link w:val="Style_90"/>
    <w:rPr>
      <w:rFonts w:ascii="XO Thames" w:hAnsi="XO Thames"/>
      <w:color w:val="000000"/>
      <w:spacing w:val="0"/>
      <w:sz w:val="28"/>
    </w:rPr>
  </w:style>
  <w:style w:styleId="Style_91" w:type="paragraph">
    <w:name w:val="Caption"/>
    <w:basedOn w:val="Style_1"/>
    <w:link w:val="Style_91_ch"/>
    <w:pPr>
      <w:spacing w:after="120" w:before="120"/>
      <w:ind/>
    </w:pPr>
    <w:rPr>
      <w:i w:val="1"/>
      <w:sz w:val="24"/>
    </w:rPr>
  </w:style>
  <w:style w:styleId="Style_91_ch" w:type="character">
    <w:name w:val="Caption"/>
    <w:basedOn w:val="Style_1_ch"/>
    <w:link w:val="Style_91"/>
    <w:rPr>
      <w:i w:val="1"/>
      <w:sz w:val="24"/>
    </w:rPr>
  </w:style>
  <w:style w:styleId="Style_92" w:type="paragraph">
    <w:name w:val="Footnote2"/>
    <w:link w:val="Style_92_ch"/>
    <w:pPr>
      <w:widowControl w:val="1"/>
      <w:spacing w:after="0" w:before="0" w:line="240" w:lineRule="auto"/>
      <w:ind w:firstLine="851" w:left="0" w:right="0"/>
      <w:jc w:val="both"/>
    </w:pPr>
    <w:rPr>
      <w:rFonts w:ascii="XO Thames" w:hAnsi="XO Thames"/>
      <w:color w:val="000000"/>
      <w:spacing w:val="0"/>
      <w:sz w:val="22"/>
    </w:rPr>
  </w:style>
  <w:style w:styleId="Style_92_ch" w:type="character">
    <w:name w:val="Footnote2"/>
    <w:link w:val="Style_92"/>
    <w:rPr>
      <w:rFonts w:ascii="XO Thames" w:hAnsi="XO Thames"/>
      <w:color w:val="000000"/>
      <w:spacing w:val="0"/>
      <w:sz w:val="22"/>
    </w:rPr>
  </w:style>
  <w:style w:styleId="Style_93" w:type="paragraph">
    <w:name w:val="Title11"/>
    <w:link w:val="Style_93_ch"/>
    <w:pPr>
      <w:widowControl w:val="1"/>
      <w:spacing w:after="0" w:before="0" w:line="240" w:lineRule="auto"/>
      <w:ind w:firstLine="0" w:left="0" w:right="0"/>
      <w:jc w:val="left"/>
    </w:pPr>
    <w:rPr>
      <w:rFonts w:ascii="XO Thames" w:hAnsi="XO Thames"/>
      <w:b w:val="1"/>
      <w:caps w:val="1"/>
      <w:color w:val="000000"/>
      <w:spacing w:val="0"/>
      <w:sz w:val="40"/>
    </w:rPr>
  </w:style>
  <w:style w:styleId="Style_93_ch" w:type="character">
    <w:name w:val="Title11"/>
    <w:link w:val="Style_93"/>
    <w:rPr>
      <w:rFonts w:ascii="XO Thames" w:hAnsi="XO Thames"/>
      <w:b w:val="1"/>
      <w:caps w:val="1"/>
      <w:color w:val="000000"/>
      <w:spacing w:val="0"/>
      <w:sz w:val="40"/>
    </w:rPr>
  </w:style>
  <w:style w:styleId="Style_94" w:type="paragraph">
    <w:name w:val="Contents 82"/>
    <w:link w:val="Style_94_ch"/>
    <w:pPr>
      <w:widowControl w:val="1"/>
      <w:spacing w:after="0" w:before="0" w:line="240" w:lineRule="auto"/>
      <w:ind w:firstLine="0" w:left="0" w:right="0"/>
      <w:jc w:val="left"/>
    </w:pPr>
    <w:rPr>
      <w:rFonts w:ascii="XO Thames" w:hAnsi="XO Thames"/>
      <w:color w:val="000000"/>
      <w:spacing w:val="0"/>
      <w:sz w:val="28"/>
    </w:rPr>
  </w:style>
  <w:style w:styleId="Style_94_ch" w:type="character">
    <w:name w:val="Contents 82"/>
    <w:link w:val="Style_94"/>
    <w:rPr>
      <w:rFonts w:ascii="XO Thames" w:hAnsi="XO Thames"/>
      <w:color w:val="000000"/>
      <w:spacing w:val="0"/>
      <w:sz w:val="28"/>
    </w:rPr>
  </w:style>
  <w:style w:styleId="Style_95" w:type="paragraph">
    <w:name w:val="Contents 1"/>
    <w:link w:val="Style_95_ch"/>
    <w:rPr>
      <w:rFonts w:ascii="XO Thames" w:hAnsi="XO Thames"/>
      <w:b w:val="1"/>
      <w:color w:val="000000"/>
      <w:spacing w:val="0"/>
      <w:sz w:val="28"/>
    </w:rPr>
  </w:style>
  <w:style w:styleId="Style_95_ch" w:type="character">
    <w:name w:val="Contents 1"/>
    <w:link w:val="Style_95"/>
    <w:rPr>
      <w:rFonts w:ascii="XO Thames" w:hAnsi="XO Thames"/>
      <w:b w:val="1"/>
      <w:color w:val="000000"/>
      <w:spacing w:val="0"/>
      <w:sz w:val="28"/>
    </w:rPr>
  </w:style>
  <w:style w:styleId="Style_96" w:type="paragraph">
    <w:name w:val="Заголовок11"/>
    <w:basedOn w:val="Style_1"/>
    <w:next w:val="Style_17"/>
    <w:link w:val="Style_96_ch"/>
    <w:pPr>
      <w:keepNext w:val="1"/>
      <w:spacing w:after="120" w:before="240"/>
      <w:ind/>
    </w:pPr>
    <w:rPr>
      <w:rFonts w:ascii="Open Sans" w:hAnsi="Open Sans"/>
      <w:sz w:val="28"/>
    </w:rPr>
  </w:style>
  <w:style w:styleId="Style_96_ch" w:type="character">
    <w:name w:val="Заголовок11"/>
    <w:basedOn w:val="Style_1_ch"/>
    <w:link w:val="Style_96"/>
    <w:rPr>
      <w:rFonts w:ascii="Open Sans" w:hAnsi="Open Sans"/>
      <w:sz w:val="28"/>
    </w:rPr>
  </w:style>
  <w:style w:styleId="Style_97" w:type="paragraph">
    <w:name w:val="Heading 11"/>
    <w:link w:val="Style_97_ch"/>
    <w:rPr>
      <w:rFonts w:ascii="XO Thames" w:hAnsi="XO Thames"/>
      <w:b w:val="1"/>
      <w:color w:val="000000"/>
      <w:spacing w:val="0"/>
      <w:sz w:val="32"/>
    </w:rPr>
  </w:style>
  <w:style w:styleId="Style_97_ch" w:type="character">
    <w:name w:val="Heading 11"/>
    <w:link w:val="Style_97"/>
    <w:rPr>
      <w:rFonts w:ascii="XO Thames" w:hAnsi="XO Thames"/>
      <w:b w:val="1"/>
      <w:color w:val="000000"/>
      <w:spacing w:val="0"/>
      <w:sz w:val="32"/>
    </w:rPr>
  </w:style>
  <w:style w:styleId="Style_98" w:type="paragraph">
    <w:name w:val="Колонтитул7"/>
    <w:basedOn w:val="Style_1"/>
    <w:link w:val="Style_98_ch"/>
  </w:style>
  <w:style w:styleId="Style_98_ch" w:type="character">
    <w:name w:val="Колонтитул7"/>
    <w:basedOn w:val="Style_1_ch"/>
    <w:link w:val="Style_98"/>
  </w:style>
  <w:style w:styleId="Style_99" w:type="paragraph">
    <w:name w:val="toc 5"/>
    <w:next w:val="Style_1"/>
    <w:link w:val="Style_99_ch"/>
    <w:uiPriority w:val="39"/>
    <w:pPr>
      <w:widowControl w:val="1"/>
      <w:spacing w:after="160" w:before="0" w:line="264" w:lineRule="auto"/>
      <w:ind w:firstLine="0" w:left="800" w:right="0"/>
      <w:jc w:val="left"/>
    </w:pPr>
    <w:rPr>
      <w:rFonts w:ascii="XO Thames" w:hAnsi="XO Thames"/>
      <w:color w:val="000000"/>
      <w:spacing w:val="0"/>
      <w:sz w:val="28"/>
    </w:rPr>
  </w:style>
  <w:style w:styleId="Style_99_ch" w:type="character">
    <w:name w:val="toc 5"/>
    <w:link w:val="Style_99"/>
    <w:rPr>
      <w:rFonts w:ascii="XO Thames" w:hAnsi="XO Thames"/>
      <w:color w:val="000000"/>
      <w:spacing w:val="0"/>
      <w:sz w:val="28"/>
    </w:rPr>
  </w:style>
  <w:style w:styleId="Style_100" w:type="paragraph">
    <w:name w:val="Footer12"/>
    <w:link w:val="Style_100_ch"/>
    <w:pPr>
      <w:widowControl w:val="1"/>
      <w:spacing w:after="0" w:before="0" w:line="240" w:lineRule="auto"/>
      <w:ind w:firstLine="0" w:left="0" w:right="0"/>
      <w:jc w:val="left"/>
    </w:pPr>
    <w:rPr>
      <w:rFonts w:ascii="Times New Roman" w:hAnsi="Times New Roman"/>
      <w:color w:val="000000"/>
      <w:spacing w:val="0"/>
      <w:sz w:val="28"/>
    </w:rPr>
  </w:style>
  <w:style w:styleId="Style_100_ch" w:type="character">
    <w:name w:val="Footer12"/>
    <w:link w:val="Style_100"/>
    <w:rPr>
      <w:rFonts w:ascii="Times New Roman" w:hAnsi="Times New Roman"/>
      <w:color w:val="000000"/>
      <w:spacing w:val="0"/>
      <w:sz w:val="28"/>
    </w:rPr>
  </w:style>
  <w:style w:styleId="Style_101" w:type="paragraph">
    <w:name w:val="Heading 512"/>
    <w:link w:val="Style_101_ch"/>
    <w:pPr>
      <w:widowControl w:val="1"/>
      <w:spacing w:after="0" w:before="0" w:line="240" w:lineRule="auto"/>
      <w:ind w:firstLine="0" w:left="0" w:right="0"/>
      <w:jc w:val="left"/>
    </w:pPr>
    <w:rPr>
      <w:rFonts w:ascii="XO Thames" w:hAnsi="XO Thames"/>
      <w:b w:val="1"/>
      <w:color w:val="000000"/>
      <w:spacing w:val="0"/>
      <w:sz w:val="22"/>
    </w:rPr>
  </w:style>
  <w:style w:styleId="Style_101_ch" w:type="character">
    <w:name w:val="Heading 512"/>
    <w:link w:val="Style_101"/>
    <w:rPr>
      <w:rFonts w:ascii="XO Thames" w:hAnsi="XO Thames"/>
      <w:b w:val="1"/>
      <w:color w:val="000000"/>
      <w:spacing w:val="0"/>
      <w:sz w:val="22"/>
    </w:rPr>
  </w:style>
  <w:style w:styleId="Style_102" w:type="paragraph">
    <w:name w:val="Заголовок111111"/>
    <w:basedOn w:val="Style_1"/>
    <w:next w:val="Style_17"/>
    <w:link w:val="Style_102_ch"/>
    <w:pPr>
      <w:keepNext w:val="1"/>
      <w:spacing w:after="120" w:before="240"/>
      <w:ind/>
    </w:pPr>
    <w:rPr>
      <w:rFonts w:ascii="Open Sans" w:hAnsi="Open Sans"/>
      <w:sz w:val="28"/>
    </w:rPr>
  </w:style>
  <w:style w:styleId="Style_102_ch" w:type="character">
    <w:name w:val="Заголовок111111"/>
    <w:basedOn w:val="Style_1_ch"/>
    <w:link w:val="Style_102"/>
    <w:rPr>
      <w:rFonts w:ascii="Open Sans" w:hAnsi="Open Sans"/>
      <w:sz w:val="28"/>
    </w:rPr>
  </w:style>
  <w:style w:styleId="Style_103" w:type="paragraph">
    <w:name w:val="Колонтитул1"/>
    <w:link w:val="Style_103_ch"/>
    <w:pPr>
      <w:widowControl w:val="1"/>
      <w:spacing w:after="160" w:before="0" w:line="240" w:lineRule="auto"/>
      <w:ind w:firstLine="0" w:left="0" w:right="0"/>
      <w:jc w:val="both"/>
    </w:pPr>
    <w:rPr>
      <w:rFonts w:ascii="XO Thames" w:hAnsi="XO Thames"/>
      <w:color w:val="000000"/>
      <w:spacing w:val="0"/>
      <w:sz w:val="20"/>
    </w:rPr>
  </w:style>
  <w:style w:styleId="Style_103_ch" w:type="character">
    <w:name w:val="Колонтитул1"/>
    <w:link w:val="Style_103"/>
    <w:rPr>
      <w:rFonts w:ascii="XO Thames" w:hAnsi="XO Thames"/>
      <w:color w:val="000000"/>
      <w:spacing w:val="0"/>
      <w:sz w:val="20"/>
    </w:rPr>
  </w:style>
  <w:style w:styleId="Style_104" w:type="paragraph">
    <w:name w:val="Заголовок1111"/>
    <w:basedOn w:val="Style_1"/>
    <w:next w:val="Style_17"/>
    <w:link w:val="Style_104_ch"/>
    <w:pPr>
      <w:keepNext w:val="1"/>
      <w:spacing w:after="120" w:before="240"/>
      <w:ind/>
    </w:pPr>
    <w:rPr>
      <w:rFonts w:ascii="Open Sans" w:hAnsi="Open Sans"/>
      <w:sz w:val="28"/>
    </w:rPr>
  </w:style>
  <w:style w:styleId="Style_104_ch" w:type="character">
    <w:name w:val="Заголовок1111"/>
    <w:basedOn w:val="Style_1_ch"/>
    <w:link w:val="Style_104"/>
    <w:rPr>
      <w:rFonts w:ascii="Open Sans" w:hAnsi="Open Sans"/>
      <w:sz w:val="28"/>
    </w:rPr>
  </w:style>
  <w:style w:styleId="Style_105" w:type="paragraph">
    <w:name w:val="Caption1"/>
    <w:link w:val="Style_105_ch"/>
    <w:rPr>
      <w:i w:val="1"/>
      <w:sz w:val="24"/>
    </w:rPr>
  </w:style>
  <w:style w:styleId="Style_105_ch" w:type="character">
    <w:name w:val="Caption1"/>
    <w:link w:val="Style_105"/>
    <w:rPr>
      <w:i w:val="1"/>
      <w:sz w:val="24"/>
    </w:rPr>
  </w:style>
  <w:style w:styleId="Style_106" w:type="paragraph">
    <w:name w:val="Subtitle"/>
    <w:next w:val="Style_1"/>
    <w:link w:val="Style_106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106_ch" w:type="character">
    <w:name w:val="Subtitle"/>
    <w:link w:val="Style_106"/>
    <w:rPr>
      <w:rFonts w:ascii="XO Thames" w:hAnsi="XO Thames"/>
      <w:i w:val="1"/>
      <w:color w:val="000000"/>
      <w:spacing w:val="0"/>
      <w:sz w:val="24"/>
    </w:rPr>
  </w:style>
  <w:style w:styleId="Style_107" w:type="paragraph">
    <w:name w:val="Footnote11"/>
    <w:link w:val="Style_107_ch"/>
    <w:pPr>
      <w:widowControl w:val="1"/>
      <w:spacing w:after="160" w:before="0" w:line="264" w:lineRule="auto"/>
      <w:ind w:firstLine="851" w:left="0" w:right="0"/>
      <w:jc w:val="both"/>
    </w:pPr>
    <w:rPr>
      <w:rFonts w:ascii="XO Thames" w:hAnsi="XO Thames"/>
      <w:color w:val="000000"/>
      <w:spacing w:val="0"/>
      <w:sz w:val="22"/>
    </w:rPr>
  </w:style>
  <w:style w:styleId="Style_107_ch" w:type="character">
    <w:name w:val="Footnote11"/>
    <w:link w:val="Style_107"/>
    <w:rPr>
      <w:rFonts w:ascii="XO Thames" w:hAnsi="XO Thames"/>
      <w:color w:val="000000"/>
      <w:spacing w:val="0"/>
      <w:sz w:val="22"/>
    </w:rPr>
  </w:style>
  <w:style w:styleId="Style_108" w:type="paragraph">
    <w:name w:val="Title"/>
    <w:next w:val="Style_1"/>
    <w:link w:val="Style_108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108_ch" w:type="character">
    <w:name w:val="Title"/>
    <w:link w:val="Style_108"/>
    <w:rPr>
      <w:rFonts w:ascii="XO Thames" w:hAnsi="XO Thames"/>
      <w:b w:val="1"/>
      <w:caps w:val="1"/>
      <w:color w:val="000000"/>
      <w:spacing w:val="0"/>
      <w:sz w:val="40"/>
    </w:rPr>
  </w:style>
  <w:style w:styleId="Style_109" w:type="paragraph">
    <w:name w:val="Колонтитул6"/>
    <w:basedOn w:val="Style_1"/>
    <w:link w:val="Style_109_ch"/>
  </w:style>
  <w:style w:styleId="Style_109_ch" w:type="character">
    <w:name w:val="Колонтитул6"/>
    <w:basedOn w:val="Style_1_ch"/>
    <w:link w:val="Style_109"/>
  </w:style>
  <w:style w:styleId="Style_110" w:type="paragraph">
    <w:name w:val="heading 4"/>
    <w:next w:val="Style_1"/>
    <w:link w:val="Style_110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110_ch" w:type="character">
    <w:name w:val="heading 4"/>
    <w:link w:val="Style_110"/>
    <w:rPr>
      <w:rFonts w:ascii="XO Thames" w:hAnsi="XO Thames"/>
      <w:b w:val="1"/>
      <w:color w:val="000000"/>
      <w:spacing w:val="0"/>
      <w:sz w:val="24"/>
    </w:rPr>
  </w:style>
  <w:style w:styleId="Style_111" w:type="paragraph">
    <w:name w:val="Contents 2"/>
    <w:link w:val="Style_111_ch"/>
    <w:rPr>
      <w:rFonts w:ascii="XO Thames" w:hAnsi="XO Thames"/>
      <w:color w:val="000000"/>
      <w:spacing w:val="0"/>
      <w:sz w:val="28"/>
    </w:rPr>
  </w:style>
  <w:style w:styleId="Style_111_ch" w:type="character">
    <w:name w:val="Contents 2"/>
    <w:link w:val="Style_111"/>
    <w:rPr>
      <w:rFonts w:ascii="XO Thames" w:hAnsi="XO Thames"/>
      <w:color w:val="000000"/>
      <w:spacing w:val="0"/>
      <w:sz w:val="28"/>
    </w:rPr>
  </w:style>
  <w:style w:styleId="Style_112" w:type="paragraph">
    <w:name w:val="Plain Text11"/>
    <w:basedOn w:val="Style_1"/>
    <w:link w:val="Style_112_ch"/>
    <w:pPr>
      <w:spacing w:after="0" w:before="0" w:line="240" w:lineRule="auto"/>
      <w:ind/>
    </w:pPr>
    <w:rPr>
      <w:rFonts w:ascii="Calibri" w:hAnsi="Calibri"/>
    </w:rPr>
  </w:style>
  <w:style w:styleId="Style_112_ch" w:type="character">
    <w:name w:val="Plain Text11"/>
    <w:basedOn w:val="Style_1_ch"/>
    <w:link w:val="Style_112"/>
    <w:rPr>
      <w:rFonts w:ascii="Calibri" w:hAnsi="Calibri"/>
    </w:rPr>
  </w:style>
  <w:style w:styleId="Style_113" w:type="paragraph">
    <w:name w:val="Contents 7"/>
    <w:link w:val="Style_113_ch"/>
    <w:rPr>
      <w:rFonts w:ascii="XO Thames" w:hAnsi="XO Thames"/>
      <w:color w:val="000000"/>
      <w:spacing w:val="0"/>
      <w:sz w:val="28"/>
    </w:rPr>
  </w:style>
  <w:style w:styleId="Style_113_ch" w:type="character">
    <w:name w:val="Contents 7"/>
    <w:link w:val="Style_113"/>
    <w:rPr>
      <w:rFonts w:ascii="XO Thames" w:hAnsi="XO Thames"/>
      <w:color w:val="000000"/>
      <w:spacing w:val="0"/>
      <w:sz w:val="28"/>
    </w:rPr>
  </w:style>
  <w:style w:styleId="Style_114" w:type="paragraph">
    <w:name w:val="heading 2"/>
    <w:next w:val="Style_1"/>
    <w:link w:val="Style_114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114_ch" w:type="character">
    <w:name w:val="heading 2"/>
    <w:link w:val="Style_114"/>
    <w:rPr>
      <w:rFonts w:ascii="XO Thames" w:hAnsi="XO Thames"/>
      <w:b w:val="1"/>
      <w:color w:val="000000"/>
      <w:spacing w:val="0"/>
      <w:sz w:val="28"/>
    </w:rPr>
  </w:style>
  <w:style w:styleId="Style_115" w:type="paragraph">
    <w:name w:val="Колонтитул9"/>
    <w:basedOn w:val="Style_1"/>
    <w:link w:val="Style_115_ch"/>
  </w:style>
  <w:style w:styleId="Style_115_ch" w:type="character">
    <w:name w:val="Колонтитул9"/>
    <w:basedOn w:val="Style_1_ch"/>
    <w:link w:val="Style_115"/>
  </w:style>
  <w:style w:styleId="Style_116" w:type="paragraph">
    <w:name w:val="Заголовок1"/>
    <w:basedOn w:val="Style_1"/>
    <w:next w:val="Style_17"/>
    <w:link w:val="Style_116_ch"/>
    <w:pPr>
      <w:keepNext w:val="1"/>
      <w:spacing w:after="120" w:before="240"/>
      <w:ind/>
    </w:pPr>
    <w:rPr>
      <w:rFonts w:ascii="Open Sans" w:hAnsi="Open Sans"/>
      <w:sz w:val="28"/>
    </w:rPr>
  </w:style>
  <w:style w:styleId="Style_116_ch" w:type="character">
    <w:name w:val="Заголовок1"/>
    <w:basedOn w:val="Style_1_ch"/>
    <w:link w:val="Style_116"/>
    <w:rPr>
      <w:rFonts w:ascii="Open Sans" w:hAnsi="Open Sans"/>
      <w:sz w:val="28"/>
    </w:rPr>
  </w:style>
  <w:style w:styleId="Style_117" w:type="table">
    <w:name w:val="Сетка таблицы2"/>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CellMar>
        <w:top w:type="dxa" w:w="0"/>
        <w:left w:type="dxa" w:w="108"/>
        <w:bottom w:type="dxa" w:w="0"/>
        <w:right w:type="dxa" w:w="108"/>
      </w:tblCellMar>
    </w:tblPr>
  </w:style>
  <w:style w:styleId="Style_118" w:type="table">
    <w:name w:val="Сетка таблицы1"/>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2024-07-08T04:21:23Z</dcterms:modified>
</cp:coreProperties>
</file>