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внесении изменений в постановление Правительства Камчатского края от </w:t>
      </w:r>
      <w:r>
        <w:rPr>
          <w:rStyle w:val="Style_3_ch"/>
          <w:rFonts w:ascii="Times New Roman" w:hAnsi="Times New Roman"/>
          <w:b w:val="1"/>
          <w:sz w:val="28"/>
        </w:rPr>
        <w:t>30.12.2022 № 773-П «</w:t>
      </w:r>
      <w:r>
        <w:rPr>
          <w:rStyle w:val="Style_3_ch"/>
          <w:rFonts w:ascii="Times New Roman" w:hAnsi="Times New Roman"/>
          <w:b w:val="1"/>
          <w:sz w:val="28"/>
        </w:rPr>
        <w:t>Об утверждении</w:t>
      </w:r>
      <w:r>
        <w:rPr>
          <w:rStyle w:val="Style_3_ch"/>
          <w:rFonts w:ascii="Times New Roman" w:hAnsi="Times New Roman"/>
          <w:b w:val="1"/>
          <w:sz w:val="28"/>
        </w:rPr>
        <w:t xml:space="preserve"> Порядка предоставления субсидии </w:t>
      </w:r>
      <w:r>
        <w:rPr>
          <w:rStyle w:val="Style_3_ch"/>
          <w:rFonts w:ascii="Times New Roman" w:hAnsi="Times New Roman"/>
          <w:b w:val="1"/>
          <w:sz w:val="28"/>
        </w:rPr>
        <w:t xml:space="preserve">предприятиям, осуществляющим деятельность в сфере пищевой и перерабатывающей промышленности, на возмещение части затрат, связанных с производством и реализацией хлеба и хлебобулочных </w:t>
      </w:r>
    </w:p>
    <w:p w14:paraId="1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Style w:val="Style_3_ch"/>
          <w:rFonts w:ascii="Times New Roman" w:hAnsi="Times New Roman"/>
          <w:b w:val="1"/>
          <w:sz w:val="28"/>
        </w:rPr>
        <w:t>изделий (за исключением кондитерских)</w:t>
      </w:r>
      <w:r>
        <w:rPr>
          <w:rStyle w:val="Style_3_ch"/>
          <w:rFonts w:ascii="Times New Roman" w:hAnsi="Times New Roman"/>
          <w:b w:val="1"/>
          <w:sz w:val="28"/>
        </w:rPr>
        <w:t>»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numPr>
          <w:numId w:val="1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Внести в </w:t>
      </w:r>
      <w:r>
        <w:rPr>
          <w:rStyle w:val="Style_4_ch"/>
          <w:rFonts w:ascii="Times New Roman" w:hAnsi="Times New Roman"/>
          <w:b w:val="0"/>
          <w:sz w:val="28"/>
        </w:rPr>
        <w:t xml:space="preserve">постановление Правительства Камчатского края </w:t>
      </w:r>
      <w:r>
        <w:rPr>
          <w:rFonts w:ascii="Times New Roman" w:hAnsi="Times New Roman"/>
          <w:b w:val="0"/>
          <w:sz w:val="28"/>
        </w:rPr>
        <w:t xml:space="preserve">от </w:t>
      </w:r>
      <w:r>
        <w:rPr>
          <w:rStyle w:val="Style_3_ch"/>
          <w:rFonts w:ascii="Times New Roman" w:hAnsi="Times New Roman"/>
          <w:b w:val="0"/>
          <w:sz w:val="28"/>
        </w:rPr>
        <w:t>30.12.2022 № 773-П «</w:t>
      </w:r>
      <w:r>
        <w:rPr>
          <w:rStyle w:val="Style_3_ch"/>
          <w:rFonts w:ascii="Times New Roman" w:hAnsi="Times New Roman"/>
          <w:b w:val="0"/>
          <w:sz w:val="28"/>
        </w:rPr>
        <w:t>Об утверждении</w:t>
      </w:r>
      <w:r>
        <w:rPr>
          <w:rStyle w:val="Style_3_ch"/>
          <w:rFonts w:ascii="Times New Roman" w:hAnsi="Times New Roman"/>
          <w:b w:val="0"/>
          <w:sz w:val="28"/>
        </w:rPr>
        <w:t xml:space="preserve"> Порядка предоставления субсидии </w:t>
      </w:r>
      <w:r>
        <w:rPr>
          <w:rStyle w:val="Style_3_ch"/>
          <w:rFonts w:ascii="Times New Roman" w:hAnsi="Times New Roman"/>
          <w:b w:val="0"/>
          <w:sz w:val="28"/>
        </w:rPr>
        <w:t xml:space="preserve">предприятиям, осуществляющим деятельность в сфере пищевой и перерабатывающей промышленности, на возмещение части затрат, связанных с производством и реализацией хлеба и хлебобулочных </w:t>
      </w:r>
      <w:r>
        <w:rPr>
          <w:rStyle w:val="Style_3_ch"/>
          <w:rFonts w:ascii="Times New Roman" w:hAnsi="Times New Roman"/>
          <w:b w:val="0"/>
          <w:sz w:val="28"/>
        </w:rPr>
        <w:t>изделий (за исключением кондитерских)</w:t>
      </w:r>
      <w:r>
        <w:rPr>
          <w:rStyle w:val="Style_3_ch"/>
          <w:rFonts w:ascii="Times New Roman" w:hAnsi="Times New Roman"/>
          <w:b w:val="0"/>
          <w:sz w:val="28"/>
        </w:rPr>
        <w:t>»</w:t>
      </w:r>
      <w:r>
        <w:rPr>
          <w:rStyle w:val="Style_4_ch"/>
          <w:rFonts w:ascii="Times New Roman" w:hAnsi="Times New Roman"/>
          <w:b w:val="0"/>
          <w:sz w:val="28"/>
        </w:rPr>
        <w:t xml:space="preserve"> следующие изменен</w:t>
      </w:r>
      <w:r>
        <w:rPr>
          <w:rStyle w:val="Style_4_ch"/>
          <w:rFonts w:ascii="Times New Roman" w:hAnsi="Times New Roman"/>
          <w:sz w:val="28"/>
        </w:rPr>
        <w:t>ия:</w:t>
      </w:r>
    </w:p>
    <w:p w14:paraId="18000000">
      <w:pPr>
        <w:numPr>
          <w:numId w:val="2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4_ch"/>
          <w:rFonts w:ascii="Times New Roman" w:hAnsi="Times New Roman"/>
          <w:b w:val="0"/>
          <w:sz w:val="28"/>
        </w:rPr>
        <w:t>наименование изложить в следующей редакции:</w:t>
      </w:r>
    </w:p>
    <w:p w14:paraId="19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>
        <w:rPr>
          <w:rStyle w:val="Style_4_ch"/>
          <w:rFonts w:ascii="Times New Roman" w:hAnsi="Times New Roman"/>
          <w:b w:val="0"/>
          <w:sz w:val="28"/>
        </w:rPr>
        <w:t>Об утверждении</w:t>
      </w:r>
      <w:r>
        <w:rPr>
          <w:rStyle w:val="Style_4_ch"/>
          <w:rFonts w:ascii="Times New Roman" w:hAnsi="Times New Roman"/>
          <w:b w:val="0"/>
          <w:sz w:val="28"/>
        </w:rPr>
        <w:t xml:space="preserve"> Порядка предоставления субсидии из краевого бюджета </w:t>
      </w:r>
      <w:r>
        <w:rPr>
          <w:rStyle w:val="Style_3_ch"/>
          <w:rFonts w:ascii="Times New Roman" w:hAnsi="Times New Roman"/>
          <w:b w:val="0"/>
          <w:sz w:val="28"/>
        </w:rPr>
        <w:t xml:space="preserve">предприятиям, осуществляющим деятельность в сфере пищевой и перерабатывающей промышленности, на возмещение части затрат, связанных с производством и реализацией хлеба и хлебобулочных </w:t>
      </w:r>
      <w:r>
        <w:rPr>
          <w:rStyle w:val="Style_3_ch"/>
          <w:rFonts w:ascii="Times New Roman" w:hAnsi="Times New Roman"/>
          <w:b w:val="0"/>
          <w:sz w:val="28"/>
        </w:rPr>
        <w:t>изделий (за исключением кондитерских)</w:t>
      </w:r>
      <w:r>
        <w:rPr>
          <w:rStyle w:val="Style_4_ch"/>
          <w:rFonts w:ascii="Times New Roman" w:hAnsi="Times New Roman"/>
          <w:b w:val="0"/>
          <w:sz w:val="28"/>
        </w:rPr>
        <w:t>, и проведения отбора получателей субсидии»;</w:t>
      </w:r>
    </w:p>
    <w:p w14:paraId="1A000000">
      <w:pPr>
        <w:numPr>
          <w:numId w:val="2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4_ch"/>
          <w:rFonts w:ascii="Times New Roman" w:hAnsi="Times New Roman"/>
          <w:b w:val="0"/>
          <w:sz w:val="28"/>
        </w:rPr>
        <w:t xml:space="preserve">преамбулу изложить в следующей редакции: </w:t>
      </w:r>
    </w:p>
    <w:p w14:paraId="1B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4_ch"/>
          <w:rFonts w:ascii="Times New Roman" w:hAnsi="Times New Roman"/>
          <w:b w:val="0"/>
          <w:sz w:val="28"/>
        </w:rPr>
        <w:t>«В соответствии с подпунктом 2 пункта 2 статьи 78, абзацем вторым пункта 4 статьи 78</w:t>
      </w:r>
      <w:r>
        <w:rPr>
          <w:rFonts w:ascii="Times New Roman" w:hAnsi="Times New Roman"/>
          <w:b w:val="0"/>
          <w:sz w:val="28"/>
          <w:vertAlign w:val="superscript"/>
        </w:rPr>
        <w:t>5</w:t>
      </w:r>
      <w:r>
        <w:rPr>
          <w:rStyle w:val="Style_4_ch"/>
          <w:rFonts w:ascii="Times New Roman" w:hAnsi="Times New Roman"/>
          <w:b w:val="0"/>
          <w:sz w:val="28"/>
        </w:rPr>
        <w:t xml:space="preserve"> Бюджетного кодекса Российской Федерации,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</w:t>
      </w:r>
      <w:r>
        <w:rPr>
          <w:rStyle w:val="Style_4_ch"/>
          <w:rFonts w:ascii="Times New Roman" w:hAnsi="Times New Roman"/>
          <w:b w:val="0"/>
          <w:sz w:val="28"/>
        </w:rPr>
        <w:t>актам</w:t>
      </w:r>
      <w:r>
        <w:rPr>
          <w:rStyle w:val="Style_4_ch"/>
          <w:rFonts w:ascii="Times New Roman" w:hAnsi="Times New Roman"/>
          <w:b w:val="0"/>
          <w:sz w:val="28"/>
        </w:rPr>
        <w:t>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субсидий»;</w:t>
      </w:r>
    </w:p>
    <w:p w14:paraId="1C000000">
      <w:pPr>
        <w:numPr>
          <w:numId w:val="2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часть 1 изложить в следующей редакции:</w:t>
      </w:r>
    </w:p>
    <w:p w14:paraId="1D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«1. Утвердить Порядок п</w:t>
      </w:r>
      <w:r>
        <w:rPr>
          <w:rStyle w:val="Style_4_ch"/>
          <w:rFonts w:ascii="Times New Roman" w:hAnsi="Times New Roman"/>
          <w:b w:val="0"/>
          <w:sz w:val="28"/>
        </w:rPr>
        <w:t xml:space="preserve">редоставления </w:t>
      </w:r>
      <w:r>
        <w:rPr>
          <w:rStyle w:val="Style_4_ch"/>
          <w:rFonts w:ascii="Times New Roman" w:hAnsi="Times New Roman"/>
          <w:b w:val="0"/>
          <w:sz w:val="28"/>
        </w:rPr>
        <w:t xml:space="preserve">субсидии из краевого бюджета </w:t>
      </w:r>
      <w:r>
        <w:rPr>
          <w:rStyle w:val="Style_3_ch"/>
          <w:rFonts w:ascii="Times New Roman" w:hAnsi="Times New Roman"/>
          <w:b w:val="0"/>
          <w:sz w:val="28"/>
        </w:rPr>
        <w:t xml:space="preserve">предприятиям, осуществляющим деятельность в сфере пищевой и перерабатывающей промышленности, на возмещение части затрат, связанных с производством и реализацией хлеба и хлебобулочных </w:t>
      </w:r>
      <w:r>
        <w:rPr>
          <w:rStyle w:val="Style_3_ch"/>
          <w:rFonts w:ascii="Times New Roman" w:hAnsi="Times New Roman"/>
          <w:b w:val="0"/>
          <w:sz w:val="28"/>
        </w:rPr>
        <w:t>изделий (за исключением кондитерских)</w:t>
      </w:r>
      <w:r>
        <w:rPr>
          <w:rStyle w:val="Style_4_ch"/>
          <w:rFonts w:ascii="Times New Roman" w:hAnsi="Times New Roman"/>
          <w:b w:val="0"/>
          <w:sz w:val="28"/>
        </w:rPr>
        <w:t>, и проведения отбора получателей субсидии.»</w:t>
      </w:r>
      <w:r>
        <w:rPr>
          <w:rFonts w:ascii="Times New Roman" w:hAnsi="Times New Roman"/>
          <w:sz w:val="28"/>
        </w:rPr>
        <w:t>;</w:t>
      </w:r>
    </w:p>
    <w:p w14:paraId="1E000000">
      <w:pPr>
        <w:numPr>
          <w:numId w:val="2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>
        <w:rPr>
          <w:rStyle w:val="Style_4_ch"/>
          <w:rFonts w:ascii="Times New Roman" w:hAnsi="Times New Roman"/>
          <w:sz w:val="28"/>
        </w:rPr>
        <w:t>изложить в редакции согласно приложению к настоящему постановлению</w:t>
      </w:r>
      <w:r>
        <w:rPr>
          <w:rStyle w:val="Style_4_ch"/>
          <w:rFonts w:ascii="Times New Roman" w:hAnsi="Times New Roman"/>
          <w:sz w:val="28"/>
        </w:rPr>
        <w:t>.</w:t>
      </w:r>
    </w:p>
    <w:p w14:paraId="1F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2. Установить, что положения Порядка, утвержденного настоящим постановлением, касающиеся проведения отбора получателей субсидии, применяются к правоот</w:t>
      </w:r>
      <w:r>
        <w:rPr>
          <w:rStyle w:val="Style_3_ch"/>
          <w:rFonts w:ascii="Times New Roman" w:hAnsi="Times New Roman"/>
          <w:sz w:val="28"/>
        </w:rPr>
        <w:t>ношениям, возникшим до 1 января 2025 года.</w:t>
      </w:r>
    </w:p>
    <w:p w14:paraId="20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3. </w:t>
      </w:r>
      <w:r>
        <w:rPr>
          <w:rStyle w:val="Style_3_ch"/>
          <w:rFonts w:ascii="Times New Roman" w:hAnsi="Times New Roman"/>
          <w:sz w:val="28"/>
        </w:rPr>
        <w:t>Установить, что предоставление отчетности, осуществление контроля (мониторинга) за соблюдением условий и порядка предоставления субсидий и применение ответ</w:t>
      </w:r>
      <w:r>
        <w:rPr>
          <w:rStyle w:val="Style_3_ch"/>
          <w:rFonts w:ascii="Times New Roman" w:hAnsi="Times New Roman"/>
          <w:b w:val="0"/>
          <w:sz w:val="28"/>
        </w:rPr>
        <w:t xml:space="preserve">ственности за их нарушение в отношении субсидий, предоставленных в соответствии с Порядком предоставления субсидии </w:t>
      </w:r>
      <w:r>
        <w:rPr>
          <w:rStyle w:val="Style_3_ch"/>
          <w:rFonts w:ascii="Times New Roman" w:hAnsi="Times New Roman"/>
          <w:b w:val="0"/>
          <w:sz w:val="28"/>
        </w:rPr>
        <w:t xml:space="preserve">предприятиям, осуществляющим деятельность в сфере пищевой и перерабатывающей промышленности, на возмещение части затрат, связанных с производством и реализацией хлеба и хлебобулочных </w:t>
      </w:r>
      <w:r>
        <w:rPr>
          <w:rStyle w:val="Style_3_ch"/>
          <w:rFonts w:ascii="Times New Roman" w:hAnsi="Times New Roman"/>
          <w:b w:val="0"/>
          <w:sz w:val="28"/>
        </w:rPr>
        <w:t>изделий (за исключением кондитерских)</w:t>
      </w:r>
      <w:r>
        <w:rPr>
          <w:rStyle w:val="Style_3_ch"/>
          <w:rFonts w:ascii="Times New Roman" w:hAnsi="Times New Roman"/>
          <w:b w:val="0"/>
          <w:sz w:val="28"/>
        </w:rPr>
        <w:t>, утвержденным постановлением Правительства Камчатского края от 30.12.2022 № 773-П (в редакции, действовавшей до дня вступления в силу настоящего поста</w:t>
      </w:r>
      <w:r>
        <w:rPr>
          <w:rStyle w:val="Style_3_ch"/>
          <w:rFonts w:ascii="Times New Roman" w:hAnsi="Times New Roman"/>
          <w:sz w:val="28"/>
        </w:rPr>
        <w:t>новления), осуществляются в соответствии с положениями указанного Порядка (в редакции, действовавшей до дня вступления в силу настоящего постановления).</w:t>
      </w:r>
    </w:p>
    <w:p w14:paraId="21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Настоящее постановление вступает в силу после дня его официального опубликования</w:t>
      </w:r>
      <w:r>
        <w:rPr>
          <w:rFonts w:ascii="Times New Roman" w:hAnsi="Times New Roman"/>
          <w:sz w:val="28"/>
        </w:rPr>
        <w:t>.</w:t>
      </w:r>
    </w:p>
    <w:p w14:paraId="22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5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6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7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8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9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D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E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F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0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1000000"/>
    <w:tbl>
      <w:tblPr>
        <w:tblStyle w:val="Style_5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B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44000000"/>
    <w:tbl>
      <w:tblPr>
        <w:tblStyle w:val="Style_5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rPr>
          <w:trHeight w:hRule="atLeast" w:val="698"/>
        </w:trP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9000000">
            <w:pPr>
              <w:widowControl w:val="0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«Приложение к постановлению Правительства Камчатского края 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>от 30.12.2022 № 773-П</w:t>
            </w:r>
          </w:p>
        </w:tc>
      </w:tr>
    </w:tbl>
    <w:p w14:paraId="4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B000000">
      <w:pPr>
        <w:spacing w:after="0" w:line="240" w:lineRule="auto"/>
        <w:ind/>
        <w:jc w:val="center"/>
      </w:pPr>
      <w:r>
        <w:rPr>
          <w:rFonts w:ascii="Times New Roman" w:hAnsi="Times New Roman"/>
          <w:b w:val="0"/>
          <w:sz w:val="28"/>
        </w:rPr>
        <w:t xml:space="preserve">Порядок </w:t>
      </w:r>
    </w:p>
    <w:p w14:paraId="4C000000">
      <w:pPr>
        <w:pStyle w:val="Style_3"/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предоставления </w:t>
      </w:r>
      <w:r>
        <w:rPr>
          <w:rStyle w:val="Style_4_ch"/>
          <w:rFonts w:ascii="Times New Roman" w:hAnsi="Times New Roman"/>
          <w:b w:val="0"/>
          <w:sz w:val="28"/>
        </w:rPr>
        <w:t xml:space="preserve">субсидии из краевого бюджета </w:t>
      </w:r>
      <w:r>
        <w:rPr>
          <w:rStyle w:val="Style_3_ch"/>
          <w:rFonts w:ascii="Times New Roman" w:hAnsi="Times New Roman"/>
          <w:b w:val="0"/>
          <w:sz w:val="28"/>
        </w:rPr>
        <w:t xml:space="preserve">предприятиям, осуществляющим деятельность в сфере пищевой и перерабатывающей промышленности, на возмещение части затрат, связанных с производством и реализацией хлеба и хлебобулочных </w:t>
      </w:r>
      <w:r>
        <w:rPr>
          <w:rStyle w:val="Style_3_ch"/>
          <w:rFonts w:ascii="Times New Roman" w:hAnsi="Times New Roman"/>
          <w:b w:val="0"/>
          <w:sz w:val="28"/>
        </w:rPr>
        <w:t>изделий (за исключением кондитерских)</w:t>
      </w:r>
      <w:r>
        <w:rPr>
          <w:rStyle w:val="Style_4_ch"/>
          <w:rFonts w:ascii="Times New Roman" w:hAnsi="Times New Roman"/>
          <w:b w:val="0"/>
          <w:sz w:val="28"/>
        </w:rPr>
        <w:t xml:space="preserve">, </w:t>
      </w:r>
    </w:p>
    <w:p w14:paraId="4D000000">
      <w:pPr>
        <w:pStyle w:val="Style_3"/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Style w:val="Style_4_ch"/>
          <w:rFonts w:ascii="Times New Roman" w:hAnsi="Times New Roman"/>
          <w:b w:val="0"/>
          <w:sz w:val="28"/>
        </w:rPr>
        <w:t>и проведения отбора получателей субсидии</w:t>
      </w:r>
    </w:p>
    <w:p w14:paraId="4E000000">
      <w:pPr>
        <w:spacing w:after="0" w:line="240" w:lineRule="auto"/>
        <w:ind/>
        <w:jc w:val="center"/>
      </w:pPr>
    </w:p>
    <w:p w14:paraId="4F00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14:paraId="5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51000000">
      <w:pPr>
        <w:numPr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Настоящий По</w:t>
      </w:r>
      <w:r>
        <w:rPr>
          <w:rStyle w:val="Style_3_ch"/>
          <w:rFonts w:ascii="Times New Roman" w:hAnsi="Times New Roman"/>
          <w:color w:val="000000"/>
          <w:sz w:val="28"/>
        </w:rPr>
        <w:t xml:space="preserve">рядок разработан в целях достижения результата 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</w:t>
      </w:r>
      <w:r>
        <w:rPr>
          <w:rStyle w:val="Style_3_ch"/>
          <w:rFonts w:ascii="Times New Roman" w:hAnsi="Times New Roman"/>
          <w:color w:val="000000"/>
          <w:sz w:val="28"/>
        </w:rPr>
        <w:t>регионального проекта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«</w:t>
      </w:r>
      <w:r>
        <w:rPr>
          <w:rStyle w:val="Style_3_ch"/>
          <w:rFonts w:ascii="Times New Roman" w:hAnsi="Times New Roman"/>
          <w:color w:val="000000"/>
          <w:sz w:val="28"/>
        </w:rPr>
        <w:t>Создание условий для увеличения объемов произво</w:t>
      </w:r>
      <w:r>
        <w:rPr>
          <w:rStyle w:val="Style_3_ch"/>
          <w:rFonts w:ascii="Times New Roman" w:hAnsi="Times New Roman"/>
          <w:color w:val="000000"/>
          <w:sz w:val="28"/>
        </w:rPr>
        <w:t>дства, расширения ассортимента и улучшения качества продукции К</w:t>
      </w:r>
      <w:r>
        <w:rPr>
          <w:rStyle w:val="Style_3_ch"/>
          <w:rFonts w:ascii="Times New Roman" w:hAnsi="Times New Roman"/>
          <w:color w:val="000000"/>
          <w:sz w:val="28"/>
        </w:rPr>
        <w:t>амчатского края</w:t>
      </w:r>
      <w:r>
        <w:rPr>
          <w:rStyle w:val="Style_3_ch"/>
          <w:rFonts w:ascii="Times New Roman" w:hAnsi="Times New Roman"/>
          <w:color w:val="000000"/>
          <w:sz w:val="28"/>
        </w:rPr>
        <w:t>»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</w:t>
      </w:r>
      <w:r>
        <w:rPr>
          <w:rStyle w:val="Style_3_ch"/>
          <w:rFonts w:ascii="Times New Roman" w:hAnsi="Times New Roman"/>
          <w:color w:val="000000"/>
          <w:sz w:val="28"/>
        </w:rPr>
        <w:t xml:space="preserve">(далее – региональный проект) по направлению расходов  </w:t>
      </w:r>
      <w:r>
        <w:rPr>
          <w:rStyle w:val="Style_3_ch"/>
          <w:rFonts w:ascii="Times New Roman" w:hAnsi="Times New Roman"/>
          <w:color w:val="000000"/>
          <w:sz w:val="28"/>
        </w:rPr>
        <w:t>«</w:t>
      </w:r>
      <w:r>
        <w:rPr>
          <w:rStyle w:val="Style_3_ch"/>
          <w:rFonts w:ascii="Times New Roman" w:hAnsi="Times New Roman"/>
          <w:color w:val="000000"/>
          <w:sz w:val="28"/>
        </w:rPr>
        <w:t>Государственная поддержка предприятий пищевой и перерабатывающей промышленности в целях возмещения части затрат, связанных с  производством хлеба и хлебобулочных изделий</w:t>
      </w:r>
      <w:r>
        <w:rPr>
          <w:rStyle w:val="Style_3_ch"/>
          <w:rFonts w:ascii="Times New Roman" w:hAnsi="Times New Roman"/>
          <w:color w:val="000000"/>
          <w:sz w:val="28"/>
        </w:rPr>
        <w:t xml:space="preserve">» </w:t>
      </w:r>
      <w:r>
        <w:rPr>
          <w:rStyle w:val="Style_3_ch"/>
          <w:rFonts w:ascii="Times New Roman" w:hAnsi="Times New Roman"/>
          <w:color w:val="000000"/>
          <w:sz w:val="28"/>
        </w:rPr>
        <w:t>государственной программы Камчатского края «Развитие сельского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хозяйства и регулирование рынков сельскохозяйственной продукции, сырья и продовольствия Камчатского к</w:t>
      </w:r>
      <w:r>
        <w:rPr>
          <w:rStyle w:val="Style_3_ch"/>
          <w:rFonts w:ascii="Times New Roman" w:hAnsi="Times New Roman"/>
          <w:color w:val="000000"/>
          <w:sz w:val="28"/>
        </w:rPr>
        <w:t xml:space="preserve">рая», </w:t>
      </w:r>
      <w:r>
        <w:rPr>
          <w:rStyle w:val="Style_3_ch"/>
          <w:rFonts w:ascii="Times New Roman" w:hAnsi="Times New Roman"/>
          <w:color w:val="000000"/>
          <w:sz w:val="28"/>
        </w:rPr>
        <w:t>утвержденной постановлением Правительства Камчатского края от 29.12.2023 № 715-П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(далее – Госпрограмм</w:t>
      </w:r>
      <w:r>
        <w:rPr>
          <w:rStyle w:val="Style_3_ch"/>
          <w:rFonts w:ascii="Times New Roman" w:hAnsi="Times New Roman"/>
          <w:color w:val="000000"/>
          <w:sz w:val="28"/>
        </w:rPr>
        <w:t xml:space="preserve">а), </w:t>
      </w:r>
      <w:r>
        <w:rPr>
          <w:rStyle w:val="Style_3_ch"/>
          <w:rFonts w:ascii="Times New Roman" w:hAnsi="Times New Roman"/>
          <w:color w:val="000000"/>
          <w:sz w:val="28"/>
        </w:rPr>
        <w:t>и оп</w:t>
      </w:r>
      <w:r>
        <w:rPr>
          <w:rStyle w:val="Style_3_ch"/>
          <w:rFonts w:ascii="Times New Roman" w:hAnsi="Times New Roman"/>
          <w:color w:val="000000"/>
          <w:sz w:val="28"/>
        </w:rPr>
        <w:t>ре</w:t>
      </w:r>
      <w:r>
        <w:rPr>
          <w:rStyle w:val="Style_3_ch"/>
          <w:rFonts w:ascii="Times New Roman" w:hAnsi="Times New Roman"/>
          <w:color w:val="000000"/>
          <w:sz w:val="28"/>
        </w:rPr>
        <w:t>деляет порядок и условия предоставления из краевого бюджета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</w:t>
      </w:r>
      <w:r>
        <w:rPr>
          <w:rStyle w:val="Style_3_ch"/>
          <w:rFonts w:ascii="Times New Roman" w:hAnsi="Times New Roman"/>
          <w:color w:val="000000"/>
          <w:sz w:val="28"/>
        </w:rPr>
        <w:t>субсидии</w:t>
      </w:r>
      <w:r>
        <w:rPr>
          <w:rStyle w:val="Style_4_ch"/>
          <w:rFonts w:ascii="Times New Roman" w:hAnsi="Times New Roman"/>
          <w:b w:val="0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sz w:val="28"/>
        </w:rPr>
        <w:t>предприятиям, осуществляющим деятельность в сфере пищевой и перерабатывающей промышленности, на возмещение части затрат</w:t>
      </w:r>
      <w:r>
        <w:rPr>
          <w:rStyle w:val="Style_3_ch"/>
          <w:rFonts w:ascii="Times New Roman" w:hAnsi="Times New Roman"/>
          <w:b w:val="0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sz w:val="28"/>
        </w:rPr>
        <w:t>(без учета налога на добавленную стоимость)</w:t>
      </w:r>
      <w:r>
        <w:rPr>
          <w:rStyle w:val="Style_3_ch"/>
          <w:rFonts w:ascii="Times New Roman" w:hAnsi="Times New Roman"/>
          <w:b w:val="0"/>
          <w:sz w:val="28"/>
        </w:rPr>
        <w:t>, связанных с производством и реализац</w:t>
      </w:r>
      <w:r>
        <w:rPr>
          <w:rStyle w:val="Style_3_ch"/>
          <w:rFonts w:ascii="Times New Roman" w:hAnsi="Times New Roman"/>
          <w:b w:val="0"/>
          <w:sz w:val="28"/>
        </w:rPr>
        <w:t xml:space="preserve">ией хлеба и хлебобулочных </w:t>
      </w:r>
      <w:r>
        <w:rPr>
          <w:rStyle w:val="Style_3_ch"/>
          <w:rFonts w:ascii="Times New Roman" w:hAnsi="Times New Roman"/>
          <w:b w:val="0"/>
          <w:sz w:val="28"/>
        </w:rPr>
        <w:t>изделий (за исключением кондитерских)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(далее – субсидия), </w:t>
      </w:r>
      <w:r>
        <w:rPr>
          <w:rStyle w:val="Style_3_ch"/>
          <w:rFonts w:ascii="Times New Roman" w:hAnsi="Times New Roman"/>
          <w:color w:val="000000"/>
          <w:sz w:val="28"/>
        </w:rPr>
        <w:t>и порядок проведения отбора получателей субсидии.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и предоставивших сведения, подтверждающие такое право, а также для получателей субсидии, применяющих упрощенную систему налогообложения, </w:t>
      </w:r>
      <w:r>
        <w:rPr>
          <w:rStyle w:val="Style_3_ch"/>
          <w:rFonts w:ascii="Times New Roman" w:hAnsi="Times New Roman"/>
          <w:b w:val="0"/>
          <w:sz w:val="28"/>
        </w:rPr>
        <w:t xml:space="preserve">возмещение части затрат, связанных с производством и реализацией хлеба и хлебобулочных </w:t>
      </w:r>
      <w:r>
        <w:rPr>
          <w:rStyle w:val="Style_3_ch"/>
          <w:rFonts w:ascii="Times New Roman" w:hAnsi="Times New Roman"/>
          <w:b w:val="0"/>
          <w:sz w:val="28"/>
        </w:rPr>
        <w:t>изделий (за исключением кондитерских)</w:t>
      </w:r>
      <w:r>
        <w:rPr>
          <w:rFonts w:ascii="Times New Roman" w:hAnsi="Times New Roman"/>
          <w:color w:val="000000"/>
          <w:sz w:val="28"/>
        </w:rPr>
        <w:t>, осуществляется исходя из суммы расходов на приобретение товаров (работ, услуг), включая сумму налога на добавленную стоимость.</w:t>
      </w:r>
    </w:p>
    <w:p w14:paraId="53000000">
      <w:pPr>
        <w:numPr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Министерство сельского хозяйства, пищевой и перерабатывающей промышленности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Субсидия предоставляется в период реализации регионального проекта Госпрограммы в пределах лимитов бюджетных обязательств, доведенных в установленном порядке до Министерства.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Способом предоставления субсидии является возмещение части затрат. 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Информация о субсидии размещается на едином портале бюджетной системы Российской Федерации в информационно-телекоммуникационной сети «Интернет» (далее соответственно – сеть «Интернет», единый портал) (в разделе единого портала) в порядке, установленном Министерством финансов Российской Федерации.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58000000">
      <w:pPr>
        <w:spacing w:after="0" w:line="240" w:lineRule="auto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Иные положения</w:t>
      </w:r>
    </w:p>
    <w:p w14:paraId="59000000">
      <w:pPr>
        <w:spacing w:after="0" w:line="240" w:lineRule="auto"/>
        <w:ind w:firstLine="0" w:left="0"/>
        <w:jc w:val="center"/>
        <w:rPr>
          <w:rFonts w:ascii="Times New Roman" w:hAnsi="Times New Roman"/>
          <w:color w:val="000000"/>
          <w:sz w:val="28"/>
        </w:rPr>
      </w:pPr>
    </w:p>
    <w:p w14:paraId="5A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5. </w:t>
      </w:r>
      <w:r>
        <w:rPr>
          <w:rFonts w:ascii="Times New Roman" w:hAnsi="Times New Roman"/>
          <w:sz w:val="28"/>
        </w:rPr>
        <w:t>Субсидия предоставляется по следующим направлениям затрат:</w:t>
      </w:r>
    </w:p>
    <w:p w14:paraId="5B000000">
      <w:pPr>
        <w:numPr>
          <w:numId w:val="4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иобретение электрической энергии,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shd w:fill="FFD821" w:val="clear"/>
        </w:rPr>
        <w:t>используемой при производстве</w:t>
      </w:r>
      <w:r>
        <w:rPr>
          <w:rStyle w:val="Style_3_ch"/>
          <w:rFonts w:ascii="Times New Roman" w:hAnsi="Times New Roman"/>
          <w:b w:val="0"/>
          <w:i w:val="0"/>
          <w:caps w:val="0"/>
          <w:color w:val="000000"/>
          <w:spacing w:val="0"/>
          <w:sz w:val="28"/>
          <w:shd w:fill="FFD821" w:val="clear"/>
        </w:rPr>
        <w:t>,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включая авансовые платежи за декабрь текущего финансового года;</w:t>
      </w:r>
    </w:p>
    <w:p w14:paraId="5C000000">
      <w:pPr>
        <w:numPr>
          <w:numId w:val="4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 CYR" w:hAnsi="Times New Roman CYR"/>
          <w:sz w:val="28"/>
        </w:rPr>
        <w:t xml:space="preserve">оплата труда работников (основного и (или) привлеченного персонала), занятых при производстве и реализации хлеба и хлебобулочных изделий </w:t>
      </w:r>
      <w:r>
        <w:rPr>
          <w:rFonts w:ascii="Times New Roman CYR" w:hAnsi="Times New Roman CYR"/>
          <w:sz w:val="28"/>
        </w:rPr>
        <w:t>(за исключением кондитерских)</w:t>
      </w:r>
      <w:r>
        <w:rPr>
          <w:rFonts w:ascii="Times New Roman CYR" w:hAnsi="Times New Roman CYR"/>
          <w:sz w:val="28"/>
        </w:rPr>
        <w:t>, включая взносы на социальное страхование;</w:t>
      </w:r>
    </w:p>
    <w:p w14:paraId="5D000000">
      <w:pPr>
        <w:numPr>
          <w:numId w:val="4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 CYR" w:hAnsi="Times New Roman CYR"/>
          <w:sz w:val="28"/>
        </w:rPr>
        <w:t xml:space="preserve">приобретение тары и упаковочного материала </w:t>
      </w:r>
      <w:r>
        <w:rPr>
          <w:rFonts w:ascii="Times New Roman" w:hAnsi="Times New Roman"/>
          <w:color w:val="000000"/>
          <w:sz w:val="28"/>
        </w:rPr>
        <w:t xml:space="preserve">с учетом расходов на доставку </w:t>
      </w:r>
      <w:r>
        <w:rPr>
          <w:rFonts w:ascii="Times New Roman" w:hAnsi="Times New Roman"/>
          <w:color w:val="000000"/>
          <w:sz w:val="28"/>
        </w:rPr>
        <w:t>от места приобретения до склада получателя субсидии</w:t>
      </w:r>
      <w:r>
        <w:rPr>
          <w:rFonts w:ascii="Times New Roman CYR" w:hAnsi="Times New Roman CYR"/>
          <w:sz w:val="28"/>
        </w:rPr>
        <w:t>;</w:t>
      </w:r>
    </w:p>
    <w:p w14:paraId="5E000000">
      <w:pPr>
        <w:numPr>
          <w:numId w:val="4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 CYR" w:hAnsi="Times New Roman CYR"/>
          <w:sz w:val="28"/>
        </w:rPr>
        <w:t>приобретение основного и вспомогательного сырья, используемого при производстве хлеба и хлебобулочных изделий (за исключением кондитерских);</w:t>
      </w:r>
    </w:p>
    <w:p w14:paraId="5F000000">
      <w:pPr>
        <w:numPr>
          <w:numId w:val="4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 CYR" w:hAnsi="Times New Roman CYR"/>
          <w:sz w:val="28"/>
        </w:rPr>
        <w:t>обслуживание оборудования, участвующего в производстве хлеба и хлебобулочных изделий (за исключением кондитерских);</w:t>
      </w:r>
    </w:p>
    <w:p w14:paraId="60000000">
      <w:pPr>
        <w:numPr>
          <w:numId w:val="4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 CYR" w:hAnsi="Times New Roman CYR"/>
          <w:sz w:val="28"/>
        </w:rPr>
        <w:t>транспортные расходы по доставке хлеба и хлебобулочных изделий до места реализации;</w:t>
      </w:r>
    </w:p>
    <w:p w14:paraId="61000000">
      <w:pPr>
        <w:numPr>
          <w:numId w:val="4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 CYR" w:hAnsi="Times New Roman CYR"/>
          <w:sz w:val="28"/>
        </w:rPr>
        <w:t>обслуживание автотранспорта, участвующего в доставке хлеба и хлебобулочных изделий (за исключением кондитерских) до места реализации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;</w:t>
      </w:r>
    </w:p>
    <w:p w14:paraId="62000000">
      <w:pPr>
        <w:numPr>
          <w:numId w:val="4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Style w:val="Style_3_ch"/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приобретение горюче-смазочных материалов </w:t>
      </w:r>
      <w:r>
        <w:rPr>
          <w:rFonts w:ascii="Times New Roman" w:hAnsi="Times New Roman"/>
          <w:color w:val="000000"/>
          <w:sz w:val="28"/>
        </w:rPr>
        <w:t xml:space="preserve">с учетом расходов на доставку </w:t>
      </w:r>
      <w:r>
        <w:rPr>
          <w:rFonts w:ascii="Times New Roman" w:hAnsi="Times New Roman"/>
          <w:color w:val="000000"/>
          <w:sz w:val="28"/>
        </w:rPr>
        <w:t>от места приобретения до склада получателя субсидии</w:t>
      </w:r>
      <w:r>
        <w:rPr>
          <w:rStyle w:val="Style_3_ch"/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;</w:t>
      </w:r>
    </w:p>
    <w:p w14:paraId="63000000">
      <w:pPr>
        <w:numPr>
          <w:numId w:val="4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приобретение специализированной одежды, обуви и инвентаря </w:t>
      </w:r>
      <w:r>
        <w:rPr>
          <w:rFonts w:ascii="Times New Roman" w:hAnsi="Times New Roman"/>
          <w:color w:val="000000"/>
          <w:sz w:val="28"/>
        </w:rPr>
        <w:t xml:space="preserve">с учетом расходов на доставку </w:t>
      </w:r>
      <w:r>
        <w:rPr>
          <w:rFonts w:ascii="Times New Roman" w:hAnsi="Times New Roman"/>
          <w:color w:val="000000"/>
          <w:sz w:val="28"/>
        </w:rPr>
        <w:t>от места приобретения до склада получателя субсидии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;</w:t>
      </w:r>
    </w:p>
    <w:p w14:paraId="64000000">
      <w:pPr>
        <w:numPr>
          <w:numId w:val="4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</w:rPr>
        <w:t xml:space="preserve">приобретение технологического оборудования </w:t>
      </w:r>
      <w:r>
        <w:rPr>
          <w:rFonts w:ascii="Times New Roman" w:hAnsi="Times New Roman"/>
          <w:color w:val="000000"/>
          <w:sz w:val="28"/>
        </w:rPr>
        <w:t xml:space="preserve">с учетом расходов на доставку </w:t>
      </w:r>
      <w:r>
        <w:rPr>
          <w:rFonts w:ascii="Times New Roman" w:hAnsi="Times New Roman"/>
          <w:color w:val="000000"/>
          <w:sz w:val="28"/>
        </w:rPr>
        <w:t>от места приобретения до склада получателя субсидии</w:t>
      </w:r>
      <w:r>
        <w:rPr>
          <w:rFonts w:ascii="Times New Roman" w:hAnsi="Times New Roman"/>
          <w:color w:val="000000"/>
          <w:sz w:val="28"/>
        </w:rPr>
        <w:t>;</w:t>
      </w:r>
    </w:p>
    <w:p w14:paraId="65000000">
      <w:pPr>
        <w:numPr>
          <w:numId w:val="4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</w:rPr>
        <w:t xml:space="preserve">приобретение и доставка запасных частей в целях осуществления текущего ремонта техники и оборудования </w:t>
      </w:r>
      <w:r>
        <w:rPr>
          <w:rFonts w:ascii="Times New Roman" w:hAnsi="Times New Roman"/>
          <w:color w:val="000000"/>
          <w:sz w:val="28"/>
        </w:rPr>
        <w:t xml:space="preserve">с учетом расходов на доставку </w:t>
      </w:r>
      <w:r>
        <w:rPr>
          <w:rFonts w:ascii="Times New Roman" w:hAnsi="Times New Roman"/>
          <w:color w:val="000000"/>
          <w:sz w:val="28"/>
        </w:rPr>
        <w:t>от места приобретения до склада получателя субсидии</w:t>
      </w:r>
      <w:r>
        <w:rPr>
          <w:rFonts w:ascii="Times New Roman" w:hAnsi="Times New Roman"/>
          <w:color w:val="000000"/>
          <w:sz w:val="28"/>
        </w:rPr>
        <w:t>;</w:t>
      </w:r>
    </w:p>
    <w:p w14:paraId="66000000">
      <w:pPr>
        <w:numPr>
          <w:numId w:val="4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обслуживание оборудования, участвующего в производстве </w:t>
      </w:r>
      <w:r>
        <w:rPr>
          <w:rFonts w:ascii="Times New Roman CYR" w:hAnsi="Times New Roman CYR"/>
          <w:sz w:val="28"/>
        </w:rPr>
        <w:t>хлеба и хлебобулочных изделий (за исключением кондитерских)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;</w:t>
      </w:r>
    </w:p>
    <w:p w14:paraId="67000000">
      <w:pPr>
        <w:numPr>
          <w:numId w:val="4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Style w:val="Style_3_ch"/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оплата услуг связи.</w:t>
      </w:r>
    </w:p>
    <w:p w14:paraId="68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3_ch"/>
          <w:rFonts w:ascii="Times New Roman" w:hAnsi="Times New Roman"/>
          <w:color w:val="000000"/>
          <w:sz w:val="28"/>
        </w:rPr>
        <w:t>6. Получатель субсидии (участник отбора получателей субсидии) должен соответствовать следующим требованиям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</w:t>
      </w:r>
      <w:r>
        <w:rPr>
          <w:rStyle w:val="Style_3_ch"/>
          <w:rFonts w:ascii="Times New Roman" w:hAnsi="Times New Roman"/>
          <w:color w:val="000000"/>
          <w:sz w:val="28"/>
        </w:rPr>
        <w:t>на первое число месяца подачи документов на участие в отборе получателей субсидии</w:t>
      </w:r>
      <w:r>
        <w:rPr>
          <w:rStyle w:val="Style_3_ch"/>
          <w:rFonts w:ascii="Times New Roman" w:hAnsi="Times New Roman"/>
          <w:color w:val="000000"/>
          <w:sz w:val="28"/>
        </w:rPr>
        <w:t>:</w:t>
      </w:r>
    </w:p>
    <w:p w14:paraId="69000000">
      <w:pPr>
        <w:numPr>
          <w:numId w:val="5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получатель субсидии (участник отбора получателей субсидии)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14:paraId="6A000000">
      <w:pPr>
        <w:numPr>
          <w:numId w:val="5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получатель субсидии (участник отбора получателей субсидии)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6B000000">
      <w:pPr>
        <w:numPr>
          <w:numId w:val="5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получатель субсидии (участник отбора получателей субсидии) не находится в составляемых в рамках реализации полномочий, предусмотренных главой 7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6C000000">
      <w:pPr>
        <w:numPr>
          <w:numId w:val="5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получатель субсидии (участник отбора получателей субсидии) не получает средства из краевого бюджета, на основании иных нормативных правовых актов Камчатского края, на цели, установленные настоящим Порядком;</w:t>
      </w:r>
    </w:p>
    <w:p w14:paraId="6D000000">
      <w:pPr>
        <w:numPr>
          <w:numId w:val="5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получатель субсидии (участник отбора получателей субсидии) не является иностранным агентом в соответствии с Федеральным законом </w:t>
      </w:r>
      <w:r>
        <w:br/>
      </w:r>
      <w:r>
        <w:rPr>
          <w:rFonts w:ascii="Times New Roman" w:hAnsi="Times New Roman"/>
          <w:sz w:val="28"/>
        </w:rPr>
        <w:t>от 14.07.2022 № 255-ФЗ «О контроле за деятельностью лиц, находящихся под иностранным влиянием»;</w:t>
      </w:r>
    </w:p>
    <w:p w14:paraId="6E000000">
      <w:pPr>
        <w:numPr>
          <w:numId w:val="5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у получателя субсидии (участника отбора получателей субсидии) отсутствует просроченная задолженность по возврату в краевой бюджет иных субсидий, бюджетных инвестиций, а также иная просроченная (неурегулированная) задолженность по денежным обязательствам перед Камчатским краем.</w:t>
      </w:r>
    </w:p>
    <w:p w14:paraId="6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7. Министерство проводит проверку получателя субсидии (участника отбора получателей субсидии) на соответствие требованиям, указанным в </w:t>
      </w:r>
      <w:r>
        <w:br/>
      </w:r>
      <w:r>
        <w:rPr>
          <w:rFonts w:ascii="Times New Roman" w:hAnsi="Times New Roman"/>
          <w:sz w:val="28"/>
        </w:rPr>
        <w:t>части 6 настоящего Порядка в порядке и сроки, установленные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частью </w:t>
      </w:r>
      <w:r>
        <w:rPr>
          <w:rFonts w:ascii="Times New Roman" w:hAnsi="Times New Roman"/>
          <w:sz w:val="28"/>
        </w:rPr>
        <w:t>48</w:t>
      </w:r>
      <w:r>
        <w:rPr>
          <w:rFonts w:ascii="Times New Roman" w:hAnsi="Times New Roman"/>
          <w:sz w:val="28"/>
        </w:rPr>
        <w:t xml:space="preserve"> настоящего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Порядка. </w:t>
      </w:r>
    </w:p>
    <w:p w14:paraId="7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В целях подтверждения соответствия требованиям, указанным в части 6 настоящего Порядка, получатель субсидии (участник отбора получателей субсидии) предоставляет справку в произвольной форме </w:t>
      </w:r>
      <w:r>
        <w:rPr>
          <w:rFonts w:ascii="Times New Roman" w:hAnsi="Times New Roman"/>
          <w:sz w:val="28"/>
        </w:rPr>
        <w:t xml:space="preserve"> одновременно с подачей заявки для участия в отборе получателей субсидии.</w:t>
      </w:r>
    </w:p>
    <w:p w14:paraId="71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>
        <w:rPr>
          <w:rFonts w:ascii="Times New Roman" w:hAnsi="Times New Roman"/>
          <w:sz w:val="28"/>
        </w:rPr>
        <w:t>Основаниями для отказа получателю субсидии (участнику отбора) в предоставлении субсидии являются: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несоответствие получателя субсидии требованиям, установленным частью 6 настоящего Порядка;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 xml:space="preserve">несоответствие представленных получателем субсидии документов требованиям, установленным </w:t>
      </w:r>
      <w:r>
        <w:rPr>
          <w:rFonts w:ascii="Times New Roman" w:hAnsi="Times New Roman"/>
          <w:sz w:val="28"/>
        </w:rPr>
        <w:t xml:space="preserve">частью 39 настоящего Порядка, или непредставление (представление не в полном объеме) </w:t>
      </w:r>
      <w:r>
        <w:rPr>
          <w:rFonts w:ascii="Times New Roman" w:hAnsi="Times New Roman"/>
          <w:sz w:val="28"/>
        </w:rPr>
        <w:t xml:space="preserve"> документов,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 xml:space="preserve">указанных в частях 8, 38 настоящего Порядка, </w:t>
      </w:r>
      <w:r>
        <w:rPr>
          <w:rStyle w:val="Style_3_ch"/>
          <w:rFonts w:ascii="Times New Roman" w:hAnsi="Times New Roman"/>
          <w:sz w:val="28"/>
        </w:rPr>
        <w:t>или их коп</w:t>
      </w:r>
      <w:r>
        <w:rPr>
          <w:rFonts w:ascii="Times New Roman" w:hAnsi="Times New Roman"/>
          <w:sz w:val="28"/>
        </w:rPr>
        <w:t>ий;</w:t>
      </w:r>
    </w:p>
    <w:p w14:paraId="74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установление факта недостоверности представленной получателем субсидии информации.</w:t>
      </w:r>
      <w:r>
        <w:rPr>
          <w:rFonts w:ascii="Times New Roman" w:hAnsi="Times New Roman"/>
          <w:sz w:val="28"/>
        </w:rPr>
        <w:t xml:space="preserve"> </w:t>
      </w:r>
    </w:p>
    <w:p w14:paraId="75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Расчет размера субсидии производится по следующей формуле:</w:t>
      </w:r>
    </w:p>
    <w:p w14:paraId="76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7000000">
      <w:pPr>
        <w:pStyle w:val="Style_3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= V</w:t>
      </w:r>
      <w:r>
        <w:rPr>
          <w:rFonts w:ascii="Times New Roman" w:hAnsi="Times New Roman"/>
          <w:sz w:val="28"/>
          <w:vertAlign w:val="subscript"/>
        </w:rPr>
        <w:t>пр</w:t>
      </w:r>
      <w:r>
        <w:rPr>
          <w:rFonts w:ascii="Times New Roman" w:hAnsi="Times New Roman"/>
          <w:sz w:val="28"/>
        </w:rPr>
        <w:t xml:space="preserve"> *СТ, где:</w:t>
      </w:r>
    </w:p>
    <w:p w14:paraId="78000000">
      <w:pPr>
        <w:pStyle w:val="Style_3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79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– объем субсидии </w:t>
      </w:r>
      <w:r>
        <w:rPr>
          <w:rFonts w:ascii="Times New Roman" w:hAnsi="Times New Roman"/>
          <w:sz w:val="28"/>
        </w:rPr>
        <w:t xml:space="preserve">на возмещение части затрат, связанных с производством и реализацией хлеба и хлебобулочных изделий (за исключением кондитерских), </w:t>
      </w:r>
      <w:r>
        <w:rPr>
          <w:rFonts w:ascii="Times New Roman" w:hAnsi="Times New Roman"/>
          <w:sz w:val="28"/>
        </w:rPr>
        <w:t>но не более фактически произведенных затрат, указанных в части 5 настоящего Порядка</w:t>
      </w:r>
      <w:r>
        <w:rPr>
          <w:rFonts w:ascii="Times New Roman" w:hAnsi="Times New Roman"/>
          <w:sz w:val="28"/>
        </w:rPr>
        <w:t xml:space="preserve">. Объем субсидии </w:t>
      </w:r>
      <w:r>
        <w:rPr>
          <w:rFonts w:ascii="Times New Roman" w:hAnsi="Times New Roman"/>
          <w:sz w:val="28"/>
        </w:rPr>
        <w:t>исчисляется в полных рублях, суммы менее 50 копеек отбрасываются, а 50 копеек и более округляются до полного рубля</w:t>
      </w:r>
      <w:r>
        <w:rPr>
          <w:rFonts w:ascii="Times New Roman" w:hAnsi="Times New Roman"/>
          <w:sz w:val="28"/>
        </w:rPr>
        <w:t>;</w:t>
      </w:r>
    </w:p>
    <w:p w14:paraId="7A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пр</w:t>
      </w:r>
      <w:r>
        <w:rPr>
          <w:rFonts w:ascii="Times New Roman" w:hAnsi="Times New Roman"/>
          <w:sz w:val="28"/>
        </w:rPr>
        <w:t xml:space="preserve"> – </w:t>
      </w:r>
      <w:r>
        <w:rPr>
          <w:rStyle w:val="Style_3_ch"/>
          <w:rFonts w:ascii="Times New Roman" w:hAnsi="Times New Roman"/>
          <w:sz w:val="28"/>
        </w:rPr>
        <w:t xml:space="preserve">объем производства и реализации хлеба и хлебобулочных изделий (за исключением кондитерских) </w:t>
      </w:r>
      <w:r>
        <w:rPr>
          <w:rStyle w:val="Style_3_ch"/>
          <w:rFonts w:ascii="Times New Roman" w:hAnsi="Times New Roman"/>
          <w:sz w:val="28"/>
        </w:rPr>
        <w:t xml:space="preserve">в периоде, заявленном для предоставления субсидии (тонн). </w:t>
      </w:r>
      <w:r>
        <w:rPr>
          <w:rStyle w:val="Style_3_ch"/>
          <w:rFonts w:ascii="Times New Roman" w:hAnsi="Times New Roman"/>
          <w:sz w:val="28"/>
        </w:rPr>
        <w:t xml:space="preserve">Значения </w:t>
      </w:r>
      <w:r>
        <w:rPr>
          <w:rFonts w:ascii="Times New Roman" w:hAnsi="Times New Roman"/>
          <w:sz w:val="28"/>
        </w:rPr>
        <w:t>округляются до трех знаков после запятой</w:t>
      </w:r>
      <w:r>
        <w:rPr>
          <w:rStyle w:val="Style_3_ch"/>
          <w:rFonts w:ascii="Times New Roman" w:hAnsi="Times New Roman"/>
          <w:sz w:val="28"/>
        </w:rPr>
        <w:t>;</w:t>
      </w:r>
    </w:p>
    <w:p w14:paraId="7B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 – ставка субсидии.</w:t>
      </w:r>
    </w:p>
    <w:p w14:paraId="7C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Для предоставления субсидии </w:t>
      </w:r>
      <w:r>
        <w:rPr>
          <w:rFonts w:ascii="Times New Roman" w:hAnsi="Times New Roman"/>
          <w:sz w:val="28"/>
        </w:rPr>
        <w:t xml:space="preserve">ставка субсидии </w:t>
      </w:r>
      <w:r>
        <w:rPr>
          <w:rStyle w:val="Style_3_ch"/>
          <w:rFonts w:ascii="Times New Roman" w:hAnsi="Times New Roman"/>
          <w:color w:val="000000"/>
          <w:sz w:val="28"/>
        </w:rPr>
        <w:t xml:space="preserve">на 1 тонну </w:t>
      </w:r>
      <w:r>
        <w:rPr>
          <w:rStyle w:val="Style_3_ch"/>
          <w:rFonts w:ascii="Times New Roman" w:hAnsi="Times New Roman"/>
          <w:sz w:val="28"/>
        </w:rPr>
        <w:t>произведенных и реализованных хлеба и хлебобулочных изделий (за исключением кондитерских)</w:t>
      </w:r>
      <w:r>
        <w:rPr>
          <w:rFonts w:ascii="Times New Roman" w:hAnsi="Times New Roman"/>
          <w:sz w:val="28"/>
        </w:rPr>
        <w:t xml:space="preserve"> составляет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1800 рублей</w:t>
      </w:r>
      <w:r>
        <w:rPr>
          <w:rFonts w:ascii="Times New Roman" w:hAnsi="Times New Roman"/>
          <w:sz w:val="28"/>
        </w:rPr>
        <w:t>.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12. В случае если получатель субсидии (участник отбора получателей субсидии) в заявленном периоде не понес затраты по направлениям, указанным в части 5 настоящего Порядка, но понес затраты в истекшем периоде текущего финансового года и (или) в истекшем периоде года, предшествующего году получения субсидии, но не ранее чем за 4 квартал года, предшествующего году получения субсидии, при условии, что указанные затраты не принимались к расчету (принимались не в полном объеме) при предоставлении субсидии, то к расчету при предоставлении субсидии в текущем финансовом году принимаются затраты, понесенные в истекшем периоде текущего финансового года и (или) в истекшем периоде года, но не ранее чем за 4 квартал года, предшествующего году получения субсидии.</w:t>
      </w:r>
    </w:p>
    <w:p w14:paraId="7E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затраты получателя субсидии (участника отбора) в заявленном периоде меньше расчетного размера субсидии, то получатель субсидии (участник отбора) вправе представить документы, подтверждающие фактически понесенные затраты в истекшем периоде текущего финансового года и (или) в истекшем периоде года, предшествующего году получения субсидии, но не ранее чем за 4 квартал года, предшествующего году получения субсидии, при условии, что указанные затраты не принимались к расчету при предоставлении субсидии.</w:t>
      </w:r>
    </w:p>
    <w:p w14:paraId="7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13.</w:t>
      </w:r>
      <w:r>
        <w:t xml:space="preserve"> </w:t>
      </w:r>
      <w:r>
        <w:rPr>
          <w:rFonts w:ascii="Times New Roman" w:hAnsi="Times New Roman"/>
          <w:sz w:val="28"/>
        </w:rPr>
        <w:t>В случае невозможности предоставления получателю субсидии, соответствующему требованиям, установленным частью 6 настоящего Порядка, субсидии в текущем финансовом году в связи с недостаточностью лимитов бюджетных обязательств, указанных в части 2 настоящего Порядка, субсидия предоставляется такому получателю субсидии в очередном финансовом году без повторного прохождения отбора.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По результатам отбора получателей субсидии с победителем (победителями) отбора получателей субсидии заключается соглашение в соответствии с типовой формой, установленной Министерством финансов Камчатского края, в порядке и сроки, установленные частью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Порядка.</w:t>
      </w:r>
    </w:p>
    <w:p w14:paraId="8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Обязательными условиями предоставления субсидии, </w:t>
      </w:r>
      <w:r>
        <w:rPr>
          <w:rFonts w:ascii="Times New Roman" w:hAnsi="Times New Roman"/>
          <w:sz w:val="28"/>
        </w:rPr>
        <w:t xml:space="preserve">включаемыми в соглашение, </w:t>
      </w:r>
      <w:r>
        <w:rPr>
          <w:rFonts w:ascii="Times New Roman" w:hAnsi="Times New Roman"/>
          <w:sz w:val="28"/>
        </w:rPr>
        <w:t>являются:</w:t>
      </w:r>
    </w:p>
    <w:p w14:paraId="8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согласие получателя субсидии на осуществление в отношении 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 и на включение таких положений в соглашение</w:t>
      </w:r>
      <w:r>
        <w:rPr>
          <w:rFonts w:ascii="Times New Roman" w:hAnsi="Times New Roman"/>
          <w:sz w:val="28"/>
        </w:rPr>
        <w:t>;</w:t>
      </w:r>
    </w:p>
    <w:p w14:paraId="8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Style w:val="Style_3_ch"/>
          <w:rFonts w:ascii="Times New Roman" w:hAnsi="Times New Roman"/>
          <w:sz w:val="28"/>
        </w:rPr>
        <w:t>согласие получателя субсидии на осуществление Министерством согласования новых условий соглашения в случае уменьшения Министерству ранее доведенных лимитов бюджетных обязательств на цель, указанную в части 1 настоящего Порядка, приводящего к невозможности предоставления субсидии в размере, указанном в соглашении, или расторжение соглашения при недостижении согласия по новым условиям</w:t>
      </w:r>
      <w:r>
        <w:rPr>
          <w:rStyle w:val="Style_3_ch"/>
          <w:rFonts w:ascii="Times New Roman" w:hAnsi="Times New Roman"/>
          <w:sz w:val="28"/>
        </w:rPr>
        <w:t xml:space="preserve">; </w:t>
      </w:r>
    </w:p>
    <w:p w14:paraId="8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принятие получателем субсидии обязательства о достижении в году предоставления субсидии результатов предоставления субсидии в соответствии с заключенным между Министерством и получателем субсидии соглашением;</w:t>
      </w:r>
    </w:p>
    <w:p w14:paraId="8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принятие получателем субсидии обязательства о предоставлении отчета о финансово-экономическом состоянии товаропроизводителей агропромышленного комплекса в течение года, в котором предоставлена субсидия, а также за год, следующий за годом получения субсидии, по формам и в сроки, установленные Министерством; </w:t>
      </w:r>
    </w:p>
    <w:p w14:paraId="8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принятие получателем субсидии </w:t>
      </w:r>
      <w:r>
        <w:rPr>
          <w:rFonts w:ascii="Times New Roman" w:hAnsi="Times New Roman"/>
          <w:sz w:val="28"/>
        </w:rPr>
        <w:t xml:space="preserve">обязательства </w:t>
      </w:r>
      <w:r>
        <w:rPr>
          <w:rFonts w:ascii="Times New Roman" w:hAnsi="Times New Roman"/>
          <w:sz w:val="28"/>
        </w:rPr>
        <w:t>о предоставлении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Министерством, в случае если срок такого отчета еще не наступил</w:t>
      </w:r>
      <w:r>
        <w:rPr>
          <w:rFonts w:ascii="Times New Roman" w:hAnsi="Times New Roman"/>
          <w:sz w:val="28"/>
        </w:rPr>
        <w:t>.</w:t>
      </w:r>
    </w:p>
    <w:p w14:paraId="8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</w:t>
      </w:r>
      <w:r>
        <w:rPr>
          <w:rFonts w:ascii="Times New Roman" w:hAnsi="Times New Roman"/>
          <w:sz w:val="28"/>
        </w:rPr>
        <w:t>Закл</w:t>
      </w:r>
      <w:r>
        <w:rPr>
          <w:rFonts w:ascii="Times New Roman" w:hAnsi="Times New Roman"/>
          <w:sz w:val="28"/>
        </w:rPr>
        <w:t xml:space="preserve">ючение соглашения осуществляется в следующем порядке и сроки: </w:t>
      </w:r>
    </w:p>
    <w:p w14:paraId="8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 посредством электронной связи, почтовым отправлением, нарочным способом или иным способом, обеспечивающим подтверждение получения уведомления и проекта соглашения; </w:t>
      </w:r>
    </w:p>
    <w:p w14:paraId="8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получатель субсидии в течение 10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нарочно; </w:t>
      </w:r>
    </w:p>
    <w:p w14:paraId="8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Министерство подписывает с получателем субсидии и регистрирует соглашение в срок, не позднее 5 рабочих дней со дня получения подписанного со стороны получателя субсидии проекта соглашения и направляет один экземпляр соглашения в адрес получателя субсидии посредством почтового отправления или нарочно; </w:t>
      </w:r>
    </w:p>
    <w:p w14:paraId="8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соглашение считается заключенным после подписания его Министерством и получателем субсидии и регистрации в Министерстве, при этом день заключения соглашения считается днем принятия решения о предоставлении субсидии. </w:t>
      </w:r>
    </w:p>
    <w:p w14:paraId="8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</w:t>
      </w:r>
      <w:r>
        <w:rPr>
          <w:rFonts w:ascii="Times New Roman" w:hAnsi="Times New Roman"/>
          <w:sz w:val="28"/>
        </w:rPr>
        <w:t xml:space="preserve">В случаях, предусмотренных законодательством Российской Федерации и (или) законодательством Камчатского края, в соглашение могут </w:t>
      </w:r>
      <w:r>
        <w:rPr>
          <w:rFonts w:ascii="Times New Roman" w:hAnsi="Times New Roman"/>
          <w:sz w:val="28"/>
        </w:rPr>
        <w:t>быть внесены изменения.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Внесение изменений в соглашение оформляется в виде дополнительного соглашения к соглашению (дополнительного соглашения о расторжении соглашения) в соответствии с типовой формой, утвержденной Министерством финансов Камчатского края в</w:t>
      </w:r>
      <w:r>
        <w:rPr>
          <w:rFonts w:ascii="Times New Roman" w:hAnsi="Times New Roman"/>
          <w:sz w:val="28"/>
        </w:rPr>
        <w:t xml:space="preserve"> следующем порядке и сроки:</w:t>
      </w:r>
      <w:r>
        <w:rPr>
          <w:rFonts w:ascii="Times New Roman" w:hAnsi="Times New Roman"/>
          <w:sz w:val="28"/>
        </w:rPr>
        <w:t xml:space="preserve"> </w:t>
      </w:r>
    </w:p>
    <w:p w14:paraId="8D000000">
      <w:pPr>
        <w:numPr>
          <w:numId w:val="6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7 рабочих дней со дня принятия решения о заключении дополнительного соглашения к соглашению (дополнительного соглашения о расторжении соглашения) уведомляет получателя субсидии, с которым заключено соглашение, о данном намерении посредством электронной связи, почтовым отправлением, нарочным способом или иным способом, обеспечивающим подтверждение получения уведомления;</w:t>
      </w:r>
    </w:p>
    <w:p w14:paraId="8E000000">
      <w:pPr>
        <w:numPr>
          <w:numId w:val="6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в течение 10 рабочих дней со дня получения уведомления, указанного в настоящей части, но не позднее 20 декабря соответствующего финансового года, организует подписание дополнительного соглашения к соглашению (дополнительного соглашения о расторжении соглашения) на бумажном носителе в двух экземплярах,</w:t>
      </w:r>
      <w:r>
        <w:rPr>
          <w:rFonts w:ascii="Times New Roman" w:hAnsi="Times New Roman"/>
          <w:sz w:val="28"/>
        </w:rPr>
        <w:t xml:space="preserve"> и направляет оба экземпляра дополнительного соглашения в адрес Министерства нарочным способом или </w:t>
      </w:r>
      <w:r>
        <w:rPr>
          <w:rFonts w:ascii="Times New Roman" w:hAnsi="Times New Roman"/>
          <w:sz w:val="28"/>
        </w:rPr>
        <w:t>посредством почтового отправления;</w:t>
      </w:r>
    </w:p>
    <w:p w14:paraId="8F000000">
      <w:pPr>
        <w:numPr>
          <w:numId w:val="6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в течение 5 рабочих дней со дня получения подписанного получателем субсидии дополнительного соглашения к соглашению (дополнительного соглашения о расторжении соглашения) организует его подписание на бумажном носителе, и направляет один экземпляр дополнительного соглашения в адрес получателя субсидии посредством электронной связи, почтовым отправлением, нарочным способом или иным способом, обеспечивающим подтверждение получения экземпляра дополнительного соглашения. </w:t>
      </w:r>
    </w:p>
    <w:p w14:paraId="9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</w:t>
      </w:r>
      <w:r>
        <w:rPr>
          <w:rFonts w:ascii="Times New Roman" w:hAnsi="Times New Roman"/>
          <w:sz w:val="28"/>
        </w:rPr>
        <w:t xml:space="preserve">При реорганизации получателя субсидии, </w:t>
      </w:r>
      <w:r>
        <w:rPr>
          <w:rFonts w:ascii="Times New Roman" w:hAnsi="Times New Roman"/>
          <w:sz w:val="28"/>
        </w:rPr>
        <w:t>являющегося юридическим лицом:</w:t>
      </w:r>
      <w:r>
        <w:rPr>
          <w:rFonts w:ascii="Times New Roman" w:hAnsi="Times New Roman"/>
          <w:sz w:val="28"/>
        </w:rPr>
        <w:t xml:space="preserve"> </w:t>
      </w:r>
    </w:p>
    <w:p w14:paraId="9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14:paraId="9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форме разделения, выделения, а также при ликвидации получателя субсидии,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</w:p>
    <w:p w14:paraId="9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 </w:t>
      </w:r>
      <w:r>
        <w:rPr>
          <w:rFonts w:ascii="Times New Roman" w:hAnsi="Times New Roman"/>
          <w:sz w:val="28"/>
        </w:rPr>
        <w:t>Результатом предоставления суб</w:t>
      </w:r>
      <w:r>
        <w:rPr>
          <w:rFonts w:ascii="Times New Roman" w:hAnsi="Times New Roman"/>
          <w:sz w:val="28"/>
        </w:rPr>
        <w:t>сидии является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объем произведенных и реализованных хлеба и хлебобулочных изделий (за исключением кондитерских) в периоде, заявленном для предоставления субсидии (тонн)</w:t>
      </w:r>
      <w:r>
        <w:rPr>
          <w:rFonts w:ascii="Times New Roman" w:hAnsi="Times New Roman"/>
          <w:sz w:val="28"/>
        </w:rPr>
        <w:t>.</w:t>
      </w:r>
    </w:p>
    <w:p w14:paraId="9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Значение результата предоставления субсидии устанавливается Министерством в соглашении.</w:t>
      </w:r>
    </w:p>
    <w:p w14:paraId="9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21. </w:t>
      </w:r>
      <w:r>
        <w:rPr>
          <w:rFonts w:ascii="Times New Roman" w:hAnsi="Times New Roman"/>
          <w:sz w:val="28"/>
        </w:rPr>
        <w:t>Получатель субсидии представляет в Министерство посредством почтового отправления или нарочно отчет о достижении значений результата по форме, установленной Министерством финансов Камчатского края.</w:t>
      </w:r>
    </w:p>
    <w:p w14:paraId="9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 </w:t>
      </w:r>
      <w:r>
        <w:rPr>
          <w:rFonts w:ascii="Times New Roman" w:hAnsi="Times New Roman"/>
          <w:sz w:val="28"/>
        </w:rPr>
        <w:t>Отчет о достижении значений результата предоставления субсидии по форме, установленной Министерством финансов Камчатского края, предоставляется получателем субсидии не позднее 10 рабочих дней, следующих за днем заключения соглашения.</w:t>
      </w:r>
    </w:p>
    <w:p w14:paraId="9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23. </w:t>
      </w:r>
      <w:r>
        <w:rPr>
          <w:rFonts w:ascii="Times New Roman" w:hAnsi="Times New Roman"/>
          <w:sz w:val="28"/>
        </w:rPr>
        <w:t>Министерство осуществляет проверку отчетности, устанавливает полноту и достоверность сведений, содержащихся в отчете в течение 5 рабочих дней с момента окончания срока ее предоставления получателем субсидии.</w:t>
      </w:r>
    </w:p>
    <w:p w14:paraId="9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24. Отчет о достижении значений результата предоставления субсидии считается не принятым после направления получателю субсидии посредством почтового отправления, электронной связи или нарочно уведомления, подписанного </w:t>
      </w:r>
      <w:r>
        <w:rPr>
          <w:rFonts w:ascii="Times New Roman" w:hAnsi="Times New Roman"/>
          <w:sz w:val="28"/>
        </w:rPr>
        <w:t>руководителем Министерства (уполномоченным им лицом) в связи с некорректным заполнением (не заполнением) получателем субсидии всех обязательных для заполнения граф.</w:t>
      </w:r>
    </w:p>
    <w:p w14:paraId="9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25. </w:t>
      </w:r>
      <w:r>
        <w:rPr>
          <w:rFonts w:ascii="Times New Roman" w:hAnsi="Times New Roman"/>
          <w:sz w:val="28"/>
        </w:rPr>
        <w:t>Перечисление субсидии на расчетный счет или корреспондентский счет получателя субсидии, открытый в учреждениях Центрального банка Россий</w:t>
      </w:r>
      <w:r>
        <w:rPr>
          <w:rFonts w:ascii="Times New Roman" w:hAnsi="Times New Roman"/>
          <w:sz w:val="28"/>
        </w:rPr>
        <w:t>ской Федерации или кредитной организации, реквизиты которого указаны в Соглашении, осуществляется Министерством не позднее 10 рабочего дня, следующего за днем принятия решения о предоставлении субсидии, путем оформления и предоставления в территориальный о</w:t>
      </w:r>
      <w:r>
        <w:rPr>
          <w:rFonts w:ascii="Times New Roman" w:hAnsi="Times New Roman"/>
          <w:sz w:val="28"/>
        </w:rPr>
        <w:t xml:space="preserve">рган Федерального </w:t>
      </w:r>
      <w:r>
        <w:rPr>
          <w:rFonts w:ascii="Times New Roman" w:hAnsi="Times New Roman"/>
          <w:sz w:val="28"/>
        </w:rPr>
        <w:t>казначейства платежного документа на перечисление субсидии в установленном порядке.</w:t>
      </w:r>
    </w:p>
    <w:p w14:paraId="9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перечисления </w:t>
      </w:r>
      <w:r>
        <w:rPr>
          <w:rFonts w:ascii="Times New Roman" w:hAnsi="Times New Roman"/>
          <w:sz w:val="28"/>
        </w:rPr>
        <w:t xml:space="preserve">денежных средств получателю субсидии, </w:t>
      </w:r>
      <w:r>
        <w:rPr>
          <w:rFonts w:ascii="Times New Roman" w:hAnsi="Times New Roman"/>
          <w:sz w:val="28"/>
        </w:rPr>
        <w:t xml:space="preserve">Министерство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течение 3 рабочих дней после заключения соглашения, в соответствии с пунктом 4 части 17 настоящего Порядка,</w:t>
      </w:r>
      <w:r>
        <w:rPr>
          <w:rFonts w:ascii="Times New Roman" w:hAnsi="Times New Roman"/>
          <w:sz w:val="28"/>
        </w:rPr>
        <w:t xml:space="preserve"> готовит реестр на перечисление субсидии, зарегистрированный в установленном порядке</w:t>
      </w:r>
      <w:r>
        <w:rPr>
          <w:rFonts w:ascii="Times New Roman" w:hAnsi="Times New Roman"/>
          <w:sz w:val="28"/>
        </w:rPr>
        <w:t>.</w:t>
      </w:r>
    </w:p>
    <w:p w14:paraId="9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26. </w:t>
      </w:r>
      <w:r>
        <w:rPr>
          <w:rFonts w:ascii="Times New Roman" w:hAnsi="Times New Roman"/>
          <w:sz w:val="28"/>
        </w:rPr>
        <w:t>Министерство осуществляет в отношении получателя субсидии проверки соблюдения им порядка и условий предоставления субсидии, а органы государственного финансового контроля осуществляют проверки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14:paraId="9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оформляет результаты проверок в порядке, </w:t>
      </w:r>
      <w:r>
        <w:rPr>
          <w:rStyle w:val="Style_3_ch"/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t>установленном разделом 4</w:t>
      </w:r>
      <w:r>
        <w:rPr>
          <w:rFonts w:ascii="Times New Roman" w:hAnsi="Times New Roman"/>
          <w:sz w:val="28"/>
        </w:rPr>
        <w:t xml:space="preserve">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</w:t>
      </w:r>
    </w:p>
    <w:p w14:paraId="9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27. </w:t>
      </w:r>
      <w:r>
        <w:rPr>
          <w:rFonts w:ascii="Times New Roman" w:hAnsi="Times New Roman"/>
          <w:sz w:val="28"/>
        </w:rPr>
        <w:t xml:space="preserve">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Министерством и органами государственного финансового контроля, а также в случае </w:t>
      </w:r>
      <w:r>
        <w:rPr>
          <w:rFonts w:ascii="Times New Roman" w:hAnsi="Times New Roman"/>
          <w:sz w:val="28"/>
        </w:rPr>
        <w:t>недостижения</w:t>
      </w:r>
      <w:r>
        <w:rPr>
          <w:rFonts w:ascii="Times New Roman" w:hAnsi="Times New Roman"/>
          <w:sz w:val="28"/>
        </w:rPr>
        <w:t xml:space="preserve"> значений результата </w:t>
      </w:r>
      <w:r>
        <w:rPr>
          <w:rFonts w:ascii="Times New Roman" w:hAnsi="Times New Roman"/>
          <w:sz w:val="28"/>
        </w:rPr>
        <w:t>предоставления субсидии, субсидия подлежит возврату в краевой бюджет получателем субсидии в следующем порядке и сроки:</w:t>
      </w:r>
    </w:p>
    <w:p w14:paraId="9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9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выявления нарушения Министерством – в течение 20 рабочих дней со дня получения требования Министерства;</w:t>
      </w:r>
    </w:p>
    <w:p w14:paraId="A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 иных случаях – в течение 20 рабочих дней со дня нарушения. </w:t>
      </w:r>
    </w:p>
    <w:p w14:paraId="A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 Получатель субсидии обязан возвратить субсидию в краевой бюджет в следующих размерах:</w:t>
      </w:r>
    </w:p>
    <w:p w14:paraId="A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нарушения цели предоставления субсидии – в размере нецелевого использования денежных средств;</w:t>
      </w:r>
    </w:p>
    <w:p w14:paraId="A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нарушения условий и порядка, установленных при предоставлении субсидии – в полном объеме;</w:t>
      </w:r>
    </w:p>
    <w:p w14:paraId="A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 случае </w:t>
      </w:r>
      <w:r>
        <w:rPr>
          <w:rFonts w:ascii="Times New Roman" w:hAnsi="Times New Roman"/>
          <w:sz w:val="28"/>
        </w:rPr>
        <w:t>недостижения</w:t>
      </w:r>
      <w:r>
        <w:rPr>
          <w:rFonts w:ascii="Times New Roman" w:hAnsi="Times New Roman"/>
          <w:sz w:val="28"/>
        </w:rPr>
        <w:t xml:space="preserve"> установленного значения результата предоставления субсидии, предусмотренного соглашением, получатель субсидии осуществляет возврат субсидии, размер возврата (</w:t>
      </w: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4"/>
          <w:vertAlign w:val="subscript"/>
        </w:rPr>
        <w:t>возврата</w:t>
      </w:r>
      <w:r>
        <w:rPr>
          <w:rFonts w:ascii="Times New Roman" w:hAnsi="Times New Roman"/>
          <w:sz w:val="28"/>
        </w:rPr>
        <w:t>) которого определяется по следующей формуле:</w:t>
      </w:r>
    </w:p>
    <w:p w14:paraId="A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A6000000">
      <w:pPr>
        <w:spacing w:after="0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 возврата</w:t>
      </w:r>
      <w:r>
        <w:rPr>
          <w:rFonts w:ascii="Times New Roman" w:hAnsi="Times New Roman"/>
          <w:sz w:val="28"/>
        </w:rPr>
        <w:t xml:space="preserve"> = (1 - T</w:t>
      </w:r>
      <w:r>
        <w:rPr>
          <w:rFonts w:ascii="Times New Roman" w:hAnsi="Times New Roman"/>
          <w:sz w:val="28"/>
          <w:vertAlign w:val="subscript"/>
        </w:rPr>
        <w:t> i</w:t>
      </w:r>
      <w:r>
        <w:rPr>
          <w:rFonts w:ascii="Times New Roman" w:hAnsi="Times New Roman"/>
          <w:sz w:val="28"/>
        </w:rPr>
        <w:t xml:space="preserve"> /S</w:t>
      </w:r>
      <w:r>
        <w:rPr>
          <w:rFonts w:ascii="Times New Roman" w:hAnsi="Times New Roman"/>
          <w:sz w:val="28"/>
          <w:vertAlign w:val="subscript"/>
        </w:rPr>
        <w:t> i</w:t>
      </w:r>
      <w:r>
        <w:rPr>
          <w:rFonts w:ascii="Times New Roman" w:hAnsi="Times New Roman"/>
          <w:sz w:val="28"/>
        </w:rPr>
        <w:t xml:space="preserve">) х 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vertAlign w:val="subscript"/>
        </w:rPr>
        <w:t> субсидии</w:t>
      </w:r>
      <w:r>
        <w:rPr>
          <w:rFonts w:ascii="Times New Roman" w:hAnsi="Times New Roman"/>
          <w:sz w:val="28"/>
        </w:rPr>
        <w:t>, где:</w:t>
      </w:r>
    </w:p>
    <w:p w14:paraId="A7000000">
      <w:pPr>
        <w:spacing w:after="0"/>
        <w:ind w:firstLine="709" w:left="0"/>
        <w:jc w:val="center"/>
        <w:rPr>
          <w:rFonts w:ascii="Times New Roman" w:hAnsi="Times New Roman"/>
          <w:sz w:val="28"/>
        </w:rPr>
      </w:pPr>
    </w:p>
    <w:p w14:paraId="A8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</w:t>
      </w:r>
      <w:r>
        <w:rPr>
          <w:rFonts w:ascii="Times New Roman" w:hAnsi="Times New Roman"/>
          <w:sz w:val="28"/>
          <w:vertAlign w:val="subscript"/>
        </w:rPr>
        <w:t> i</w:t>
      </w:r>
      <w:r>
        <w:rPr>
          <w:rFonts w:ascii="Times New Roman" w:hAnsi="Times New Roman"/>
          <w:sz w:val="28"/>
        </w:rPr>
        <w:t xml:space="preserve"> - фактически достигнутое значение i-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результата предоставления  субсидии на отчетную дату;</w:t>
      </w:r>
    </w:p>
    <w:p w14:paraId="A9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 i</w:t>
      </w:r>
      <w:r>
        <w:rPr>
          <w:rFonts w:ascii="Times New Roman" w:hAnsi="Times New Roman"/>
          <w:sz w:val="28"/>
        </w:rPr>
        <w:t xml:space="preserve"> - плановое значение i-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результата предоставления субсидии, установленное соглашением;</w:t>
      </w:r>
    </w:p>
    <w:p w14:paraId="AA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 </w:t>
      </w:r>
      <w:r>
        <w:rPr>
          <w:rFonts w:ascii="Times New Roman" w:hAnsi="Times New Roman"/>
          <w:sz w:val="28"/>
          <w:vertAlign w:val="subscript"/>
        </w:rPr>
        <w:t>субсидии</w:t>
      </w:r>
      <w:r>
        <w:rPr>
          <w:rFonts w:ascii="Times New Roman" w:hAnsi="Times New Roman"/>
          <w:sz w:val="28"/>
        </w:rPr>
        <w:t xml:space="preserve"> - размер субсидии, предоставленной получателю субсидии.</w:t>
      </w:r>
    </w:p>
    <w:p w14:paraId="AB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</w:pPr>
      <w:r>
        <w:rPr>
          <w:rFonts w:ascii="Times New Roman" w:hAnsi="Times New Roman"/>
          <w:sz w:val="28"/>
        </w:rPr>
        <w:t>29. Письменное требование о возврате субсидии в краевой бюджет направляется Министерством получателю субсидии в течение 20 рабочих дней со дня выявления нарушений, указанных в частях 27, 28 настоящего Порядка, посредством почтового отправления или нарочным способом, или на адрес электронной почты, или иным способом, обеспечивающим подтверждение получения указанного требования.</w:t>
      </w:r>
    </w:p>
    <w:p w14:paraId="A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30. </w:t>
      </w:r>
      <w:r>
        <w:rPr>
          <w:rFonts w:ascii="Times New Roman" w:hAnsi="Times New Roman"/>
          <w:sz w:val="28"/>
        </w:rPr>
        <w:t>При невозврате субсидии в сроки, установленные частью 27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субсидию в краевой бюджет.</w:t>
      </w:r>
    </w:p>
    <w:p w14:paraId="A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AE000000">
      <w:pPr>
        <w:spacing w:after="0" w:line="240" w:lineRule="auto"/>
        <w:ind w:firstLine="0" w:left="0"/>
        <w:jc w:val="center"/>
      </w:pPr>
      <w:r>
        <w:rPr>
          <w:rFonts w:ascii="Times New Roman" w:hAnsi="Times New Roman"/>
          <w:color w:val="000000"/>
          <w:sz w:val="28"/>
        </w:rPr>
        <w:t>3. Отбор получателей субсидии</w:t>
      </w:r>
    </w:p>
    <w:p w14:paraId="AF000000">
      <w:pPr>
        <w:spacing w:after="0" w:line="240" w:lineRule="auto"/>
        <w:ind w:firstLine="709" w:left="0"/>
        <w:jc w:val="center"/>
      </w:pPr>
    </w:p>
    <w:p w14:paraId="B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31. Информация о проведении отбора получателей субсидии размещается на едином портале.</w:t>
      </w:r>
    </w:p>
    <w:p w14:paraId="B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32. Для проведения отбора получателей субсидии применяется способ отбора в виде запроса предложений, который указывается при определении получателя субсидии Министерством, проводящим отбор получателей субсидии на основании заявок, напра</w:t>
      </w:r>
      <w:r>
        <w:rPr>
          <w:rStyle w:val="Style_3_ch"/>
          <w:rFonts w:ascii="Times New Roman" w:hAnsi="Times New Roman"/>
          <w:sz w:val="28"/>
        </w:rPr>
        <w:t>вленных участниками отбора получателей субсидии для участия в отборе получателей субсидии исходя из соответстви</w:t>
      </w:r>
      <w:r>
        <w:rPr>
          <w:rStyle w:val="Style_3_ch"/>
          <w:rFonts w:ascii="Times New Roman" w:hAnsi="Times New Roman"/>
          <w:sz w:val="28"/>
        </w:rPr>
        <w:t>я участника отбора получателей субсидии критерию и категории, и очередности поступления заявок.</w:t>
      </w:r>
    </w:p>
    <w:p w14:paraId="B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</w:t>
      </w:r>
      <w:r>
        <w:rPr>
          <w:rStyle w:val="Style_3_ch"/>
          <w:rFonts w:ascii="Times New Roman" w:hAnsi="Times New Roman"/>
          <w:sz w:val="28"/>
        </w:rPr>
        <w:t xml:space="preserve"> К категории получателей субсидии (участников отбора получателей субсидии)</w:t>
      </w:r>
      <w:r>
        <w:rPr>
          <w:rStyle w:val="Style_3_ch"/>
          <w:rFonts w:ascii="Times New Roman" w:hAnsi="Times New Roman"/>
          <w:sz w:val="28"/>
        </w:rPr>
        <w:t xml:space="preserve"> относятся </w:t>
      </w:r>
      <w:r>
        <w:rPr>
          <w:rStyle w:val="Style_3_ch"/>
          <w:rFonts w:ascii="Times New Roman" w:hAnsi="Times New Roman"/>
          <w:sz w:val="28"/>
        </w:rPr>
        <w:t>юридические лица (за исключением государственных (муниципальных) учреждений) и индивидуальные предприниматели, осуществляющие деятельность на территории Камчатского края по производству и реализации хлеба и хлебобулочных изделий (за исключением кондитерских).</w:t>
      </w:r>
    </w:p>
    <w:p w14:paraId="B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34.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Министерство в целях подтверждения соответствия участника отбора получателей субсидии требованиям, установленным в части 6 настоящего Порядка, не вправе требовать от участника отбора получателей субсидии представления документов и информации при наличии соответствующей информации в государственных информационных системах, доступ к которым у Министерства имеется в рамках межведомственного электронного взаимодействия, за исключением случая, если участник отбора получателей субсидии готов представить указанные документы и информацию Министерству по собственной инициативе.</w:t>
      </w:r>
    </w:p>
    <w:p w14:paraId="B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35.  </w:t>
      </w:r>
      <w:r>
        <w:rPr>
          <w:rStyle w:val="Style_3_ch"/>
          <w:rFonts w:ascii="Times New Roman" w:hAnsi="Times New Roman"/>
          <w:sz w:val="28"/>
        </w:rPr>
        <w:t>Министерство в течение текущего финансового года, но не позднее, чем за 3 календарных дня до начала подачи (приема) заявок размещает на едином портале и официальном сайте исполнительных органов Камчатского края на странице Министерства в сети «Интернет» https://www.kamgov.ru/minselhoz в разделе «Текущая деятельность» (далее – официальный сайт) объявление о проведении отбора получателей субсидии (далее – объявление).</w:t>
      </w:r>
    </w:p>
    <w:p w14:paraId="B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объявлении указываются: </w:t>
      </w:r>
    </w:p>
    <w:p w14:paraId="B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сроки проведения отбора получателей субсидии; </w:t>
      </w:r>
    </w:p>
    <w:p w14:paraId="B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способ проведения отбора получателей субсидии в соответствии с частью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32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 xml:space="preserve">астоящего Порядка; </w:t>
      </w:r>
    </w:p>
    <w:p w14:paraId="B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дата и время начала подачи и окончания приема заявок участников отбора получателей субсидии в соответствии с частью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44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 xml:space="preserve">астоящего Порядка; </w:t>
      </w:r>
    </w:p>
    <w:p w14:paraId="B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наименование, место нахождения, почтовый адрес, адрес электронной почты Министерства; </w:t>
      </w:r>
    </w:p>
    <w:p w14:paraId="B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результат предоставления субсидии, </w:t>
      </w:r>
      <w:r>
        <w:rPr>
          <w:rFonts w:ascii="Times New Roman" w:hAnsi="Times New Roman"/>
          <w:sz w:val="28"/>
        </w:rPr>
        <w:t xml:space="preserve"> установленный в части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Порядка,</w:t>
      </w:r>
      <w:r>
        <w:rPr>
          <w:rFonts w:ascii="Times New Roman" w:hAnsi="Times New Roman"/>
          <w:sz w:val="28"/>
        </w:rPr>
        <w:t xml:space="preserve"> а также при необходимости их характеристики (показатели, необходимые для достижения результатов предоставления субсидии); </w:t>
      </w:r>
    </w:p>
    <w:p w14:paraId="B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sz w:val="28"/>
        </w:rPr>
        <w:t xml:space="preserve">доменное имя и (или) указатели страниц государственной информационной системы в сети «Интернет»; </w:t>
      </w:r>
    </w:p>
    <w:p w14:paraId="B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требования к участникам отбора получателей субсидии, предъявляемые в соответствии с частью 6 настоящего Порядка, и к перечню документов, представляемых участниками отбора получателей субсидии для подтверждения соответствия указанным требованиям; </w:t>
      </w:r>
    </w:p>
    <w:p w14:paraId="B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категории получателей субсидии </w:t>
      </w:r>
      <w:r>
        <w:rPr>
          <w:rStyle w:val="Style_3_ch"/>
          <w:rFonts w:ascii="Times New Roman" w:hAnsi="Times New Roman"/>
          <w:sz w:val="28"/>
        </w:rPr>
        <w:t>(участников отбора получателей субсидии)</w:t>
      </w:r>
      <w:r>
        <w:rPr>
          <w:rFonts w:ascii="Times New Roman" w:hAnsi="Times New Roman"/>
          <w:sz w:val="28"/>
        </w:rPr>
        <w:t xml:space="preserve">; </w:t>
      </w:r>
    </w:p>
    <w:p w14:paraId="B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порядок подачи заявок и требования, предъявляемые к форме и содержанию заявок, в соответствии с частям</w:t>
      </w:r>
      <w:r>
        <w:rPr>
          <w:rFonts w:ascii="Times New Roman" w:hAnsi="Times New Roman"/>
          <w:sz w:val="28"/>
        </w:rPr>
        <w:t>и 37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настоящего Порядка; </w:t>
      </w:r>
    </w:p>
    <w:p w14:paraId="B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порядок отзыва заявок, порядок их возврата, определяющий в том числе основания для возврата заявок, порядок внесения изменений в заявки в соответствии с частями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40–4</w:t>
      </w: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>сто</w:t>
      </w:r>
      <w:r>
        <w:rPr>
          <w:rFonts w:ascii="Times New Roman" w:hAnsi="Times New Roman"/>
          <w:sz w:val="28"/>
        </w:rPr>
        <w:t xml:space="preserve">ящего Порядка; </w:t>
      </w:r>
    </w:p>
    <w:p w14:paraId="C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11) </w:t>
      </w:r>
      <w:r>
        <w:rPr>
          <w:rFonts w:ascii="Times New Roman" w:hAnsi="Times New Roman"/>
          <w:sz w:val="28"/>
        </w:rPr>
        <w:t>порядок рассмотрения и оценки заявок на предмет их соответствия установленным в объявлении требованиям, категории и критериям в соответствии с частями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48–5</w:t>
      </w:r>
      <w:r>
        <w:rPr>
          <w:rFonts w:ascii="Times New Roman" w:hAnsi="Times New Roman"/>
          <w:sz w:val="28"/>
        </w:rPr>
        <w:t>1 н</w:t>
      </w:r>
      <w:r>
        <w:rPr>
          <w:rFonts w:ascii="Times New Roman" w:hAnsi="Times New Roman"/>
          <w:sz w:val="28"/>
        </w:rPr>
        <w:t xml:space="preserve">астоящего Порядка; </w:t>
      </w:r>
    </w:p>
    <w:p w14:paraId="C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порядок возврата заявок на доработку в соответствии с частью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настоящего Порядка; </w:t>
      </w:r>
    </w:p>
    <w:p w14:paraId="C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порядок отклонения заявок, а также информация об основаниях их отклонения в соответствии с частями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50, 5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</w:t>
      </w:r>
      <w:r>
        <w:rPr>
          <w:rFonts w:ascii="Times New Roman" w:hAnsi="Times New Roman"/>
          <w:sz w:val="28"/>
        </w:rPr>
        <w:t xml:space="preserve">оящего Порядка; </w:t>
      </w:r>
    </w:p>
    <w:p w14:paraId="C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 объем распределяемой субсидии в рамках отбора получа</w:t>
      </w:r>
      <w:r>
        <w:rPr>
          <w:rFonts w:ascii="Times New Roman" w:hAnsi="Times New Roman"/>
          <w:sz w:val="28"/>
        </w:rPr>
        <w:t>телей субсидии, порядок расчета размера субсидии, установленный частью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настоящего Порядка, правила распределения субсидии по результатам отбора получателей субсидии, которые могут включать максимальный, минимальный размер субсидии, предоставляемой победителю (победителям) отбора получателей субсидии, а также предельное количество победителей отбора получателей субсидии; </w:t>
      </w:r>
    </w:p>
    <w:p w14:paraId="C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15) порядок предоставления участникам отбора получателей субсидии разъяснений положений объявления, даты начала и окончания срока такого предоставления </w:t>
      </w:r>
      <w:r>
        <w:rPr>
          <w:rFonts w:ascii="Times New Roman" w:hAnsi="Times New Roman"/>
          <w:sz w:val="28"/>
        </w:rPr>
        <w:t>в соответствии с частями 4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, 47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>стоящего Порядка</w:t>
      </w:r>
      <w:r>
        <w:rPr>
          <w:rFonts w:ascii="Times New Roman" w:hAnsi="Times New Roman"/>
          <w:sz w:val="28"/>
        </w:rPr>
        <w:t xml:space="preserve">; </w:t>
      </w:r>
    </w:p>
    <w:p w14:paraId="C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16) срок, в течение которого победитель (победители) отбора получателей субсидии должен (должны) подписать соглашение в соответствии с пунктом 2 части </w:t>
      </w:r>
      <w:r>
        <w:rPr>
          <w:rFonts w:ascii="Times New Roman" w:hAnsi="Times New Roman"/>
          <w:sz w:val="28"/>
        </w:rPr>
        <w:t xml:space="preserve">17 </w:t>
      </w:r>
      <w:r>
        <w:rPr>
          <w:rFonts w:ascii="Times New Roman" w:hAnsi="Times New Roman"/>
          <w:sz w:val="28"/>
        </w:rPr>
        <w:t xml:space="preserve">настоящего Порядка; </w:t>
      </w:r>
    </w:p>
    <w:p w14:paraId="C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17) условия признания победителя (победителей) отбора получателей субсидии уклонившимся от заключения соглашения в соответствии с </w:t>
      </w:r>
      <w:r>
        <w:rPr>
          <w:rFonts w:ascii="Times New Roman" w:hAnsi="Times New Roman"/>
          <w:sz w:val="28"/>
        </w:rPr>
        <w:t xml:space="preserve">частью 66 </w:t>
      </w:r>
      <w:r>
        <w:rPr>
          <w:rFonts w:ascii="Times New Roman" w:hAnsi="Times New Roman"/>
          <w:sz w:val="28"/>
        </w:rPr>
        <w:t xml:space="preserve">настоящего Порядка; </w:t>
      </w:r>
    </w:p>
    <w:p w14:paraId="C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18) срок размещения протокола подведения итогов отбора получателей субсидии </w:t>
      </w:r>
      <w:r>
        <w:rPr>
          <w:rFonts w:ascii="Times New Roman" w:hAnsi="Times New Roman"/>
          <w:sz w:val="28"/>
        </w:rPr>
        <w:t xml:space="preserve"> в соответствии с частью </w:t>
      </w:r>
      <w:r>
        <w:rPr>
          <w:rFonts w:ascii="Times New Roman" w:hAnsi="Times New Roman"/>
          <w:sz w:val="28"/>
        </w:rPr>
        <w:t>65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настоящего Порядка</w:t>
      </w:r>
      <w:r>
        <w:rPr>
          <w:rFonts w:ascii="Times New Roman" w:hAnsi="Times New Roman"/>
          <w:sz w:val="28"/>
        </w:rPr>
        <w:t xml:space="preserve">; </w:t>
      </w:r>
    </w:p>
    <w:p w14:paraId="C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период, за который предоставляется субсидия.</w:t>
      </w:r>
    </w:p>
    <w:p w14:paraId="C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37. Участником отбора получателей субсидии подается заявка для участия в отборе получателей субсидии (далее – заявка) по форме согласно приложению к настоящему Порядку (в случае если заявку подписывает лицо, не имеющее право действовать без доверенности от имени участника отбора, к заявке прилагается копия документа, подтверждающего полномочия лица, подписавшего заявку), а также в соответствии с требованиями и в сроки, указанные в объявлении.</w:t>
      </w:r>
    </w:p>
    <w:p w14:paraId="C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38.</w:t>
      </w:r>
      <w:r>
        <w:t xml:space="preserve"> </w:t>
      </w:r>
      <w:r>
        <w:rPr>
          <w:rStyle w:val="Style_3_ch"/>
          <w:rFonts w:ascii="Times New Roman" w:hAnsi="Times New Roman"/>
          <w:sz w:val="28"/>
        </w:rPr>
        <w:t>Заявка содержит следующие сведения и  документы:</w:t>
      </w:r>
    </w:p>
    <w:p w14:paraId="CB000000">
      <w:pPr>
        <w:numPr>
          <w:numId w:val="7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из налогового органа об освобождении от исполнения обязанностей налогоплательщика, связанных с исчислением и уплатой налога на добавленную стоимость (для </w:t>
      </w:r>
      <w:r>
        <w:rPr>
          <w:rFonts w:ascii="Times New Roman" w:hAnsi="Times New Roman"/>
          <w:color w:val="000000"/>
          <w:sz w:val="28"/>
        </w:rPr>
        <w:t xml:space="preserve">участников отбора </w:t>
      </w:r>
      <w:r>
        <w:rPr>
          <w:rFonts w:ascii="Times New Roman" w:hAnsi="Times New Roman"/>
          <w:color w:val="000000"/>
          <w:sz w:val="28"/>
        </w:rPr>
        <w:t>получателей субсидии, использующих такое право), при этом дата указанного документа не должна быть ранее 30 календарных дней до дня подачи заявления о предоставлении субсидии;</w:t>
      </w:r>
    </w:p>
    <w:p w14:paraId="CC000000">
      <w:pPr>
        <w:numPr>
          <w:numId w:val="7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справку, подтверждающую применение участником отбора получателей субсидии упрощенной системы налогообложения, либо копию налоговой декларации за год, предшествующий году предоставления субсидии, с отметкой налогового органа (для категории участников отбора, применяющих упрощенную систему налогообложения);</w:t>
      </w:r>
    </w:p>
    <w:p w14:paraId="CD000000">
      <w:pPr>
        <w:numPr>
          <w:numId w:val="7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справку, оформленную в произвольной форме, подтверждающую соответствие </w:t>
      </w:r>
      <w:r>
        <w:rPr>
          <w:rFonts w:ascii="Times New Roman" w:hAnsi="Times New Roman"/>
          <w:color w:val="000000"/>
          <w:sz w:val="28"/>
        </w:rPr>
        <w:t>участника отбора получателей субсидии</w:t>
      </w:r>
      <w:r>
        <w:rPr>
          <w:rFonts w:ascii="Times New Roman" w:hAnsi="Times New Roman"/>
          <w:color w:val="000000"/>
          <w:sz w:val="28"/>
        </w:rPr>
        <w:t xml:space="preserve"> требованиям, указанным в части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6 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астоящего Порядка; </w:t>
      </w:r>
    </w:p>
    <w:p w14:paraId="CE000000">
      <w:pPr>
        <w:numPr>
          <w:numId w:val="7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согласие на обработку персональных данных (в отношении руководителя участника отбора получателей субсидии и его главного бухгалтера (при наличии такой должности в штате) по форме, установленной Министерством; </w:t>
      </w:r>
    </w:p>
    <w:p w14:paraId="CF000000">
      <w:pPr>
        <w:numPr>
          <w:numId w:val="7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согласие на публикацию (размещение) на едином портале и официальном сайте информации об участнике отбора получателей субсидии, о подаваемой участником отбора получателей субсидии заявке, иной информации об участнике отбора </w:t>
      </w:r>
      <w:r>
        <w:rPr>
          <w:rFonts w:ascii="Times New Roman" w:hAnsi="Times New Roman"/>
          <w:color w:val="000000"/>
          <w:sz w:val="28"/>
        </w:rPr>
        <w:t>получателей субсидии</w:t>
      </w:r>
      <w:r>
        <w:rPr>
          <w:rFonts w:ascii="Times New Roman" w:hAnsi="Times New Roman"/>
          <w:color w:val="000000"/>
          <w:sz w:val="28"/>
        </w:rPr>
        <w:t>, связанной с соответствующим отбором получателей субсидии, по форме, установленной Министерст</w:t>
      </w:r>
      <w:r>
        <w:rPr>
          <w:rFonts w:ascii="Times New Roman" w:hAnsi="Times New Roman"/>
          <w:color w:val="000000"/>
          <w:sz w:val="28"/>
        </w:rPr>
        <w:t>вом</w:t>
      </w:r>
      <w:r>
        <w:rPr>
          <w:rFonts w:ascii="Times New Roman" w:hAnsi="Times New Roman"/>
          <w:sz w:val="28"/>
        </w:rPr>
        <w:t>;</w:t>
      </w:r>
    </w:p>
    <w:p w14:paraId="D0000000">
      <w:pPr>
        <w:numPr>
          <w:numId w:val="7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3_ch"/>
          <w:rFonts w:ascii="Times New Roman" w:hAnsi="Times New Roman"/>
          <w:color w:val="000000"/>
          <w:sz w:val="28"/>
        </w:rPr>
        <w:t>сведения о производстве и реализации хлеба и хлебобулочных изделий (за исключением кондитерских) за период, заявленный для предоставления субсидии по форме, установленной Мини</w:t>
      </w:r>
      <w:r>
        <w:rPr>
          <w:rStyle w:val="Style_3_ch"/>
          <w:rFonts w:ascii="Times New Roman" w:hAnsi="Times New Roman"/>
          <w:color w:val="000000"/>
          <w:sz w:val="28"/>
        </w:rPr>
        <w:t>стерством;</w:t>
      </w:r>
    </w:p>
    <w:p w14:paraId="D1000000">
      <w:pPr>
        <w:numPr>
          <w:numId w:val="7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копии </w:t>
      </w:r>
      <w:r>
        <w:rPr>
          <w:rFonts w:ascii="Times New Roman" w:hAnsi="Times New Roman"/>
          <w:color w:val="000000"/>
          <w:sz w:val="28"/>
        </w:rPr>
        <w:t xml:space="preserve">документов первичного бухгалтерского учета (договоры,  накладные и (или) приемные квитанции, счета и (или) </w:t>
      </w:r>
      <w:r>
        <w:rPr>
          <w:rFonts w:ascii="Times New Roman" w:hAnsi="Times New Roman"/>
          <w:b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color w:val="000000"/>
          <w:sz w:val="28"/>
        </w:rPr>
        <w:instrText>HYPERLINK "https://internet.garant.ru/document/redirect/70116264/1000"</w:instrText>
      </w:r>
      <w:r>
        <w:rPr>
          <w:rFonts w:ascii="Times New Roman" w:hAnsi="Times New Roman"/>
          <w:b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color w:val="000000"/>
          <w:sz w:val="28"/>
        </w:rPr>
        <w:t>счета-фактуры</w:t>
      </w:r>
      <w:r>
        <w:rPr>
          <w:rFonts w:ascii="Times New Roman" w:hAnsi="Times New Roman"/>
          <w:b w:val="0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>, акты приема-передачи, платежные поручения и (или) другие кассовые документы)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подтверждающие фактически произведенные получателем субсидии затраты </w:t>
      </w:r>
      <w:r>
        <w:rPr>
          <w:rFonts w:ascii="Times New Roman" w:hAnsi="Times New Roman"/>
          <w:color w:val="000000"/>
          <w:sz w:val="28"/>
        </w:rPr>
        <w:t>на сумму предоставленной субсидии (без учета налога на добавленную стоимость)</w:t>
      </w:r>
      <w:r>
        <w:rPr>
          <w:rFonts w:ascii="Times New Roman" w:hAnsi="Times New Roman"/>
          <w:color w:val="000000"/>
          <w:sz w:val="28"/>
        </w:rPr>
        <w:t xml:space="preserve">, указанные в </w:t>
      </w:r>
      <w:r>
        <w:rPr>
          <w:rFonts w:ascii="Times New Roman" w:hAnsi="Times New Roman"/>
          <w:b w:val="0"/>
          <w:color w:val="000000"/>
          <w:sz w:val="28"/>
        </w:rPr>
        <w:t xml:space="preserve">части </w:t>
      </w:r>
      <w:r>
        <w:rPr>
          <w:rFonts w:ascii="Times New Roman" w:hAnsi="Times New Roman"/>
          <w:color w:val="000000"/>
          <w:sz w:val="28"/>
        </w:rPr>
        <w:t>5 настоящего Порядка</w:t>
      </w:r>
      <w:r>
        <w:rPr>
          <w:rFonts w:ascii="Times New Roman" w:hAnsi="Times New Roman"/>
          <w:sz w:val="28"/>
        </w:rPr>
        <w:t xml:space="preserve">, в том числе (при необходимости): </w:t>
      </w:r>
    </w:p>
    <w:p w14:paraId="D2000000">
      <w:pPr>
        <w:numPr>
          <w:numId w:val="8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расчетных ведомостей и (или) платежных ведомостей</w:t>
      </w:r>
      <w:r>
        <w:rPr>
          <w:rFonts w:ascii="Times New Roman" w:hAnsi="Times New Roman"/>
          <w:color w:val="000000"/>
          <w:sz w:val="28"/>
        </w:rPr>
        <w:t xml:space="preserve">, подтверждающих оплату труда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работников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 подтверждением оформления трудовых отношений между работниками и получателем субсидии, или выписки из них;</w:t>
      </w:r>
    </w:p>
    <w:p w14:paraId="D3000000">
      <w:pPr>
        <w:numPr>
          <w:numId w:val="8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сведений о расходовании (потреблении) электрической энергии, актов взаимных расчетов</w:t>
      </w:r>
      <w:r>
        <w:rPr>
          <w:rFonts w:ascii="Times New Roman" w:hAnsi="Times New Roman"/>
          <w:color w:val="000000"/>
          <w:sz w:val="28"/>
        </w:rPr>
        <w:t>;</w:t>
      </w:r>
    </w:p>
    <w:p w14:paraId="D4000000">
      <w:pPr>
        <w:numPr>
          <w:numId w:val="8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3_ch"/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путевых листов и (или) иных документов, подтверждающих расход автомобильного топлива, авансовых отчетов с приложением оправдательных документов (кассовые чеки, квитанции, накладные и (или) отчет (реестр) операций по топливным картам поставщика автомобильного топлива);</w:t>
      </w:r>
    </w:p>
    <w:p w14:paraId="D5000000">
      <w:pPr>
        <w:numPr>
          <w:numId w:val="8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паспорта транспортного средства или выписки из электронного паспорта транспортного средства и карточки учета транспортного средства, свидетельства о регистрации транспортного средства</w:t>
      </w:r>
      <w:r>
        <w:rPr>
          <w:rFonts w:ascii="Times New Roman" w:hAnsi="Times New Roman"/>
          <w:color w:val="000000"/>
          <w:sz w:val="28"/>
        </w:rPr>
        <w:t>.</w:t>
      </w:r>
    </w:p>
    <w:p w14:paraId="D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Все копии документов, указанных в частях 37, </w:t>
      </w:r>
      <w:r>
        <w:rPr>
          <w:rFonts w:ascii="Times New Roman" w:hAnsi="Times New Roman"/>
          <w:sz w:val="28"/>
        </w:rPr>
        <w:t>38</w:t>
      </w:r>
      <w:r>
        <w:rPr>
          <w:rFonts w:ascii="Times New Roman" w:hAnsi="Times New Roman"/>
          <w:sz w:val="28"/>
        </w:rPr>
        <w:t xml:space="preserve"> настоящего Порядка, должны быть заверены подписью руководителя участника отбора </w:t>
      </w:r>
      <w:r>
        <w:rPr>
          <w:rFonts w:ascii="Times New Roman" w:hAnsi="Times New Roman"/>
          <w:color w:val="000000"/>
          <w:sz w:val="28"/>
        </w:rPr>
        <w:t>получателей субсидии</w:t>
      </w:r>
      <w:r>
        <w:rPr>
          <w:rFonts w:ascii="Times New Roman" w:hAnsi="Times New Roman"/>
          <w:sz w:val="28"/>
        </w:rPr>
        <w:t xml:space="preserve"> или уполномоченного им сотрудника и печатью (при наличии). Участник отбора </w:t>
      </w:r>
      <w:r>
        <w:rPr>
          <w:rFonts w:ascii="Times New Roman" w:hAnsi="Times New Roman"/>
          <w:color w:val="000000"/>
          <w:sz w:val="28"/>
        </w:rPr>
        <w:t>получателей субсидии</w:t>
      </w:r>
      <w:r>
        <w:rPr>
          <w:rFonts w:ascii="Times New Roman" w:hAnsi="Times New Roman"/>
          <w:sz w:val="28"/>
        </w:rPr>
        <w:t xml:space="preserve"> несет ответственность за полноту и качество подготовки представляемых в Министерство документов, а также за достоверность указанных в них сведений. </w:t>
      </w:r>
    </w:p>
    <w:p w14:paraId="D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Документы, выполненные рукописным способом, заполняются на русском языке разборчивым почерком или печатными буквами чернилами синего либо черного цвета (помарки, подчистки и исправления не допускаются). Указывается официальное наименование участника отбора, с указанием места нахождения юридического лица. Допускается употребление общепринятых аббревиатур при обозначении организационно-правовых форм в наименовании юридического лица </w:t>
      </w:r>
      <w:r>
        <w:rPr>
          <w:rFonts w:ascii="Times New Roman" w:hAnsi="Times New Roman"/>
          <w:sz w:val="28"/>
        </w:rPr>
        <w:t>или индивидуального предпринимателя (например, ИП, ООО, ЗАО, АО и так далее)</w:t>
      </w:r>
      <w:r>
        <w:rPr>
          <w:rFonts w:ascii="Times New Roman" w:hAnsi="Times New Roman"/>
          <w:sz w:val="28"/>
        </w:rPr>
        <w:t xml:space="preserve">. </w:t>
      </w:r>
    </w:p>
    <w:p w14:paraId="D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подлежат приему документы, не соответствующие требованиям настоящей части, а также документы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с повреждениями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</w:t>
      </w:r>
      <w:r>
        <w:rPr>
          <w:rStyle w:val="Style_3_ch"/>
          <w:rFonts w:ascii="Times New Roman" w:hAnsi="Times New Roman"/>
          <w:sz w:val="28"/>
        </w:rPr>
        <w:t>.</w:t>
      </w:r>
    </w:p>
    <w:p w14:paraId="D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40. Внесение изменений в заявку или отзыв заявки осуществляется участником отбора получателей субсидии в порядке, аналогичном порядку формирования заявки участником отбора получателей субсидии, указанному в части </w:t>
      </w:r>
      <w:r>
        <w:rPr>
          <w:rFonts w:ascii="Times New Roman" w:hAnsi="Times New Roman"/>
          <w:sz w:val="28"/>
        </w:rPr>
        <w:t>38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D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Внесение изменений в заявку осуществляется путем направления необходимых сведений в Министерство в пределах срока подачи заявок и (или) на этапе рассмотрения заявки по решению Министерства о возврате заявки на доработку. </w:t>
      </w:r>
    </w:p>
    <w:p w14:paraId="D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41. Участник отбора получателей субсидии, подавший заявку, вправе отозвать заявку с соблюдением требований, установленных настоящим Порядком.</w:t>
      </w:r>
    </w:p>
    <w:p w14:paraId="D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Заявка может быть отозвана в срок не позднее 2 рабочих дней до окончания срока приема заявок. Возврат заявки осуществляется путем направления в Министерство уведомления об отзыве заявки участником отбора получ</w:t>
      </w:r>
      <w:r>
        <w:rPr>
          <w:rFonts w:ascii="Times New Roman" w:hAnsi="Times New Roman"/>
          <w:sz w:val="28"/>
        </w:rPr>
        <w:t xml:space="preserve">ателей субсидии. </w:t>
      </w:r>
    </w:p>
    <w:p w14:paraId="D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42. Министерство в течение 10 рабочих дней с даты поступления и регистрации в установленном порядке уведомления об отзыве заявки возвращает участнику отбора получателей субсидии посредством почтового отправления или нарочно документы, поступившие для участия в отборе получ</w:t>
      </w:r>
      <w:r>
        <w:rPr>
          <w:rFonts w:ascii="Times New Roman" w:hAnsi="Times New Roman"/>
          <w:sz w:val="28"/>
        </w:rPr>
        <w:t>ателей субсидии.</w:t>
      </w:r>
    </w:p>
    <w:p w14:paraId="D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Документы, представленные участником отбора получателей субсидии, подлежат регистрации в день поступления в Министерство. </w:t>
      </w:r>
    </w:p>
    <w:p w14:paraId="D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44. Датой представления участником отбора получателей субсидии заявки считается дата регистрации в день поступления в Министерство, в течение срока, указанного в объявлении. </w:t>
      </w:r>
      <w:r>
        <w:rPr>
          <w:rFonts w:ascii="Times New Roman" w:hAnsi="Times New Roman"/>
          <w:sz w:val="28"/>
        </w:rPr>
        <w:t xml:space="preserve">Дата окончания приема заявок участников отбора получателей субсидии, указанная в пункте 3 части 36 настоящего Порядка, не может быть ранее: </w:t>
      </w:r>
    </w:p>
    <w:p w14:paraId="E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10 календарного дня, следующего за днем размещения объявления, в случае если получатель субсидии определяется по результатам запроса предложений и отсутствует информация о количестве участников отбора получателей субсидии, соответствующих категории и (или) критериям отбора получателей субсидии; </w:t>
      </w:r>
    </w:p>
    <w:p w14:paraId="E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5 календарного дня, следующего за днем размещения объявления о проведении отбора получателей субсидии, в случае если получатель субсидии определяется по результатам запроса предложений и имеется информация о количестве участников отбора получателей субсидии, соответствующих кат</w:t>
      </w:r>
      <w:r>
        <w:rPr>
          <w:rStyle w:val="Style_3_ch"/>
          <w:rFonts w:ascii="Times New Roman" w:hAnsi="Times New Roman"/>
          <w:sz w:val="28"/>
        </w:rPr>
        <w:t>егории и (или) критериям отбора получателей субсидии.</w:t>
      </w:r>
    </w:p>
    <w:p w14:paraId="E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45. В случае если объявлением в соответствии с пунктом 12 части 36 настоящего Порядка предусмотрена возможность возврата заявок участникам отбора получателей субсидии на доработку, решения Министерства о возврате заявок участникам отбора получателей субсидии на доработку принимается в равной мере ко всем участникам отбора получателей субсидии, при рассмотрении заявок которых выявлены основания для их возврата на доработку, а также доводится до участников отбора получателей субсидии путем направления в их адрес посредством электронной связи, почтовым отправлением, нарочным способом, или иным способом, обеспечивающим подтверждение получения уведомления, в течение одного рабочего дня со дня  принятия такого решения с указанием оснований для возврата заявки, а также положений заявки, нуждающихся в доработке.</w:t>
      </w:r>
    </w:p>
    <w:p w14:paraId="E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46.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Л</w:t>
      </w:r>
      <w:r>
        <w:rPr>
          <w:rStyle w:val="Style_3_ch"/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бой участник отбора получателей субсидии со дня размещения объявления на едином портале и официальном сайте не позднее 3 рабочего дня до дня завершения подачи заявок вправе направить в Министерство не более 5 запросов о разъяснении положений объявления (далее – запрос) с указанием адреса электронной почты для направления ответа. </w:t>
      </w:r>
    </w:p>
    <w:p w14:paraId="E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Запросы, поступившие позднее чем за 3 рабочих дня до даты окончания срока приема заявок, не подлежат рассмотрению Министерством, о чем Министерство уведомляет лицо, направившее запрос.</w:t>
      </w:r>
    </w:p>
    <w:p w14:paraId="E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47. </w:t>
      </w:r>
      <w:r>
        <w:rPr>
          <w:rFonts w:ascii="Times New Roman" w:hAnsi="Times New Roman"/>
          <w:sz w:val="28"/>
        </w:rPr>
        <w:t xml:space="preserve">Министерство </w:t>
      </w:r>
      <w:r>
        <w:rPr>
          <w:rFonts w:ascii="Times New Roman" w:hAnsi="Times New Roman"/>
          <w:sz w:val="28"/>
        </w:rPr>
        <w:t xml:space="preserve">в течение срока, указанного в объявлении, но не позднее 1 рабочего дня до дня завершения подачи заявок, </w:t>
      </w:r>
      <w:r>
        <w:rPr>
          <w:rFonts w:ascii="Times New Roman" w:hAnsi="Times New Roman"/>
          <w:sz w:val="28"/>
        </w:rPr>
        <w:t xml:space="preserve">направляет </w:t>
      </w:r>
      <w:r>
        <w:rPr>
          <w:rFonts w:ascii="Times New Roman" w:hAnsi="Times New Roman"/>
          <w:sz w:val="28"/>
        </w:rPr>
        <w:t xml:space="preserve">в ответ на поступившие запросы </w:t>
      </w:r>
      <w:r>
        <w:rPr>
          <w:rFonts w:ascii="Times New Roman" w:hAnsi="Times New Roman"/>
          <w:sz w:val="28"/>
        </w:rPr>
        <w:t xml:space="preserve">разъяснения положений объявления </w:t>
      </w:r>
      <w:r>
        <w:rPr>
          <w:rFonts w:ascii="Times New Roman" w:hAnsi="Times New Roman"/>
          <w:sz w:val="28"/>
        </w:rPr>
        <w:t xml:space="preserve">на адреса электронной почты, указанные в запросах. </w:t>
      </w:r>
      <w:r>
        <w:rPr>
          <w:rFonts w:ascii="Times New Roman" w:hAnsi="Times New Roman"/>
          <w:sz w:val="28"/>
        </w:rPr>
        <w:t>Представленное Министерством разъяснение положений объявления не должно изменять суть информации, содержащейся в объявлении.</w:t>
      </w:r>
    </w:p>
    <w:p w14:paraId="E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48. </w:t>
      </w:r>
      <w:r>
        <w:rPr>
          <w:rStyle w:val="Style_3_ch"/>
          <w:rFonts w:ascii="Times New Roman" w:hAnsi="Times New Roman"/>
          <w:sz w:val="28"/>
        </w:rPr>
        <w:t xml:space="preserve">Министерство в течение 15 рабочих дней со дня приема заявки устанавливает полноту и достоверность сведений, содержащихся в прилагаемых к заявке документах, в том числе осуществляет проверку </w:t>
      </w:r>
      <w:r>
        <w:rPr>
          <w:rStyle w:val="Style_3_ch"/>
          <w:rFonts w:ascii="Times New Roman" w:hAnsi="Times New Roman"/>
          <w:sz w:val="28"/>
        </w:rPr>
        <w:t>на соответствие участника отбора получателей субсидии категории, указанной в части 33 настоящего Порядка,</w:t>
      </w:r>
      <w:r>
        <w:rPr>
          <w:rStyle w:val="Style_3_ch"/>
          <w:rFonts w:ascii="Times New Roman" w:hAnsi="Times New Roman"/>
          <w:sz w:val="28"/>
        </w:rPr>
        <w:t xml:space="preserve"> а также запрашивает в отношении участника отбора получателей субсидии: </w:t>
      </w:r>
    </w:p>
    <w:p w14:paraId="E7000000">
      <w:pPr>
        <w:numPr>
          <w:numId w:val="9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информацию о соответствии участника отбора </w:t>
      </w:r>
      <w:r>
        <w:rPr>
          <w:rStyle w:val="Style_3_ch"/>
          <w:rFonts w:ascii="Times New Roman" w:hAnsi="Times New Roman"/>
          <w:sz w:val="28"/>
        </w:rPr>
        <w:t>получателей субсидии</w:t>
      </w:r>
      <w:r>
        <w:rPr>
          <w:rStyle w:val="Style_3_ch"/>
          <w:rFonts w:ascii="Times New Roman" w:hAnsi="Times New Roman"/>
          <w:sz w:val="28"/>
        </w:rPr>
        <w:t xml:space="preserve"> требованиям, установленным пунктом </w:t>
      </w:r>
      <w:r>
        <w:rPr>
          <w:rStyle w:val="Style_3_ch"/>
          <w:rFonts w:ascii="Times New Roman" w:hAnsi="Times New Roman"/>
          <w:sz w:val="28"/>
        </w:rPr>
        <w:t xml:space="preserve">1 части </w:t>
      </w:r>
      <w:r>
        <w:rPr>
          <w:rStyle w:val="Style_3_ch"/>
          <w:rFonts w:ascii="Times New Roman" w:hAnsi="Times New Roman"/>
          <w:sz w:val="28"/>
        </w:rPr>
        <w:t>6</w:t>
      </w:r>
      <w:r>
        <w:rPr>
          <w:rStyle w:val="Style_3_ch"/>
          <w:rFonts w:ascii="Times New Roman" w:hAnsi="Times New Roman"/>
          <w:sz w:val="28"/>
        </w:rPr>
        <w:t xml:space="preserve"> настоящего Порядка </w:t>
      </w:r>
      <w:r>
        <w:rPr>
          <w:rFonts w:ascii="Times New Roman" w:hAnsi="Times New Roman"/>
          <w:sz w:val="28"/>
        </w:rPr>
        <w:t>на официальном сайте Федеральной налоговой службы путем использования сервиса «Предоставление сведений из ЕГРЮЛ/ЕГРИП в электронном виде»</w:t>
      </w:r>
      <w:r>
        <w:rPr>
          <w:rStyle w:val="Style_3_ch"/>
          <w:rFonts w:ascii="Times New Roman" w:hAnsi="Times New Roman"/>
          <w:sz w:val="28"/>
        </w:rPr>
        <w:t>. Участник отбора получателей субсиди</w:t>
      </w:r>
      <w:r>
        <w:rPr>
          <w:rStyle w:val="Style_3_ch"/>
          <w:rFonts w:ascii="Times New Roman" w:hAnsi="Times New Roman"/>
          <w:sz w:val="28"/>
        </w:rPr>
        <w:t xml:space="preserve">и вправе самостоятельно представить в Министерство выписку из Единого государственного реестра юридических лиц (индивидуальных предпринимателей); </w:t>
      </w:r>
    </w:p>
    <w:p w14:paraId="E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2) информацию о соответствии участника отбора получателей субсидии требованиям, установленным пунктами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4, 6 части 6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настоящего Порядка в исполнительных органах Камчатского края</w:t>
      </w:r>
      <w:r>
        <w:rPr>
          <w:rStyle w:val="Style_3_ch"/>
          <w:rFonts w:ascii="Times New Roman" w:hAnsi="Times New Roman"/>
          <w:sz w:val="28"/>
        </w:rPr>
        <w:t xml:space="preserve">; </w:t>
      </w:r>
    </w:p>
    <w:p w14:paraId="E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3) информацию о соответствии участника отбора получателей субсидии требованиям, установленным пунктом</w:t>
      </w:r>
      <w:r>
        <w:rPr>
          <w:rStyle w:val="Style_3_ch"/>
          <w:rFonts w:ascii="Times New Roman" w:hAnsi="Times New Roman"/>
          <w:sz w:val="28"/>
        </w:rPr>
        <w:t xml:space="preserve"> 2 части 6</w:t>
      </w:r>
      <w:r>
        <w:rPr>
          <w:rStyle w:val="Style_3_ch"/>
          <w:rFonts w:ascii="Times New Roman" w:hAnsi="Times New Roman"/>
          <w:sz w:val="28"/>
        </w:rPr>
        <w:t xml:space="preserve"> н</w:t>
      </w:r>
      <w:r>
        <w:rPr>
          <w:rStyle w:val="Style_3_ch"/>
          <w:rFonts w:ascii="Times New Roman" w:hAnsi="Times New Roman"/>
          <w:sz w:val="28"/>
        </w:rPr>
        <w:t xml:space="preserve">астоящего Порядка на официальном сайте Росфинмониторинга на странице «Перечень организаций и физических лиц, в отношении которых имеются сведения об их причастности к экстремистской деятельности или терроризму»; </w:t>
      </w:r>
    </w:p>
    <w:p w14:paraId="E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4) информацию о соответствии участника отбора </w:t>
      </w:r>
      <w:r>
        <w:rPr>
          <w:rStyle w:val="Style_3_ch"/>
          <w:rFonts w:ascii="Times New Roman" w:hAnsi="Times New Roman"/>
          <w:sz w:val="28"/>
        </w:rPr>
        <w:t>получателей субсидии</w:t>
      </w:r>
      <w:r>
        <w:rPr>
          <w:rStyle w:val="Style_3_ch"/>
          <w:rFonts w:ascii="Times New Roman" w:hAnsi="Times New Roman"/>
          <w:sz w:val="28"/>
        </w:rPr>
        <w:t xml:space="preserve"> требованиям, установленным пунктом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3 части 6</w:t>
      </w:r>
      <w:r>
        <w:rPr>
          <w:rStyle w:val="Style_3_ch"/>
          <w:rFonts w:ascii="Times New Roman" w:hAnsi="Times New Roman"/>
          <w:sz w:val="28"/>
        </w:rPr>
        <w:t xml:space="preserve"> настоящего Порядка на официальном сайте Росфинмониторинга на странице «Перечни организаций и физических лиц, связанных с терроризмом или с распространением оружия массового </w:t>
      </w:r>
      <w:r>
        <w:rPr>
          <w:rStyle w:val="Style_3_ch"/>
          <w:rFonts w:ascii="Times New Roman" w:hAnsi="Times New Roman"/>
          <w:sz w:val="28"/>
        </w:rPr>
        <w:t xml:space="preserve">уничтожения, составляемые в соответствии с решениями Совета Безопасности </w:t>
      </w:r>
      <w:r>
        <w:rPr>
          <w:rStyle w:val="Style_3_ch"/>
          <w:rFonts w:ascii="Times New Roman" w:hAnsi="Times New Roman"/>
          <w:sz w:val="28"/>
        </w:rPr>
        <w:t>ООН»;</w:t>
      </w:r>
    </w:p>
    <w:p w14:paraId="E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информацию о соответствии участника отбора </w:t>
      </w:r>
      <w:r>
        <w:rPr>
          <w:rStyle w:val="Style_3_ch"/>
          <w:rFonts w:ascii="Times New Roman" w:hAnsi="Times New Roman"/>
          <w:sz w:val="28"/>
        </w:rPr>
        <w:t>получателей субсидии</w:t>
      </w:r>
      <w:r>
        <w:rPr>
          <w:rFonts w:ascii="Times New Roman" w:hAnsi="Times New Roman"/>
          <w:sz w:val="28"/>
        </w:rPr>
        <w:t xml:space="preserve"> требованиям, установленным пунктом </w:t>
      </w:r>
      <w:r>
        <w:rPr>
          <w:rFonts w:ascii="Times New Roman" w:hAnsi="Times New Roman"/>
          <w:sz w:val="28"/>
        </w:rPr>
        <w:t>5 части 6</w:t>
      </w:r>
      <w:r>
        <w:rPr>
          <w:rFonts w:ascii="Times New Roman" w:hAnsi="Times New Roman"/>
          <w:sz w:val="28"/>
        </w:rPr>
        <w:t xml:space="preserve"> настоящего Порядка на официальном сайте Министерства юстиции Российской Федерации на странице «Реестр иностранных агентов».</w:t>
      </w:r>
    </w:p>
    <w:p w14:paraId="E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49. </w:t>
      </w:r>
      <w:r>
        <w:rPr>
          <w:rStyle w:val="Style_3_ch"/>
          <w:rFonts w:ascii="Times New Roman" w:hAnsi="Times New Roman"/>
          <w:sz w:val="28"/>
        </w:rPr>
        <w:t>Заявка признается надлежащей, если она соответствует требов</w:t>
      </w:r>
      <w:r>
        <w:rPr>
          <w:rStyle w:val="Style_3_ch"/>
          <w:rFonts w:ascii="Times New Roman" w:hAnsi="Times New Roman"/>
          <w:sz w:val="28"/>
        </w:rPr>
        <w:t xml:space="preserve">аниям, указанным в объявлении, и при отсутствии оснований для отклонения заявки. </w:t>
      </w:r>
    </w:p>
    <w:p w14:paraId="E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Решения о соответствии заявки требованиям, указанным в объявлении принимается Министерством на даты получения результатов проверки </w:t>
      </w:r>
      <w:r>
        <w:rPr>
          <w:rStyle w:val="Style_3_ch"/>
          <w:rFonts w:ascii="Times New Roman" w:hAnsi="Times New Roman"/>
          <w:sz w:val="28"/>
        </w:rPr>
        <w:t xml:space="preserve">информации и документов, поданных в составе заявки </w:t>
      </w:r>
      <w:r>
        <w:rPr>
          <w:rStyle w:val="Style_3_ch"/>
          <w:rFonts w:ascii="Times New Roman" w:hAnsi="Times New Roman"/>
          <w:sz w:val="28"/>
        </w:rPr>
        <w:t xml:space="preserve">участником отбора получателей субсидии. </w:t>
      </w:r>
    </w:p>
    <w:p w14:paraId="E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50. Заявка отклоняется в случае наличия оснований для отклонения заявки, предусмотренных частью 51 настоящего Порядка. </w:t>
      </w:r>
    </w:p>
    <w:p w14:paraId="E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51. Основаниями для отклонения заявки являются: </w:t>
      </w:r>
    </w:p>
    <w:p w14:paraId="F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1) несоответствие участника отбора получателей субсидии требованиям и </w:t>
      </w:r>
      <w:r>
        <w:rPr>
          <w:rStyle w:val="Style_3_ch"/>
          <w:rFonts w:ascii="Times New Roman" w:hAnsi="Times New Roman"/>
          <w:sz w:val="28"/>
        </w:rPr>
        <w:t>категории</w:t>
      </w:r>
      <w:r>
        <w:rPr>
          <w:rStyle w:val="Style_3_ch"/>
          <w:rFonts w:ascii="Times New Roman" w:hAnsi="Times New Roman"/>
          <w:sz w:val="28"/>
        </w:rPr>
        <w:t xml:space="preserve">, установленным соответственно частями 6, 33 настоящего Порядка; </w:t>
      </w:r>
    </w:p>
    <w:p w14:paraId="F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2) непредставление (представление не в полном объеме) документов, указанных в объявлении; </w:t>
      </w:r>
    </w:p>
    <w:p w14:paraId="F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3) несоответствие представленных документов и (или) заявки требованиям, установленным в объявлении;</w:t>
      </w:r>
    </w:p>
    <w:p w14:paraId="F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4) недостоверность информации, содержащейся в документах, представленных в составе заявки; </w:t>
      </w:r>
    </w:p>
    <w:p w14:paraId="F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5) подача участником отбора получателей субсидии заявки после даты и (или) времени, определенных для подачи заявок.</w:t>
      </w:r>
    </w:p>
    <w:p w14:paraId="F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52. </w:t>
      </w:r>
      <w:r>
        <w:rPr>
          <w:rStyle w:val="Style_3_ch"/>
          <w:rFonts w:ascii="Times New Roman" w:hAnsi="Times New Roman"/>
          <w:sz w:val="28"/>
        </w:rPr>
        <w:t>В случае если в целях полного, всестороннего и объективного рассмотрения или рассмотрения и оценки заявки необходимо получение информации и документов от участника отбора получателей субсидии для разъяснений по представленным им документам и информации Министерством осуществляется запрос у участника отбора получателей субсидии разъяснений в отношении документов и информации посредством почтового отправления и (или) нарочно, направляемый при необходимости в равн</w:t>
      </w:r>
      <w:r>
        <w:rPr>
          <w:rStyle w:val="Style_3_ch"/>
          <w:rFonts w:ascii="Times New Roman" w:hAnsi="Times New Roman"/>
          <w:sz w:val="28"/>
        </w:rPr>
        <w:t>ой мере всем участникам отбора получателей субсидии.</w:t>
      </w:r>
    </w:p>
    <w:p w14:paraId="F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53.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В запросе, указанном в части 52 настоящего Порядка, Министерство устанавливает срок представления участником отбора получателей субсидии разъяснений в отношении документов и информации, который должен составлять не менее 2 рабочих дней со дня, следующего за днем направления соответствующего запроса.</w:t>
      </w:r>
    </w:p>
    <w:p w14:paraId="F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54. </w:t>
      </w:r>
      <w:r>
        <w:rPr>
          <w:rStyle w:val="Style_3_ch"/>
          <w:rFonts w:ascii="Times New Roman" w:hAnsi="Times New Roman"/>
          <w:sz w:val="28"/>
        </w:rPr>
        <w:t>Участник отбора получателей субсидии представляет в адрес Министерства нарочно информацию и документы, запрашиваемые в соответствии с частью 52 на</w:t>
      </w:r>
      <w:r>
        <w:rPr>
          <w:rStyle w:val="Style_3_ch"/>
          <w:rFonts w:ascii="Times New Roman" w:hAnsi="Times New Roman"/>
          <w:sz w:val="28"/>
        </w:rPr>
        <w:t>стоящего Порядка, в сроки, установленные соответствующим за</w:t>
      </w:r>
      <w:r>
        <w:rPr>
          <w:rStyle w:val="Style_3_ch"/>
          <w:rFonts w:ascii="Times New Roman" w:hAnsi="Times New Roman"/>
          <w:sz w:val="28"/>
        </w:rPr>
        <w:t>просом с учетом положений части 53 настоящего Порядка.</w:t>
      </w:r>
    </w:p>
    <w:p w14:paraId="F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55.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 xml:space="preserve">В случае если участник отбора получателей субсидии в ответ на запрос, указанный в части 52 настоящего Порядка, не представил запрашиваемые документы и информацию в срок, установленный соответствующим запросом с учетом положений части 53 настоящего Порядка, информация об этом включается в протокол подведения итогов отбора получателей субсидии, предусмотренный частью </w:t>
      </w:r>
      <w:r>
        <w:rPr>
          <w:rStyle w:val="Style_3_ch"/>
          <w:rFonts w:ascii="Times New Roman" w:hAnsi="Times New Roman"/>
          <w:sz w:val="28"/>
        </w:rPr>
        <w:t>64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н</w:t>
      </w:r>
      <w:r>
        <w:rPr>
          <w:rStyle w:val="Style_3_ch"/>
          <w:rFonts w:ascii="Times New Roman" w:hAnsi="Times New Roman"/>
          <w:sz w:val="28"/>
        </w:rPr>
        <w:t>астоящего Порядка.</w:t>
      </w:r>
    </w:p>
    <w:p w14:paraId="F9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56. </w:t>
      </w:r>
      <w:r>
        <w:rPr>
          <w:rStyle w:val="Style_3_ch"/>
          <w:rFonts w:ascii="Times New Roman" w:hAnsi="Times New Roman"/>
          <w:sz w:val="28"/>
        </w:rPr>
        <w:t xml:space="preserve">Отбор получателей субсидии считается отмененным со дня размещения объявления о его отмене с указанием информации о причинах отмены, на официальном сайте (с размещением указателя страницы сайта на едином портале). </w:t>
      </w:r>
    </w:p>
    <w:p w14:paraId="FA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57. Размещение Министерством объявления об отмене проведения отбора получателей субсидии на официальном сайте (с размещением указателя страницы сайта на едином портале) допускается не позднее чем за 1 рабочий день до даты окончания срока подачи заявок участниками отбора получателей субсидии. </w:t>
      </w:r>
    </w:p>
    <w:p w14:paraId="FB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58. </w:t>
      </w:r>
      <w:r>
        <w:rPr>
          <w:rStyle w:val="Style_3_ch"/>
          <w:rFonts w:ascii="Times New Roman" w:hAnsi="Times New Roman"/>
          <w:sz w:val="28"/>
        </w:rPr>
        <w:t>Участники отбора получателей субсидии, подавшие заявки, информируются об отмене проведения отбора получателей субсидии путем направления в их адреса уведомления об отмене проведения отбора получателей субсидии посредством электронной связи, почтовым отправлением, нарочным способом, или иным способом, обеспечивающим подтверждение получения уведомления.</w:t>
      </w:r>
    </w:p>
    <w:p w14:paraId="FC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59 </w:t>
      </w:r>
      <w:r>
        <w:rPr>
          <w:rFonts w:ascii="Times New Roman" w:hAnsi="Times New Roman"/>
          <w:sz w:val="28"/>
        </w:rPr>
        <w:t>После окончания срока отмены проведения отбора получателей субсидии в соответствии с частью 56 настоящего Порядка и до заключения соглашения с победителем (победителями) отбора получателей субсидии Министерство может отменить отбор получателей субсидии только в случае возникновения обстоятельств непреодолимой силы в соответствии с пунктом 3 статьи 401 Гражданского кодекса Российской Федерации.</w:t>
      </w:r>
    </w:p>
    <w:p w14:paraId="FD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60. </w:t>
      </w:r>
      <w:r>
        <w:rPr>
          <w:rFonts w:ascii="Times New Roman" w:hAnsi="Times New Roman"/>
          <w:sz w:val="28"/>
        </w:rPr>
        <w:t xml:space="preserve">Отбор получателей субсидии признается несостоявшимся в следующих случаях: </w:t>
      </w:r>
    </w:p>
    <w:p w14:paraId="FE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по окончании срока подачи заявок не подано ни одной заявки; </w:t>
      </w:r>
    </w:p>
    <w:p w14:paraId="FF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 результатам рассмотрения заявок отклонены все заявки. </w:t>
      </w:r>
    </w:p>
    <w:p w14:paraId="00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61. Победителями отбора признаются участники отбора получателей субсидии, включенные в рейтинг, сформированный Министерством по результатам ранжирования поступивших заявок до достижения предельного количества победителей отбора п</w:t>
      </w:r>
      <w:r>
        <w:rPr>
          <w:rFonts w:ascii="Times New Roman" w:hAnsi="Times New Roman"/>
          <w:sz w:val="28"/>
        </w:rPr>
        <w:t>олучателей субсидии</w:t>
      </w:r>
      <w:r>
        <w:rPr>
          <w:rFonts w:ascii="Times New Roman" w:hAnsi="Times New Roman"/>
          <w:sz w:val="28"/>
        </w:rPr>
        <w:t>, указанного в объявлении о проведении отбора п</w:t>
      </w:r>
      <w:r>
        <w:rPr>
          <w:rFonts w:ascii="Times New Roman" w:hAnsi="Times New Roman"/>
          <w:sz w:val="28"/>
        </w:rPr>
        <w:t>олучателей субсидии</w:t>
      </w:r>
      <w:r>
        <w:rPr>
          <w:rFonts w:ascii="Times New Roman" w:hAnsi="Times New Roman"/>
          <w:sz w:val="28"/>
        </w:rPr>
        <w:t xml:space="preserve"> (в случае его </w:t>
      </w:r>
      <w:r>
        <w:rPr>
          <w:rFonts w:ascii="Times New Roman" w:hAnsi="Times New Roman"/>
          <w:sz w:val="28"/>
        </w:rPr>
        <w:t>установления), и в пределах объема распределяемой субсидии, указанного в объявлении о проведении отбора п</w:t>
      </w:r>
      <w:r>
        <w:rPr>
          <w:rFonts w:ascii="Times New Roman" w:hAnsi="Times New Roman"/>
          <w:sz w:val="28"/>
        </w:rPr>
        <w:t>олучателей субсидии</w:t>
      </w:r>
      <w:r>
        <w:rPr>
          <w:rFonts w:ascii="Times New Roman" w:hAnsi="Times New Roman"/>
          <w:sz w:val="28"/>
        </w:rPr>
        <w:t>.</w:t>
      </w:r>
    </w:p>
    <w:p w14:paraId="01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62. Порядок распределения субсидий между победителями отбора получателей субсидии, определяется путем расчета размера субсидии по формуле, установленной частью 10 настоящего Порядка.</w:t>
      </w:r>
    </w:p>
    <w:p w14:paraId="02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63. </w:t>
      </w:r>
      <w:r>
        <w:rPr>
          <w:rStyle w:val="Style_3_ch"/>
          <w:rFonts w:ascii="Times New Roman" w:hAnsi="Times New Roman"/>
          <w:sz w:val="28"/>
        </w:rPr>
        <w:t xml:space="preserve">В случае невозможности предоставления победителю отбора получателей субсидии, соответствующему требованиям, установленным настоящим Порядком, субсидии в текущем финансовом году в связи с недостаточностью лимитов бюджетных обязательств, указанных в части 2 настоящего Порядка, субсидия предоставляется такому </w:t>
      </w:r>
      <w:r>
        <w:rPr>
          <w:rStyle w:val="Style_3_ch"/>
          <w:rFonts w:ascii="Times New Roman" w:hAnsi="Times New Roman"/>
          <w:sz w:val="28"/>
        </w:rPr>
        <w:t xml:space="preserve">победителю отбора </w:t>
      </w:r>
      <w:r>
        <w:rPr>
          <w:rStyle w:val="Style_3_ch"/>
          <w:rFonts w:ascii="Times New Roman" w:hAnsi="Times New Roman"/>
          <w:sz w:val="28"/>
        </w:rPr>
        <w:t xml:space="preserve">получателей субсидии в очередном финансовом году без повторного прохождения отбора. </w:t>
      </w:r>
    </w:p>
    <w:p w14:paraId="03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64. </w:t>
      </w:r>
      <w:r>
        <w:rPr>
          <w:rStyle w:val="Style_3_ch"/>
          <w:rFonts w:ascii="Times New Roman" w:hAnsi="Times New Roman"/>
          <w:sz w:val="28"/>
        </w:rPr>
        <w:t>В целях завершения отбора получателей субсидии и определения победителей отбора получателей субсидии формируется протокол подведения итогов отбора получателей субсидии, включающий информацию о победителях отбора получателей субсидии с указанием размера субсидии, предусмотренной им для предоставления, об отклонении заявок с указанием оснований для их отклонени</w:t>
      </w:r>
      <w:r>
        <w:rPr>
          <w:rStyle w:val="Style_3_ch"/>
          <w:rFonts w:ascii="Times New Roman" w:hAnsi="Times New Roman"/>
          <w:sz w:val="28"/>
        </w:rPr>
        <w:t>я.</w:t>
      </w:r>
    </w:p>
    <w:p w14:paraId="04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65.</w:t>
      </w:r>
      <w:r>
        <w:rPr>
          <w:rStyle w:val="Style_3_ch"/>
          <w:rFonts w:ascii="Times New Roman" w:hAnsi="Times New Roman"/>
          <w:sz w:val="28"/>
        </w:rPr>
        <w:t xml:space="preserve"> Министерство </w:t>
      </w:r>
      <w:r>
        <w:rPr>
          <w:rStyle w:val="Style_3_ch"/>
          <w:rFonts w:ascii="Times New Roman" w:hAnsi="Times New Roman"/>
          <w:sz w:val="28"/>
        </w:rPr>
        <w:t xml:space="preserve">не позднее 14 календарного дня, следующего за днем принятия решения, предусмотренного частью </w:t>
      </w:r>
      <w:r>
        <w:rPr>
          <w:rStyle w:val="Style_3_ch"/>
          <w:rFonts w:ascii="Times New Roman" w:hAnsi="Times New Roman"/>
          <w:sz w:val="28"/>
        </w:rPr>
        <w:t>49</w:t>
      </w:r>
      <w:r>
        <w:rPr>
          <w:rStyle w:val="Style_3_ch"/>
          <w:rFonts w:ascii="Times New Roman" w:hAnsi="Times New Roman"/>
          <w:sz w:val="28"/>
        </w:rPr>
        <w:t xml:space="preserve"> настоящего Порядка, размещает на едином портале и на официальном сайте Министерства в сети «Интернет» п</w:t>
      </w:r>
      <w:r>
        <w:rPr>
          <w:rStyle w:val="Style_3_ch"/>
          <w:rFonts w:ascii="Times New Roman" w:hAnsi="Times New Roman"/>
          <w:sz w:val="28"/>
        </w:rPr>
        <w:t>ротокол подведения итогов отбора получателей субсидии,</w:t>
      </w:r>
      <w:r>
        <w:rPr>
          <w:rStyle w:val="Style_3_ch"/>
          <w:rFonts w:ascii="Times New Roman" w:hAnsi="Times New Roman"/>
          <w:sz w:val="28"/>
        </w:rPr>
        <w:t xml:space="preserve"> включающий следующие сведения: </w:t>
      </w:r>
    </w:p>
    <w:p w14:paraId="05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1) дата, время и место проведения рассмотрения заявок;</w:t>
      </w:r>
    </w:p>
    <w:p w14:paraId="06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2) информация об участниках отбора, заявки которых были рассмотрены;</w:t>
      </w:r>
    </w:p>
    <w:p w14:paraId="07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 получателей субсидии, которым не соответствуют заявки; </w:t>
      </w:r>
    </w:p>
    <w:p w14:paraId="08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4) наименование получателя(ей) субсидии, с которым(ми) заключается соглашение и размер предоставляемой ему(им) субсидии. </w:t>
      </w:r>
    </w:p>
    <w:p w14:paraId="09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66. </w:t>
      </w:r>
      <w:r>
        <w:rPr>
          <w:rFonts w:ascii="Times New Roman" w:hAnsi="Times New Roman"/>
          <w:sz w:val="28"/>
        </w:rPr>
        <w:t>Победитель отбора признается уклонившимся от заключения соглашения в случае нарушения порядка и сроков заключения соглашения, установленных частью 17 настоящего Порядка.</w:t>
      </w:r>
    </w:p>
    <w:p w14:paraId="0A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B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C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D010000">
      <w:pPr>
        <w:spacing w:after="0" w:line="240" w:lineRule="auto"/>
        <w:ind w:firstLine="170" w:left="0"/>
        <w:jc w:val="right"/>
        <w:rPr>
          <w:rFonts w:ascii="Times New Roman" w:hAnsi="Times New Roman"/>
          <w:sz w:val="28"/>
        </w:rPr>
      </w:pPr>
    </w:p>
    <w:p w14:paraId="0E010000">
      <w:pPr>
        <w:spacing w:after="0" w:line="240" w:lineRule="auto"/>
        <w:ind w:firstLine="170" w:left="0"/>
        <w:jc w:val="right"/>
        <w:rPr>
          <w:rFonts w:ascii="Times New Roman" w:hAnsi="Times New Roman"/>
          <w:sz w:val="28"/>
        </w:rPr>
      </w:pPr>
    </w:p>
    <w:p w14:paraId="0F010000">
      <w:pPr>
        <w:spacing w:after="0" w:line="240" w:lineRule="auto"/>
        <w:ind w:firstLine="170" w:left="0"/>
        <w:jc w:val="right"/>
        <w:rPr>
          <w:rFonts w:ascii="Times New Roman" w:hAnsi="Times New Roman"/>
          <w:sz w:val="28"/>
        </w:rPr>
      </w:pPr>
    </w:p>
    <w:p w14:paraId="10010000">
      <w:pPr>
        <w:spacing w:after="0" w:line="240" w:lineRule="auto"/>
        <w:ind w:firstLine="170" w:left="0"/>
        <w:jc w:val="right"/>
        <w:rPr>
          <w:rFonts w:ascii="Times New Roman" w:hAnsi="Times New Roman"/>
          <w:sz w:val="28"/>
        </w:rPr>
      </w:pPr>
    </w:p>
    <w:p w14:paraId="11010000">
      <w:pPr>
        <w:spacing w:after="0" w:line="240" w:lineRule="auto"/>
        <w:ind w:firstLine="170" w:left="0"/>
        <w:jc w:val="right"/>
        <w:rPr>
          <w:rFonts w:ascii="Times New Roman" w:hAnsi="Times New Roman"/>
          <w:sz w:val="28"/>
        </w:rPr>
      </w:pPr>
    </w:p>
    <w:p w14:paraId="12010000">
      <w:pPr>
        <w:spacing w:after="0" w:line="240" w:lineRule="auto"/>
        <w:ind w:firstLine="170" w:left="0"/>
        <w:jc w:val="right"/>
        <w:rPr>
          <w:rFonts w:ascii="Times New Roman" w:hAnsi="Times New Roman"/>
          <w:sz w:val="28"/>
        </w:rPr>
      </w:pPr>
    </w:p>
    <w:p w14:paraId="13010000">
      <w:pPr>
        <w:spacing w:after="0" w:line="240" w:lineRule="auto"/>
        <w:ind w:firstLine="170" w:left="0"/>
        <w:jc w:val="right"/>
        <w:rPr>
          <w:rFonts w:ascii="Times New Roman" w:hAnsi="Times New Roman"/>
          <w:sz w:val="28"/>
        </w:rPr>
      </w:pPr>
    </w:p>
    <w:p w14:paraId="14010000">
      <w:pPr>
        <w:spacing w:after="0" w:line="240" w:lineRule="auto"/>
        <w:ind w:firstLine="170" w:left="0"/>
        <w:jc w:val="right"/>
        <w:rPr>
          <w:rFonts w:ascii="Times New Roman" w:hAnsi="Times New Roman"/>
          <w:sz w:val="28"/>
        </w:rPr>
      </w:pPr>
    </w:p>
    <w:p w14:paraId="15010000">
      <w:pPr>
        <w:spacing w:after="0" w:line="240" w:lineRule="auto"/>
        <w:ind w:firstLine="170" w:left="0"/>
        <w:jc w:val="right"/>
        <w:rPr>
          <w:rFonts w:ascii="Times New Roman" w:hAnsi="Times New Roman"/>
          <w:sz w:val="28"/>
        </w:rPr>
      </w:pPr>
    </w:p>
    <w:tbl>
      <w:tblPr>
        <w:tblStyle w:val="Style_5"/>
        <w:tblLayout w:type="fixed"/>
      </w:tblPr>
      <w:tblGrid>
        <w:gridCol w:w="480"/>
        <w:gridCol w:w="480"/>
        <w:gridCol w:w="480"/>
        <w:gridCol w:w="3520"/>
        <w:gridCol w:w="480"/>
        <w:gridCol w:w="1869"/>
        <w:gridCol w:w="486"/>
        <w:gridCol w:w="1842"/>
      </w:tblGrid>
      <w:tr>
        <w:trPr>
          <w:trHeight w:hRule="atLeast" w:val="698"/>
        </w:trP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6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7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8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52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9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677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A01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</w:rPr>
              <w:t xml:space="preserve">к </w:t>
            </w:r>
            <w:r>
              <w:rPr>
                <w:rFonts w:ascii="Times New Roman" w:hAnsi="Times New Roman"/>
                <w:sz w:val="28"/>
              </w:rPr>
              <w:t xml:space="preserve">Порядку </w:t>
            </w:r>
            <w:r>
              <w:rPr>
                <w:rFonts w:ascii="Times New Roman" w:hAnsi="Times New Roman"/>
                <w:b w:val="0"/>
                <w:sz w:val="28"/>
              </w:rPr>
              <w:t>п</w:t>
            </w:r>
            <w:r>
              <w:rPr>
                <w:rStyle w:val="Style_4_ch"/>
                <w:rFonts w:ascii="Times New Roman" w:hAnsi="Times New Roman"/>
                <w:b w:val="0"/>
                <w:sz w:val="28"/>
              </w:rPr>
              <w:t xml:space="preserve">редоставления субсидии из </w:t>
            </w:r>
            <w:r>
              <w:rPr>
                <w:rStyle w:val="Style_4_ch"/>
                <w:rFonts w:ascii="Times New Roman" w:hAnsi="Times New Roman"/>
                <w:b w:val="0"/>
                <w:sz w:val="28"/>
              </w:rPr>
              <w:t xml:space="preserve">краевого бюджета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предприятиям, осуществляющим деятельность в сфере пищевой и перерабатывающей промышленности, на возмещение части затрат, связанных с производством и реализацией хлеба и хлебобулочных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изделий (за исключением кондитерских), </w:t>
            </w:r>
            <w:r>
              <w:rPr>
                <w:rStyle w:val="Style_3_ch"/>
                <w:rFonts w:ascii="Times New Roman" w:hAnsi="Times New Roman"/>
                <w:color w:val="000000"/>
                <w:sz w:val="28"/>
              </w:rPr>
              <w:t xml:space="preserve">и проведения отбора </w:t>
            </w:r>
            <w:r>
              <w:rPr>
                <w:rStyle w:val="Style_3_ch"/>
                <w:rFonts w:ascii="Times New Roman" w:hAnsi="Times New Roman"/>
                <w:color w:val="000000"/>
                <w:sz w:val="28"/>
              </w:rPr>
              <w:t>получателей субсидии</w:t>
            </w:r>
          </w:p>
        </w:tc>
      </w:tr>
    </w:tbl>
    <w:p w14:paraId="1B010000">
      <w:pPr>
        <w:spacing w:after="0" w:line="240" w:lineRule="auto"/>
        <w:ind w:firstLine="17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1C010000">
      <w:pPr>
        <w:spacing w:after="0" w:line="240" w:lineRule="auto"/>
        <w:ind w:firstLine="170" w:left="0"/>
        <w:jc w:val="right"/>
        <w:rPr>
          <w:rFonts w:ascii="Times New Roman" w:hAnsi="Times New Roman"/>
          <w:sz w:val="28"/>
        </w:rPr>
      </w:pPr>
    </w:p>
    <w:p w14:paraId="1D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</w:t>
      </w:r>
    </w:p>
    <w:p w14:paraId="1E01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участие в отборе получателей субсидии</w:t>
      </w:r>
    </w:p>
    <w:p w14:paraId="1F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0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предоставления </w:t>
      </w:r>
      <w:r>
        <w:rPr>
          <w:rFonts w:ascii="Times New Roman" w:hAnsi="Times New Roman"/>
          <w:sz w:val="28"/>
        </w:rPr>
        <w:t>в 20___ году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b w:val="0"/>
          <w:sz w:val="28"/>
        </w:rPr>
        <w:t xml:space="preserve">субсидии из </w:t>
      </w:r>
      <w:r>
        <w:rPr>
          <w:rStyle w:val="Style_4_ch"/>
          <w:rFonts w:ascii="Times New Roman" w:hAnsi="Times New Roman"/>
          <w:b w:val="0"/>
          <w:sz w:val="28"/>
        </w:rPr>
        <w:t xml:space="preserve">краевого бюджета </w:t>
      </w:r>
      <w:r>
        <w:rPr>
          <w:rStyle w:val="Style_4_ch"/>
          <w:rFonts w:ascii="Times New Roman" w:hAnsi="Times New Roman"/>
          <w:b w:val="0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sz w:val="28"/>
        </w:rPr>
        <w:t xml:space="preserve">предприятиям, осуществляющим деятельность в сфере пищевой и перерабатывающей промышленности, на возмещение части затрат, связанных с производством и реализацией хлеба и хлебобулочных </w:t>
      </w:r>
      <w:r>
        <w:rPr>
          <w:rStyle w:val="Style_3_ch"/>
          <w:rFonts w:ascii="Times New Roman" w:hAnsi="Times New Roman"/>
          <w:b w:val="0"/>
          <w:sz w:val="28"/>
        </w:rPr>
        <w:t>изделий (за исключением кондитерских)</w:t>
      </w:r>
      <w:r>
        <w:br/>
      </w: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377"/>
        <w:gridCol w:w="4217"/>
      </w:tblGrid>
      <w:tr>
        <w:tc>
          <w:tcPr>
            <w:tcW w:type="dxa" w:w="95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Сведения </w:t>
            </w:r>
            <w:r>
              <w:rPr>
                <w:rFonts w:ascii="Times New Roman" w:hAnsi="Times New Roman"/>
                <w:sz w:val="28"/>
              </w:rPr>
              <w:t xml:space="preserve">о руководителе </w:t>
            </w:r>
            <w:r>
              <w:rPr>
                <w:rFonts w:ascii="Times New Roman" w:hAnsi="Times New Roman"/>
                <w:sz w:val="28"/>
              </w:rPr>
              <w:t xml:space="preserve">организации (индивидуальном предпринимателе) </w:t>
            </w: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должности</w:t>
            </w:r>
            <w:r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имя, отчество (при наличии):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телефона: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Сведения об организации</w:t>
            </w: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Полное наименование</w:t>
            </w:r>
            <w:r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почтовый адрес: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Контактное лицо, телефон: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КПП: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64"/>
        </w:trP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Применяемая система налогообложения: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405"/>
        </w:trPr>
        <w:tc>
          <w:tcPr>
            <w:tcW w:type="dxa" w:w="95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Банковские реквизиты</w:t>
            </w: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Расчетный счет: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банка: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БИК: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КПП: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</w:tbl>
    <w:p w14:paraId="40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1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заявке прилагаю следующие документы:</w:t>
      </w:r>
    </w:p>
    <w:p w14:paraId="42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__________________________________________________________________;</w:t>
      </w:r>
    </w:p>
    <w:p w14:paraId="43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__________________________________________________________________;</w:t>
      </w:r>
    </w:p>
    <w:p w14:paraId="44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__________________________________________________________________;</w:t>
      </w:r>
    </w:p>
    <w:p w14:paraId="45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__________________________________________________________________;</w:t>
      </w:r>
    </w:p>
    <w:p w14:paraId="46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__________________________________________________________________;</w:t>
      </w:r>
    </w:p>
    <w:p w14:paraId="47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__________________________________________________________________.</w:t>
      </w:r>
    </w:p>
    <w:p w14:paraId="48010000">
      <w:pPr>
        <w:spacing w:after="0" w:line="240" w:lineRule="auto"/>
        <w:ind/>
        <w:rPr>
          <w:rFonts w:ascii="Times New Roman" w:hAnsi="Times New Roman"/>
          <w:sz w:val="28"/>
        </w:rPr>
      </w:pPr>
    </w:p>
    <w:tbl>
      <w:tblPr>
        <w:tblStyle w:val="Style_2"/>
        <w:tblInd w:type="dxa" w:w="0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3396"/>
        <w:gridCol w:w="2835"/>
        <w:gridCol w:w="3259"/>
      </w:tblGrid>
      <w:tr>
        <w:tc>
          <w:tcPr>
            <w:tcW w:type="dxa" w:w="3396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9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Объем произведенных и реализованных хлеба и хлебобулочных изделий (за исключением кондитерских), тонн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Ставка субсидии,  </w:t>
            </w:r>
          </w:p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рублей</w:t>
            </w:r>
          </w:p>
        </w:tc>
        <w:tc>
          <w:tcPr>
            <w:tcW w:type="dxa" w:w="3259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Потребность в субсидии, рублей</w:t>
            </w:r>
          </w:p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(гр. 1 х гр. 2)</w:t>
            </w:r>
          </w:p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33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22272F"/>
                <w:sz w:val="24"/>
              </w:rPr>
            </w:pPr>
            <w:r>
              <w:rPr>
                <w:rFonts w:ascii="Times New Roman" w:hAnsi="Times New Roman"/>
                <w:color w:val="22272F"/>
                <w:sz w:val="24"/>
              </w:rPr>
              <w:t>1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22272F"/>
                <w:sz w:val="24"/>
              </w:rPr>
            </w:pPr>
            <w:r>
              <w:rPr>
                <w:rFonts w:ascii="Times New Roman" w:hAnsi="Times New Roman"/>
                <w:color w:val="22272F"/>
                <w:sz w:val="24"/>
              </w:rPr>
              <w:t>2</w:t>
            </w:r>
          </w:p>
        </w:tc>
        <w:tc>
          <w:tcPr>
            <w:tcW w:type="dxa" w:w="3259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22272F"/>
                <w:sz w:val="24"/>
              </w:rPr>
            </w:pPr>
            <w:r>
              <w:rPr>
                <w:rFonts w:ascii="Times New Roman" w:hAnsi="Times New Roman"/>
                <w:color w:val="22272F"/>
                <w:sz w:val="24"/>
              </w:rPr>
              <w:t>3</w:t>
            </w:r>
          </w:p>
        </w:tc>
      </w:tr>
      <w:tr>
        <w:tc>
          <w:tcPr>
            <w:tcW w:type="dxa" w:w="33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2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22272F"/>
                <w:sz w:val="24"/>
              </w:rPr>
            </w:pP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3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22272F"/>
                <w:sz w:val="24"/>
              </w:rPr>
            </w:pPr>
            <w:r>
              <w:rPr>
                <w:rFonts w:ascii="Times New Roman" w:hAnsi="Times New Roman"/>
                <w:color w:val="22272F"/>
                <w:sz w:val="24"/>
              </w:rPr>
              <w:t> </w:t>
            </w:r>
          </w:p>
        </w:tc>
        <w:tc>
          <w:tcPr>
            <w:tcW w:type="dxa" w:w="32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4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22272F"/>
                <w:sz w:val="24"/>
              </w:rPr>
            </w:pPr>
            <w:r>
              <w:rPr>
                <w:rFonts w:ascii="Times New Roman" w:hAnsi="Times New Roman"/>
                <w:color w:val="22272F"/>
                <w:sz w:val="24"/>
              </w:rPr>
              <w:t>  </w:t>
            </w:r>
          </w:p>
        </w:tc>
      </w:tr>
    </w:tbl>
    <w:p w14:paraId="55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601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Настоящей заявкой подтверждаю достоверность сведений, обозначенных в заявке и представленных к заявке документах, обязуюсь нести предусмотренную законодательством Российской Федерации ответственность за неправомерное получение бюджетных средств.</w:t>
      </w:r>
    </w:p>
    <w:p w14:paraId="5701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Настоящим подтверждаю, что с условиями предоставления субсидии ознакомлен(а) и согласен(а).</w:t>
      </w:r>
    </w:p>
    <w:p w14:paraId="58010000">
      <w:pPr>
        <w:rPr>
          <w:rFonts w:ascii="Times New Roman" w:hAnsi="Times New Roman"/>
          <w:sz w:val="28"/>
        </w:rPr>
      </w:pPr>
    </w:p>
    <w:p w14:paraId="59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  _____________   _____________</w:t>
      </w:r>
    </w:p>
    <w:p w14:paraId="5A010000">
      <w:pPr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 xml:space="preserve">     (наименование должности руководителя </w:t>
      </w:r>
      <w:r>
        <w:rPr>
          <w:rFonts w:ascii="Times New Roman" w:hAnsi="Times New Roman"/>
          <w:sz w:val="28"/>
          <w:vertAlign w:val="superscript"/>
        </w:rPr>
        <w:t xml:space="preserve">организации)   </w:t>
      </w:r>
      <w:r>
        <w:rPr>
          <w:rFonts w:ascii="Times New Roman" w:hAnsi="Times New Roman"/>
          <w:sz w:val="28"/>
          <w:vertAlign w:val="superscript"/>
        </w:rPr>
        <w:t xml:space="preserve">                             (подпись)                          (фамилия, инициалы)</w:t>
      </w:r>
    </w:p>
    <w:p w14:paraId="5B01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 (при наличии)</w:t>
      </w:r>
    </w:p>
    <w:p w14:paraId="5C01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«___» _______________ 20___ 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»</w:t>
      </w:r>
    </w:p>
    <w:p w14:paraId="5D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4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5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6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7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abstractNum w:abstractNumId="8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6" w:type="paragraph">
    <w:name w:val="Гиперссылка3"/>
    <w:link w:val="Style_6_ch"/>
    <w:rPr>
      <w:color w:val="0000FF"/>
      <w:u w:val="single"/>
    </w:rPr>
  </w:style>
  <w:style w:styleId="Style_6_ch" w:type="character">
    <w:name w:val="Гиперссылка3"/>
    <w:link w:val="Style_6"/>
    <w:rPr>
      <w:color w:val="0000FF"/>
      <w:u w:val="single"/>
    </w:rPr>
  </w:style>
  <w:style w:styleId="Style_7" w:type="paragraph">
    <w:name w:val="toc 2"/>
    <w:next w:val="Style_3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Обычный1"/>
    <w:link w:val="Style_8_ch"/>
  </w:style>
  <w:style w:styleId="Style_8_ch" w:type="character">
    <w:name w:val="Обычный1"/>
    <w:link w:val="Style_8"/>
  </w:style>
  <w:style w:styleId="Style_9" w:type="paragraph">
    <w:name w:val="toc 4"/>
    <w:next w:val="Style_3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3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3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12" w:type="paragraph">
    <w:name w:val="Обычный1"/>
    <w:link w:val="Style_12_ch"/>
  </w:style>
  <w:style w:styleId="Style_12_ch" w:type="character">
    <w:name w:val="Обычный1"/>
    <w:link w:val="Style_12"/>
  </w:style>
  <w:style w:styleId="Style_13" w:type="paragraph">
    <w:name w:val="Гиперссылка1"/>
    <w:basedOn w:val="Style_14"/>
    <w:link w:val="Style_13_ch"/>
    <w:rPr>
      <w:color w:themeColor="hyperlink" w:val="0563C1"/>
      <w:u w:val="single"/>
    </w:rPr>
  </w:style>
  <w:style w:styleId="Style_13_ch" w:type="character">
    <w:name w:val="Гиперссылка1"/>
    <w:basedOn w:val="Style_14_ch"/>
    <w:link w:val="Style_13"/>
    <w:rPr>
      <w:color w:themeColor="hyperlink" w:val="0563C1"/>
      <w:u w:val="single"/>
    </w:rPr>
  </w:style>
  <w:style w:styleId="Style_15" w:type="paragraph">
    <w:name w:val="Endnote"/>
    <w:link w:val="Style_15_ch"/>
    <w:pPr>
      <w:ind w:firstLine="851" w:left="0"/>
      <w:jc w:val="both"/>
    </w:pPr>
    <w:rPr>
      <w:rFonts w:ascii="XO Thames" w:hAnsi="XO Thames"/>
    </w:rPr>
  </w:style>
  <w:style w:styleId="Style_15_ch" w:type="character">
    <w:name w:val="Endnote"/>
    <w:link w:val="Style_15"/>
    <w:rPr>
      <w:rFonts w:ascii="XO Thames" w:hAnsi="XO Thames"/>
    </w:rPr>
  </w:style>
  <w:style w:styleId="Style_16" w:type="paragraph">
    <w:name w:val="heading 3"/>
    <w:next w:val="Style_3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Plain Text"/>
    <w:basedOn w:val="Style_3"/>
    <w:link w:val="Style_17_ch"/>
    <w:pPr>
      <w:spacing w:after="0" w:line="240" w:lineRule="auto"/>
      <w:ind/>
    </w:pPr>
    <w:rPr>
      <w:rFonts w:ascii="Calibri" w:hAnsi="Calibri"/>
    </w:rPr>
  </w:style>
  <w:style w:styleId="Style_17_ch" w:type="character">
    <w:name w:val="Plain Text"/>
    <w:basedOn w:val="Style_3_ch"/>
    <w:link w:val="Style_17"/>
    <w:rPr>
      <w:rFonts w:ascii="Calibri" w:hAnsi="Calibri"/>
    </w:rPr>
  </w:style>
  <w:style w:styleId="Style_18" w:type="paragraph">
    <w:name w:val="Гиперссылка2"/>
    <w:link w:val="Style_18_ch"/>
    <w:rPr>
      <w:color w:val="0000FF"/>
      <w:u w:val="single"/>
    </w:rPr>
  </w:style>
  <w:style w:styleId="Style_18_ch" w:type="character">
    <w:name w:val="Гиперссылка2"/>
    <w:link w:val="Style_18"/>
    <w:rPr>
      <w:color w:val="0000FF"/>
      <w:u w:val="single"/>
    </w:rPr>
  </w:style>
  <w:style w:styleId="Style_4" w:type="paragraph">
    <w:name w:val="Обычный1"/>
    <w:link w:val="Style_4_ch"/>
  </w:style>
  <w:style w:styleId="Style_4_ch" w:type="character">
    <w:name w:val="Обычный1"/>
    <w:link w:val="Style_4"/>
  </w:style>
  <w:style w:styleId="Style_19" w:type="paragraph">
    <w:name w:val="Основной шрифт абзаца2"/>
    <w:link w:val="Style_19_ch"/>
  </w:style>
  <w:style w:styleId="Style_19_ch" w:type="character">
    <w:name w:val="Основной шрифт абзаца2"/>
    <w:link w:val="Style_19"/>
  </w:style>
  <w:style w:styleId="Style_20" w:type="paragraph">
    <w:name w:val="toc 3"/>
    <w:next w:val="Style_3"/>
    <w:link w:val="Style_20_ch"/>
    <w:uiPriority w:val="39"/>
    <w:pPr>
      <w:ind w:firstLine="0" w:left="400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footer"/>
    <w:basedOn w:val="Style_3"/>
    <w:link w:val="Style_2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1_ch" w:type="character">
    <w:name w:val="footer"/>
    <w:basedOn w:val="Style_3_ch"/>
    <w:link w:val="Style_21"/>
    <w:rPr>
      <w:rFonts w:ascii="Times New Roman" w:hAnsi="Times New Roman"/>
      <w:sz w:val="28"/>
    </w:rPr>
  </w:style>
  <w:style w:styleId="Style_22" w:type="paragraph">
    <w:name w:val="heading 5"/>
    <w:next w:val="Style_3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2_ch" w:type="character">
    <w:name w:val="heading 5"/>
    <w:link w:val="Style_22"/>
    <w:rPr>
      <w:rFonts w:ascii="XO Thames" w:hAnsi="XO Thames"/>
      <w:b w:val="1"/>
    </w:rPr>
  </w:style>
  <w:style w:styleId="Style_23" w:type="paragraph">
    <w:name w:val="heading 1"/>
    <w:next w:val="Style_3"/>
    <w:link w:val="Style_2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3_ch" w:type="character">
    <w:name w:val="heading 1"/>
    <w:link w:val="Style_23"/>
    <w:rPr>
      <w:rFonts w:ascii="XO Thames" w:hAnsi="XO Thames"/>
      <w:b w:val="1"/>
      <w:sz w:val="32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</w:rPr>
  </w:style>
  <w:style w:styleId="Style_25_ch" w:type="character">
    <w:name w:val="Footnote"/>
    <w:link w:val="Style_25"/>
    <w:rPr>
      <w:rFonts w:ascii="XO Thames" w:hAnsi="XO Thames"/>
    </w:rPr>
  </w:style>
  <w:style w:styleId="Style_26" w:type="paragraph">
    <w:name w:val="toc 1"/>
    <w:next w:val="Style_3"/>
    <w:link w:val="Style_26_ch"/>
    <w:uiPriority w:val="39"/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3"/>
    <w:link w:val="Style_28_ch"/>
    <w:uiPriority w:val="39"/>
    <w:pPr>
      <w:ind w:firstLine="0" w:left="1600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Основной шрифт абзаца1"/>
    <w:link w:val="Style_29_ch"/>
  </w:style>
  <w:style w:styleId="Style_29_ch" w:type="character">
    <w:name w:val="Основной шрифт абзаца1"/>
    <w:link w:val="Style_29"/>
  </w:style>
  <w:style w:styleId="Style_30" w:type="paragraph">
    <w:name w:val="Основной шрифт абзаца1"/>
    <w:link w:val="Style_30_ch"/>
  </w:style>
  <w:style w:styleId="Style_30_ch" w:type="character">
    <w:name w:val="Основной шрифт абзаца1"/>
    <w:link w:val="Style_30"/>
  </w:style>
  <w:style w:styleId="Style_31" w:type="paragraph">
    <w:name w:val="toc 8"/>
    <w:next w:val="Style_3"/>
    <w:link w:val="Style_31_ch"/>
    <w:uiPriority w:val="39"/>
    <w:pPr>
      <w:ind w:firstLine="0" w:left="1400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List Paragraph"/>
    <w:basedOn w:val="Style_3"/>
    <w:link w:val="Style_32_ch"/>
    <w:pPr>
      <w:ind w:firstLine="0" w:left="720"/>
      <w:contextualSpacing w:val="1"/>
    </w:pPr>
  </w:style>
  <w:style w:styleId="Style_32_ch" w:type="character">
    <w:name w:val="List Paragraph"/>
    <w:basedOn w:val="Style_3_ch"/>
    <w:link w:val="Style_32"/>
  </w:style>
  <w:style w:styleId="Style_33" w:type="paragraph">
    <w:name w:val="toc 5"/>
    <w:next w:val="Style_3"/>
    <w:link w:val="Style_33_ch"/>
    <w:uiPriority w:val="39"/>
    <w:pPr>
      <w:ind w:firstLine="0" w:left="800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Обычный1"/>
    <w:link w:val="Style_34_ch"/>
  </w:style>
  <w:style w:styleId="Style_34_ch" w:type="character">
    <w:name w:val="Обычный1"/>
    <w:link w:val="Style_34"/>
  </w:style>
  <w:style w:styleId="Style_35" w:type="paragraph">
    <w:name w:val="Гиперссылка1"/>
    <w:link w:val="Style_35_ch"/>
    <w:rPr>
      <w:color w:val="0000FF"/>
      <w:u w:val="single"/>
    </w:rPr>
  </w:style>
  <w:style w:styleId="Style_35_ch" w:type="character">
    <w:name w:val="Гиперссылка1"/>
    <w:link w:val="Style_35"/>
    <w:rPr>
      <w:color w:val="0000FF"/>
      <w:u w:val="single"/>
    </w:rPr>
  </w:style>
  <w:style w:styleId="Style_36" w:type="paragraph">
    <w:name w:val="Default Paragraph Font"/>
    <w:link w:val="Style_36_ch"/>
  </w:style>
  <w:style w:styleId="Style_36_ch" w:type="character">
    <w:name w:val="Default Paragraph Font"/>
    <w:link w:val="Style_36"/>
  </w:style>
  <w:style w:styleId="Style_37" w:type="paragraph">
    <w:name w:val="Subtitle"/>
    <w:next w:val="Style_3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38" w:type="paragraph">
    <w:name w:val="Title"/>
    <w:next w:val="Style_3"/>
    <w:link w:val="Style_3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8_ch" w:type="character">
    <w:name w:val="Title"/>
    <w:link w:val="Style_38"/>
    <w:rPr>
      <w:rFonts w:ascii="XO Thames" w:hAnsi="XO Thames"/>
      <w:b w:val="1"/>
      <w:caps w:val="1"/>
      <w:sz w:val="40"/>
    </w:rPr>
  </w:style>
  <w:style w:styleId="Style_39" w:type="paragraph">
    <w:name w:val="heading 4"/>
    <w:next w:val="Style_3"/>
    <w:link w:val="Style_3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9_ch" w:type="character">
    <w:name w:val="heading 4"/>
    <w:link w:val="Style_39"/>
    <w:rPr>
      <w:rFonts w:ascii="XO Thames" w:hAnsi="XO Thames"/>
      <w:b w:val="1"/>
      <w:sz w:val="24"/>
    </w:rPr>
  </w:style>
  <w:style w:styleId="Style_40" w:type="paragraph">
    <w:name w:val="heading 2"/>
    <w:next w:val="Style_3"/>
    <w:link w:val="Style_4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0_ch" w:type="character">
    <w:name w:val="heading 2"/>
    <w:link w:val="Style_40"/>
    <w:rPr>
      <w:rFonts w:ascii="XO Thames" w:hAnsi="XO Thames"/>
      <w:b w:val="1"/>
      <w:sz w:val="28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41" w:type="paragraph">
    <w:name w:val="Balloon Text"/>
    <w:basedOn w:val="Style_3"/>
    <w:link w:val="Style_41_ch"/>
    <w:pPr>
      <w:spacing w:after="0" w:line="240" w:lineRule="auto"/>
      <w:ind/>
    </w:pPr>
    <w:rPr>
      <w:rFonts w:ascii="Segoe UI" w:hAnsi="Segoe UI"/>
      <w:sz w:val="18"/>
    </w:rPr>
  </w:style>
  <w:style w:styleId="Style_41_ch" w:type="character">
    <w:name w:val="Balloon Text"/>
    <w:basedOn w:val="Style_3_ch"/>
    <w:link w:val="Style_41"/>
    <w:rPr>
      <w:rFonts w:ascii="Segoe UI" w:hAnsi="Segoe UI"/>
      <w:sz w:val="18"/>
    </w:rPr>
  </w:style>
  <w:style w:styleId="Style_42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3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2024-03-05T07:57:06Z</dcterms:modified>
</cp:coreProperties>
</file>