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C" w:rsidRDefault="007049B9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25150C" w:rsidRDefault="007049B9">
      <w:pPr>
        <w:jc w:val="center"/>
        <w:rPr>
          <w:sz w:val="28"/>
        </w:rPr>
      </w:pPr>
      <w:r>
        <w:rPr>
          <w:sz w:val="28"/>
        </w:rPr>
        <w:t xml:space="preserve">к проекту приказа Министерства финансов Камчатского края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5150C">
        <w:tc>
          <w:tcPr>
            <w:tcW w:w="10314" w:type="dxa"/>
          </w:tcPr>
          <w:p w:rsidR="0025150C" w:rsidRDefault="0070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«Об утверждении дополнительных кодов</w:t>
            </w:r>
            <w:r w:rsidR="006F7A85">
              <w:rPr>
                <w:sz w:val="28"/>
              </w:rPr>
              <w:t xml:space="preserve"> бюджетной классификации на 2024</w:t>
            </w:r>
            <w:r>
              <w:rPr>
                <w:sz w:val="28"/>
              </w:rPr>
              <w:t xml:space="preserve"> год»</w:t>
            </w:r>
          </w:p>
        </w:tc>
      </w:tr>
    </w:tbl>
    <w:p w:rsidR="0025150C" w:rsidRDefault="0025150C">
      <w:pPr>
        <w:jc w:val="center"/>
        <w:rPr>
          <w:color w:val="FF0000"/>
          <w:sz w:val="28"/>
        </w:rPr>
      </w:pPr>
    </w:p>
    <w:p w:rsidR="0025150C" w:rsidRDefault="007049B9">
      <w:pPr>
        <w:jc w:val="both"/>
        <w:rPr>
          <w:color w:val="FF0000"/>
        </w:rPr>
      </w:pPr>
      <w:r>
        <w:rPr>
          <w:color w:val="FF0000"/>
        </w:rPr>
        <w:tab/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Настоящий проект приказа Министерства финансов Камчатского края подготовлен в соответствии со статьей 8 Бюджетного кодекса Российской Федерации, в целях детализации объектов бюджетной классификации, относящейся к краевому бюджету, обеспечения единства бюджетной политики и своевременного составления и исполнения краевого бюджета.</w:t>
      </w:r>
    </w:p>
    <w:p w:rsidR="0025150C" w:rsidRDefault="007049B9">
      <w:pPr>
        <w:ind w:firstLine="709"/>
        <w:jc w:val="both"/>
        <w:rPr>
          <w:sz w:val="28"/>
        </w:rPr>
      </w:pPr>
      <w:r>
        <w:rPr>
          <w:sz w:val="28"/>
        </w:rPr>
        <w:t>Издание данного проекта приказа Министерства финансов Камчатского края не потребует выделения дополнительных ассигнований из краевого бюджета.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Принятие проекта приказа не потребует выделения дополнительных финансовых средств из краевого бюджета. </w:t>
      </w:r>
    </w:p>
    <w:p w:rsidR="00661EC6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>Проект приказа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25150C" w:rsidRPr="007049B9" w:rsidRDefault="007049B9">
      <w:pPr>
        <w:ind w:firstLine="709"/>
        <w:jc w:val="both"/>
        <w:rPr>
          <w:sz w:val="28"/>
          <w:szCs w:val="28"/>
        </w:rPr>
      </w:pPr>
      <w:r w:rsidRPr="007049B9">
        <w:rPr>
          <w:sz w:val="28"/>
          <w:szCs w:val="28"/>
        </w:rPr>
        <w:t xml:space="preserve"> В соответствии с постановлением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</w:t>
      </w:r>
      <w:r w:rsidR="006F7A85">
        <w:rPr>
          <w:sz w:val="28"/>
          <w:szCs w:val="28"/>
        </w:rPr>
        <w:t>их проектов», проект приказа 05</w:t>
      </w:r>
      <w:r>
        <w:rPr>
          <w:sz w:val="28"/>
          <w:szCs w:val="28"/>
        </w:rPr>
        <w:t>.</w:t>
      </w:r>
      <w:r w:rsidR="006F7A85">
        <w:rPr>
          <w:sz w:val="28"/>
          <w:szCs w:val="28"/>
        </w:rPr>
        <w:t>03.2024</w:t>
      </w:r>
      <w:r w:rsidRPr="007049B9"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 Дата окончания приема заключений по результатам независимой антикоррупционной экспертизы </w:t>
      </w:r>
      <w:r w:rsidR="006F7A8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F7A85">
        <w:rPr>
          <w:sz w:val="28"/>
          <w:szCs w:val="28"/>
        </w:rPr>
        <w:t>03.2024</w:t>
      </w:r>
      <w:r w:rsidRPr="007049B9">
        <w:rPr>
          <w:sz w:val="28"/>
          <w:szCs w:val="28"/>
        </w:rPr>
        <w:t>.</w:t>
      </w:r>
    </w:p>
    <w:p w:rsidR="0025150C" w:rsidRPr="007049B9" w:rsidRDefault="0025150C">
      <w:pPr>
        <w:jc w:val="both"/>
        <w:rPr>
          <w:sz w:val="28"/>
          <w:szCs w:val="28"/>
        </w:rPr>
      </w:pPr>
    </w:p>
    <w:p w:rsidR="0025150C" w:rsidRDefault="0025150C">
      <w:pPr>
        <w:jc w:val="both"/>
      </w:pPr>
    </w:p>
    <w:p w:rsidR="0025150C" w:rsidRDefault="0025150C">
      <w:pPr>
        <w:jc w:val="both"/>
      </w:pPr>
      <w:bookmarkStart w:id="0" w:name="_GoBack"/>
      <w:bookmarkEnd w:id="0"/>
    </w:p>
    <w:p w:rsidR="0025150C" w:rsidRDefault="0025150C">
      <w:pPr>
        <w:jc w:val="both"/>
      </w:pPr>
    </w:p>
    <w:p w:rsidR="0025150C" w:rsidRDefault="0025150C">
      <w:pPr>
        <w:jc w:val="both"/>
      </w:pPr>
    </w:p>
    <w:sectPr w:rsidR="0025150C">
      <w:pgSz w:w="11906" w:h="16838"/>
      <w:pgMar w:top="1134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C"/>
    <w:rsid w:val="002030E1"/>
    <w:rsid w:val="0025150C"/>
    <w:rsid w:val="0045092B"/>
    <w:rsid w:val="00661EC6"/>
    <w:rsid w:val="006F7A85"/>
    <w:rsid w:val="007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0C3E"/>
  <w15:docId w15:val="{05607915-97DD-4EB9-974F-012C725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5">
    <w:name w:val="Гипертекстовая ссылка"/>
    <w:link w:val="a6"/>
    <w:rPr>
      <w:b/>
      <w:color w:val="008000"/>
      <w:u w:val="single"/>
    </w:rPr>
  </w:style>
  <w:style w:type="character" w:customStyle="1" w:styleId="a6">
    <w:name w:val="Гипертекстовая ссылка"/>
    <w:link w:val="a5"/>
    <w:rPr>
      <w:b/>
      <w:color w:val="008000"/>
      <w:sz w:val="20"/>
      <w:u w:val="single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"/>
    <w:link w:val="aa"/>
    <w:rPr>
      <w:rFonts w:ascii="Verdana" w:hAnsi="Verdan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af0">
    <w:name w:val="Комментарий"/>
    <w:basedOn w:val="a"/>
    <w:next w:val="a"/>
    <w:link w:val="af1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1">
    <w:name w:val="Комментарий"/>
    <w:basedOn w:val="1"/>
    <w:link w:val="af0"/>
    <w:rPr>
      <w:rFonts w:ascii="Arial" w:hAnsi="Arial"/>
      <w:i/>
      <w:color w:val="800080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Мартемьянова Светлана Александровна</cp:lastModifiedBy>
  <cp:revision>6</cp:revision>
  <dcterms:created xsi:type="dcterms:W3CDTF">2023-10-18T04:37:00Z</dcterms:created>
  <dcterms:modified xsi:type="dcterms:W3CDTF">2024-03-04T21:36:00Z</dcterms:modified>
</cp:coreProperties>
</file>