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14C79" w:rsidRPr="00E91FAE" w:rsidTr="00681656">
        <w:trPr>
          <w:jc w:val="center"/>
        </w:trPr>
        <w:tc>
          <w:tcPr>
            <w:tcW w:w="9923" w:type="dxa"/>
            <w:tcBorders>
              <w:top w:val="nil"/>
              <w:left w:val="nil"/>
              <w:bottom w:val="nil"/>
              <w:right w:val="nil"/>
            </w:tcBorders>
          </w:tcPr>
          <w:p w:rsidR="00B14C79"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noProof/>
                <w:sz w:val="28"/>
                <w:szCs w:val="28"/>
              </w:rPr>
              <w:drawing>
                <wp:inline distT="0" distB="0" distL="0" distR="0" wp14:anchorId="34DB43EE" wp14:editId="5AC9C3FF">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B14C79" w:rsidRPr="00E91FAE" w:rsidRDefault="00B14C79" w:rsidP="00E91FAE">
            <w:pPr>
              <w:pStyle w:val="ConsPlusTitle"/>
              <w:widowControl/>
              <w:jc w:val="both"/>
              <w:rPr>
                <w:rFonts w:ascii="Times New Roman" w:hAnsi="Times New Roman" w:cs="Times New Roman"/>
                <w:sz w:val="28"/>
                <w:szCs w:val="28"/>
              </w:rPr>
            </w:pPr>
          </w:p>
        </w:tc>
      </w:tr>
      <w:tr w:rsidR="00B14C79" w:rsidRPr="00E91FAE" w:rsidTr="00681656">
        <w:trPr>
          <w:jc w:val="center"/>
        </w:trPr>
        <w:tc>
          <w:tcPr>
            <w:tcW w:w="9923" w:type="dxa"/>
            <w:tcBorders>
              <w:top w:val="nil"/>
              <w:left w:val="nil"/>
              <w:bottom w:val="nil"/>
              <w:right w:val="nil"/>
            </w:tcBorders>
          </w:tcPr>
          <w:p w:rsidR="00384AE3"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 xml:space="preserve">МИНИСТЕРСТВО </w:t>
            </w:r>
            <w:r w:rsidR="00861AB0" w:rsidRPr="00E91FAE">
              <w:rPr>
                <w:rFonts w:ascii="Times New Roman" w:hAnsi="Times New Roman" w:cs="Times New Roman"/>
                <w:sz w:val="28"/>
                <w:szCs w:val="28"/>
              </w:rPr>
              <w:t xml:space="preserve">СТРОИТЕЛЬСТВА </w:t>
            </w:r>
          </w:p>
          <w:p w:rsidR="00B14C79" w:rsidRPr="00E91FAE" w:rsidRDefault="00384AE3"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 xml:space="preserve">И </w:t>
            </w:r>
            <w:r w:rsidR="00861AB0" w:rsidRPr="00E91FAE">
              <w:rPr>
                <w:rFonts w:ascii="Times New Roman" w:hAnsi="Times New Roman" w:cs="Times New Roman"/>
                <w:sz w:val="28"/>
                <w:szCs w:val="28"/>
              </w:rPr>
              <w:t>ЖИЛИЩНОЙ ПОЛИТИКИ</w:t>
            </w:r>
          </w:p>
          <w:p w:rsidR="00B14C79" w:rsidRPr="00E91FAE" w:rsidRDefault="00B14C79" w:rsidP="00E91FAE">
            <w:pPr>
              <w:pStyle w:val="ConsPlusTitle"/>
              <w:widowControl/>
              <w:jc w:val="center"/>
              <w:rPr>
                <w:rFonts w:ascii="Times New Roman" w:hAnsi="Times New Roman" w:cs="Times New Roman"/>
                <w:sz w:val="28"/>
                <w:szCs w:val="28"/>
              </w:rPr>
            </w:pPr>
            <w:r w:rsidRPr="00E91FAE">
              <w:rPr>
                <w:rFonts w:ascii="Times New Roman" w:hAnsi="Times New Roman" w:cs="Times New Roman"/>
                <w:sz w:val="28"/>
                <w:szCs w:val="28"/>
              </w:rPr>
              <w:t>КАМЧАТСКОГО КРАЯ</w:t>
            </w:r>
          </w:p>
          <w:p w:rsidR="00854BE9" w:rsidRPr="00E91FAE" w:rsidRDefault="00854BE9" w:rsidP="00E91FAE">
            <w:pPr>
              <w:pStyle w:val="ConsPlusTitle"/>
              <w:widowControl/>
              <w:jc w:val="center"/>
              <w:rPr>
                <w:rFonts w:ascii="Times New Roman" w:hAnsi="Times New Roman" w:cs="Times New Roman"/>
                <w:sz w:val="28"/>
                <w:szCs w:val="28"/>
              </w:rPr>
            </w:pPr>
          </w:p>
          <w:p w:rsidR="00B14C79" w:rsidRPr="00E91FAE" w:rsidRDefault="00C458D7" w:rsidP="00E91FAE">
            <w:pPr>
              <w:pStyle w:val="ConsPlusTitle"/>
              <w:widowControl/>
              <w:jc w:val="center"/>
              <w:rPr>
                <w:rFonts w:ascii="Times New Roman" w:hAnsi="Times New Roman" w:cs="Times New Roman"/>
                <w:b w:val="0"/>
                <w:sz w:val="28"/>
                <w:szCs w:val="28"/>
              </w:rPr>
            </w:pPr>
            <w:r w:rsidRPr="00E91FAE">
              <w:rPr>
                <w:rFonts w:ascii="Times New Roman" w:hAnsi="Times New Roman" w:cs="Times New Roman"/>
                <w:sz w:val="28"/>
                <w:szCs w:val="28"/>
              </w:rPr>
              <w:t xml:space="preserve">ПРИКАЗ </w:t>
            </w:r>
          </w:p>
        </w:tc>
      </w:tr>
    </w:tbl>
    <w:p w:rsidR="00536F6B" w:rsidRPr="00E91FAE" w:rsidRDefault="00536F6B" w:rsidP="00E91FAE">
      <w:pPr>
        <w:spacing w:after="0" w:line="240" w:lineRule="auto"/>
        <w:jc w:val="both"/>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1985"/>
        <w:gridCol w:w="425"/>
        <w:gridCol w:w="1985"/>
      </w:tblGrid>
      <w:tr w:rsidR="00536F6B" w:rsidRPr="00E91FAE" w:rsidTr="00536F6B">
        <w:tc>
          <w:tcPr>
            <w:tcW w:w="1985" w:type="dxa"/>
            <w:tcBorders>
              <w:top w:val="nil"/>
              <w:left w:val="nil"/>
              <w:bottom w:val="single" w:sz="4" w:space="0" w:color="auto"/>
              <w:right w:val="nil"/>
            </w:tcBorders>
            <w:hideMark/>
          </w:tcPr>
          <w:p w:rsidR="00536F6B" w:rsidRPr="00E91FAE" w:rsidRDefault="00536F6B" w:rsidP="00E91FAE">
            <w:pPr>
              <w:spacing w:after="0" w:line="240" w:lineRule="auto"/>
              <w:jc w:val="center"/>
              <w:rPr>
                <w:rFonts w:ascii="Times New Roman" w:hAnsi="Times New Roman" w:cs="Times New Roman"/>
                <w:sz w:val="28"/>
                <w:szCs w:val="28"/>
              </w:rPr>
            </w:pPr>
            <w:bookmarkStart w:id="0" w:name="REGDATESTAMP"/>
            <w:r w:rsidRPr="00E91FAE">
              <w:rPr>
                <w:rFonts w:ascii="Times New Roman" w:hAnsi="Times New Roman" w:cs="Times New Roman"/>
                <w:sz w:val="28"/>
                <w:szCs w:val="28"/>
                <w:lang w:val="en-US"/>
              </w:rPr>
              <w:t>[</w:t>
            </w:r>
            <w:r w:rsidRPr="00E91FAE">
              <w:rPr>
                <w:rFonts w:ascii="Times New Roman" w:hAnsi="Times New Roman" w:cs="Times New Roman"/>
                <w:sz w:val="28"/>
                <w:szCs w:val="28"/>
              </w:rPr>
              <w:t>Д</w:t>
            </w:r>
            <w:r w:rsidRPr="00CC5CCB">
              <w:rPr>
                <w:rFonts w:ascii="Times New Roman" w:hAnsi="Times New Roman" w:cs="Times New Roman"/>
                <w:sz w:val="18"/>
                <w:szCs w:val="18"/>
              </w:rPr>
              <w:t>ата регистрации</w:t>
            </w:r>
            <w:r w:rsidRPr="00E91FAE">
              <w:rPr>
                <w:rFonts w:ascii="Times New Roman" w:hAnsi="Times New Roman" w:cs="Times New Roman"/>
                <w:sz w:val="28"/>
                <w:szCs w:val="28"/>
                <w:lang w:val="en-US"/>
              </w:rPr>
              <w:t>]</w:t>
            </w:r>
            <w:bookmarkEnd w:id="0"/>
          </w:p>
        </w:tc>
        <w:tc>
          <w:tcPr>
            <w:tcW w:w="425" w:type="dxa"/>
            <w:hideMark/>
          </w:tcPr>
          <w:p w:rsidR="00536F6B" w:rsidRPr="00E91FAE" w:rsidRDefault="00536F6B" w:rsidP="00E91FAE">
            <w:pPr>
              <w:spacing w:after="0" w:line="240" w:lineRule="auto"/>
              <w:jc w:val="both"/>
              <w:rPr>
                <w:rFonts w:ascii="Times New Roman" w:hAnsi="Times New Roman" w:cs="Times New Roman"/>
                <w:sz w:val="28"/>
                <w:szCs w:val="28"/>
              </w:rPr>
            </w:pPr>
            <w:r w:rsidRPr="00E91FAE">
              <w:rPr>
                <w:rFonts w:ascii="Times New Roman" w:hAnsi="Times New Roman" w:cs="Times New Roman"/>
                <w:sz w:val="28"/>
                <w:szCs w:val="28"/>
              </w:rPr>
              <w:t>№</w:t>
            </w:r>
          </w:p>
        </w:tc>
        <w:tc>
          <w:tcPr>
            <w:tcW w:w="1985" w:type="dxa"/>
            <w:tcBorders>
              <w:top w:val="nil"/>
              <w:left w:val="nil"/>
              <w:bottom w:val="single" w:sz="4" w:space="0" w:color="auto"/>
              <w:right w:val="nil"/>
            </w:tcBorders>
            <w:hideMark/>
          </w:tcPr>
          <w:p w:rsidR="00CC5CCB" w:rsidRPr="00E91FAE" w:rsidRDefault="00536F6B" w:rsidP="00807F43">
            <w:pPr>
              <w:spacing w:after="0" w:line="240" w:lineRule="auto"/>
              <w:jc w:val="center"/>
              <w:rPr>
                <w:rFonts w:ascii="Times New Roman" w:hAnsi="Times New Roman" w:cs="Times New Roman"/>
                <w:b/>
                <w:sz w:val="28"/>
                <w:szCs w:val="28"/>
              </w:rPr>
            </w:pPr>
            <w:bookmarkStart w:id="1" w:name="REGNUMSTAMP"/>
            <w:r w:rsidRPr="00E91FAE">
              <w:rPr>
                <w:rFonts w:ascii="Times New Roman" w:hAnsi="Times New Roman" w:cs="Times New Roman"/>
                <w:sz w:val="28"/>
                <w:szCs w:val="28"/>
                <w:lang w:val="en-US"/>
              </w:rPr>
              <w:t>[</w:t>
            </w:r>
            <w:r w:rsidRPr="00E91FAE">
              <w:rPr>
                <w:rFonts w:ascii="Times New Roman" w:hAnsi="Times New Roman" w:cs="Times New Roman"/>
                <w:sz w:val="28"/>
                <w:szCs w:val="28"/>
              </w:rPr>
              <w:t>Н</w:t>
            </w:r>
            <w:r w:rsidRPr="00CC5CCB">
              <w:rPr>
                <w:rFonts w:ascii="Times New Roman" w:hAnsi="Times New Roman" w:cs="Times New Roman"/>
                <w:sz w:val="18"/>
                <w:szCs w:val="18"/>
              </w:rPr>
              <w:t>омер документа</w:t>
            </w:r>
            <w:r w:rsidRPr="00CC5CCB">
              <w:rPr>
                <w:rFonts w:ascii="Times New Roman" w:hAnsi="Times New Roman" w:cs="Times New Roman"/>
                <w:sz w:val="28"/>
                <w:szCs w:val="28"/>
                <w:lang w:val="en-US"/>
              </w:rPr>
              <w:t>]</w:t>
            </w:r>
            <w:bookmarkEnd w:id="1"/>
          </w:p>
        </w:tc>
      </w:tr>
    </w:tbl>
    <w:p w:rsidR="00536F6B" w:rsidRPr="00CC5CCB" w:rsidRDefault="00536F6B" w:rsidP="00E91FAE">
      <w:pPr>
        <w:spacing w:after="0" w:line="240" w:lineRule="auto"/>
        <w:ind w:firstLine="567"/>
        <w:rPr>
          <w:rFonts w:ascii="Times New Roman" w:hAnsi="Times New Roman" w:cs="Times New Roman"/>
          <w:bCs/>
          <w:sz w:val="24"/>
          <w:szCs w:val="24"/>
        </w:rPr>
      </w:pPr>
      <w:r w:rsidRPr="00CC5CCB">
        <w:rPr>
          <w:rFonts w:ascii="Times New Roman" w:hAnsi="Times New Roman" w:cs="Times New Roman"/>
          <w:bCs/>
          <w:sz w:val="24"/>
          <w:szCs w:val="24"/>
        </w:rPr>
        <w:t>г. Петропавловск-Камчатский</w:t>
      </w:r>
    </w:p>
    <w:p w:rsidR="00536F6B" w:rsidRPr="00E91FAE" w:rsidRDefault="00536F6B" w:rsidP="00E91FAE">
      <w:pPr>
        <w:spacing w:after="0" w:line="240" w:lineRule="auto"/>
        <w:ind w:firstLine="709"/>
        <w:jc w:val="both"/>
        <w:rPr>
          <w:rFonts w:ascii="Times New Roman" w:hAnsi="Times New Roman" w:cs="Times New Roman"/>
          <w:bCs/>
          <w:sz w:val="28"/>
          <w:szCs w:val="28"/>
        </w:rPr>
      </w:pPr>
    </w:p>
    <w:tbl>
      <w:tblPr>
        <w:tblW w:w="0" w:type="auto"/>
        <w:tblLook w:val="04A0" w:firstRow="1" w:lastRow="0" w:firstColumn="1" w:lastColumn="0" w:noHBand="0" w:noVBand="1"/>
      </w:tblPr>
      <w:tblGrid>
        <w:gridCol w:w="5812"/>
      </w:tblGrid>
      <w:tr w:rsidR="00536F6B" w:rsidRPr="00E91FAE" w:rsidTr="00536F6B">
        <w:tc>
          <w:tcPr>
            <w:tcW w:w="5812" w:type="dxa"/>
            <w:shd w:val="clear" w:color="auto" w:fill="auto"/>
          </w:tcPr>
          <w:p w:rsidR="00536F6B" w:rsidRPr="00924BA4" w:rsidRDefault="00536F6B" w:rsidP="00924BA4">
            <w:pPr>
              <w:spacing w:after="0" w:line="240" w:lineRule="auto"/>
              <w:ind w:right="34"/>
              <w:jc w:val="both"/>
              <w:rPr>
                <w:rFonts w:ascii="Times New Roman" w:hAnsi="Times New Roman" w:cs="Times New Roman"/>
                <w:sz w:val="28"/>
                <w:szCs w:val="28"/>
              </w:rPr>
            </w:pPr>
            <w:r w:rsidRPr="00924BA4">
              <w:rPr>
                <w:rFonts w:ascii="Times New Roman" w:hAnsi="Times New Roman" w:cs="Times New Roman"/>
                <w:sz w:val="28"/>
                <w:szCs w:val="28"/>
              </w:rPr>
              <w:t>О внесении изменений в приказ Министерства строительства и жилищной политики Камчатского края от 28.01.2021 № 32.32/</w:t>
            </w:r>
            <w:r w:rsidR="00924BA4" w:rsidRPr="00924BA4">
              <w:rPr>
                <w:rFonts w:ascii="Times New Roman" w:hAnsi="Times New Roman" w:cs="Times New Roman"/>
                <w:sz w:val="28"/>
                <w:szCs w:val="28"/>
              </w:rPr>
              <w:t>4</w:t>
            </w:r>
            <w:r w:rsidRPr="00924BA4">
              <w:rPr>
                <w:rFonts w:ascii="Times New Roman" w:hAnsi="Times New Roman" w:cs="Times New Roman"/>
                <w:sz w:val="28"/>
                <w:szCs w:val="28"/>
              </w:rPr>
              <w:t xml:space="preserve"> «</w:t>
            </w:r>
            <w:r w:rsidR="00924BA4" w:rsidRPr="00924BA4">
              <w:rPr>
                <w:rFonts w:ascii="Times New Roman" w:hAnsi="Times New Roman" w:cs="Times New Roman"/>
                <w:sz w:val="28"/>
                <w:szCs w:val="28"/>
              </w:rPr>
              <w:t>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w:t>
            </w:r>
            <w:r w:rsidRPr="00924BA4">
              <w:rPr>
                <w:rFonts w:ascii="Times New Roman" w:hAnsi="Times New Roman" w:cs="Times New Roman"/>
                <w:sz w:val="28"/>
                <w:szCs w:val="28"/>
              </w:rPr>
              <w:t>»</w:t>
            </w:r>
          </w:p>
        </w:tc>
      </w:tr>
    </w:tbl>
    <w:p w:rsidR="00536F6B" w:rsidRPr="00E91FAE" w:rsidRDefault="00536F6B" w:rsidP="00E91FAE">
      <w:pPr>
        <w:spacing w:after="0" w:line="240" w:lineRule="auto"/>
        <w:ind w:firstLine="709"/>
        <w:jc w:val="both"/>
        <w:rPr>
          <w:rFonts w:ascii="Times New Roman" w:hAnsi="Times New Roman" w:cs="Times New Roman"/>
          <w:sz w:val="28"/>
          <w:szCs w:val="28"/>
        </w:rPr>
      </w:pPr>
    </w:p>
    <w:p w:rsidR="00536F6B" w:rsidRPr="00E91FAE" w:rsidRDefault="00536F6B" w:rsidP="00E91FAE">
      <w:pPr>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ПРИКАЗЫВАЮ:</w:t>
      </w:r>
    </w:p>
    <w:p w:rsidR="00536F6B" w:rsidRPr="00E91FAE" w:rsidRDefault="00536F6B" w:rsidP="00E91FAE">
      <w:pPr>
        <w:spacing w:after="0" w:line="240" w:lineRule="auto"/>
        <w:ind w:firstLine="708"/>
        <w:jc w:val="both"/>
        <w:rPr>
          <w:rFonts w:ascii="Times New Roman" w:hAnsi="Times New Roman" w:cs="Times New Roman"/>
          <w:sz w:val="28"/>
          <w:szCs w:val="28"/>
        </w:rPr>
      </w:pPr>
    </w:p>
    <w:p w:rsidR="00536F6B" w:rsidRPr="00924BA4" w:rsidRDefault="00536F6B" w:rsidP="00924BA4">
      <w:pPr>
        <w:spacing w:after="0" w:line="240" w:lineRule="auto"/>
        <w:ind w:right="34" w:firstLine="709"/>
        <w:jc w:val="both"/>
        <w:rPr>
          <w:rFonts w:ascii="Times New Roman" w:hAnsi="Times New Roman" w:cs="Times New Roman"/>
          <w:sz w:val="28"/>
          <w:szCs w:val="28"/>
        </w:rPr>
      </w:pPr>
      <w:r w:rsidRPr="00924BA4">
        <w:rPr>
          <w:rFonts w:ascii="Times New Roman" w:hAnsi="Times New Roman" w:cs="Times New Roman"/>
          <w:sz w:val="28"/>
          <w:szCs w:val="28"/>
        </w:rPr>
        <w:t>1. Внести в приказ Министерства строительства и жилищной политики Камчатского края от 28.01.2021 № 32.32/</w:t>
      </w:r>
      <w:r w:rsidR="00924BA4" w:rsidRPr="00924BA4">
        <w:rPr>
          <w:rFonts w:ascii="Times New Roman" w:hAnsi="Times New Roman" w:cs="Times New Roman"/>
          <w:sz w:val="28"/>
          <w:szCs w:val="28"/>
        </w:rPr>
        <w:t>4</w:t>
      </w:r>
      <w:r w:rsidRPr="00924BA4">
        <w:rPr>
          <w:rFonts w:ascii="Times New Roman" w:hAnsi="Times New Roman" w:cs="Times New Roman"/>
          <w:sz w:val="28"/>
          <w:szCs w:val="28"/>
        </w:rPr>
        <w:t xml:space="preserve"> «</w:t>
      </w:r>
      <w:r w:rsidR="00924BA4" w:rsidRPr="00924BA4">
        <w:rPr>
          <w:rFonts w:ascii="Times New Roman" w:hAnsi="Times New Roman" w:cs="Times New Roman"/>
          <w:sz w:val="28"/>
          <w:szCs w:val="28"/>
        </w:rPr>
        <w:t>Об утверждении административного регламента предоставления Министерством строительства и жилищной политики Камчатского края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w:t>
      </w:r>
      <w:r w:rsidRPr="00924BA4">
        <w:rPr>
          <w:rFonts w:ascii="Times New Roman" w:hAnsi="Times New Roman" w:cs="Times New Roman"/>
          <w:sz w:val="28"/>
          <w:szCs w:val="28"/>
        </w:rPr>
        <w:t>» следующие изменения:</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24BA4">
        <w:rPr>
          <w:rFonts w:ascii="Times New Roman" w:hAnsi="Times New Roman" w:cs="Times New Roman"/>
          <w:sz w:val="28"/>
          <w:szCs w:val="28"/>
        </w:rPr>
        <w:t xml:space="preserve">1) </w:t>
      </w:r>
      <w:r w:rsidRPr="00E91FAE">
        <w:rPr>
          <w:rFonts w:ascii="Times New Roman" w:hAnsi="Times New Roman" w:cs="Times New Roman"/>
          <w:sz w:val="28"/>
          <w:szCs w:val="28"/>
        </w:rPr>
        <w:t>преамбулу изложить в следующей редакции:</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ПРИКАЗЫВАЮ:»;</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2) распорядительную часть изложить в следующей редакции:</w:t>
      </w:r>
    </w:p>
    <w:p w:rsidR="00924BA4" w:rsidRPr="00B8669A" w:rsidRDefault="00536F6B" w:rsidP="00924BA4">
      <w:pPr>
        <w:spacing w:after="0" w:line="240" w:lineRule="auto"/>
        <w:ind w:right="-1"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w:t>
      </w:r>
      <w:r w:rsidRPr="00E91FAE">
        <w:rPr>
          <w:rFonts w:ascii="Times New Roman" w:hAnsi="Times New Roman" w:cs="Times New Roman"/>
          <w:bCs/>
          <w:sz w:val="28"/>
          <w:szCs w:val="28"/>
        </w:rPr>
        <w:t>1.</w:t>
      </w:r>
      <w:r w:rsidR="00924BA4" w:rsidRPr="00B8669A">
        <w:rPr>
          <w:rFonts w:ascii="Times New Roman" w:hAnsi="Times New Roman" w:cs="Times New Roman"/>
          <w:bCs/>
          <w:sz w:val="28"/>
          <w:szCs w:val="28"/>
        </w:rPr>
        <w:t xml:space="preserve"> Утвердить а</w:t>
      </w:r>
      <w:r w:rsidR="00924BA4" w:rsidRPr="00B8669A">
        <w:rPr>
          <w:rFonts w:ascii="Times New Roman" w:hAnsi="Times New Roman" w:cs="Times New Roman"/>
          <w:sz w:val="28"/>
          <w:szCs w:val="28"/>
        </w:rPr>
        <w:t xml:space="preserve">дминистративный регламент </w:t>
      </w:r>
      <w:r w:rsidR="00924BA4">
        <w:rPr>
          <w:rFonts w:ascii="Times New Roman" w:hAnsi="Times New Roman" w:cs="Times New Roman"/>
          <w:sz w:val="28"/>
          <w:szCs w:val="28"/>
        </w:rPr>
        <w:t xml:space="preserve">предоставления </w:t>
      </w:r>
      <w:r w:rsidR="00924BA4" w:rsidRPr="00B8669A">
        <w:rPr>
          <w:rFonts w:ascii="Times New Roman" w:hAnsi="Times New Roman" w:cs="Times New Roman"/>
          <w:sz w:val="28"/>
          <w:szCs w:val="28"/>
        </w:rPr>
        <w:t>Министерств</w:t>
      </w:r>
      <w:r w:rsidR="00924BA4">
        <w:rPr>
          <w:rFonts w:ascii="Times New Roman" w:hAnsi="Times New Roman" w:cs="Times New Roman"/>
          <w:sz w:val="28"/>
          <w:szCs w:val="28"/>
        </w:rPr>
        <w:t>ом</w:t>
      </w:r>
      <w:r w:rsidR="00924BA4" w:rsidRPr="00B8669A">
        <w:rPr>
          <w:rFonts w:ascii="Times New Roman" w:hAnsi="Times New Roman" w:cs="Times New Roman"/>
          <w:sz w:val="28"/>
          <w:szCs w:val="28"/>
        </w:rPr>
        <w:t xml:space="preserve"> </w:t>
      </w:r>
      <w:r w:rsidR="00924BA4">
        <w:rPr>
          <w:rFonts w:ascii="Times New Roman" w:hAnsi="Times New Roman" w:cs="Times New Roman"/>
          <w:sz w:val="28"/>
          <w:szCs w:val="28"/>
        </w:rPr>
        <w:t>строительства и жилищной политики</w:t>
      </w:r>
      <w:r w:rsidR="00924BA4" w:rsidRPr="00B8669A">
        <w:rPr>
          <w:rFonts w:ascii="Times New Roman" w:hAnsi="Times New Roman" w:cs="Times New Roman"/>
          <w:sz w:val="28"/>
          <w:szCs w:val="28"/>
        </w:rPr>
        <w:t xml:space="preserve"> Камчатского края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w:t>
      </w:r>
      <w:r w:rsidR="00924BA4">
        <w:rPr>
          <w:rFonts w:ascii="Times New Roman" w:hAnsi="Times New Roman" w:cs="Times New Roman"/>
          <w:sz w:val="28"/>
          <w:szCs w:val="28"/>
        </w:rPr>
        <w:t>,</w:t>
      </w:r>
      <w:r w:rsidR="00924BA4" w:rsidRPr="00B8669A">
        <w:rPr>
          <w:rFonts w:ascii="Times New Roman" w:hAnsi="Times New Roman" w:cs="Times New Roman"/>
          <w:sz w:val="28"/>
          <w:szCs w:val="28"/>
        </w:rPr>
        <w:t xml:space="preserve"> согласно </w:t>
      </w:r>
      <w:proofErr w:type="gramStart"/>
      <w:r w:rsidR="00924BA4" w:rsidRPr="00B8669A">
        <w:rPr>
          <w:rFonts w:ascii="Times New Roman" w:hAnsi="Times New Roman" w:cs="Times New Roman"/>
          <w:sz w:val="28"/>
          <w:szCs w:val="28"/>
        </w:rPr>
        <w:t>приложению</w:t>
      </w:r>
      <w:proofErr w:type="gramEnd"/>
      <w:r w:rsidR="00924BA4">
        <w:rPr>
          <w:rFonts w:ascii="Times New Roman" w:hAnsi="Times New Roman" w:cs="Times New Roman"/>
          <w:sz w:val="28"/>
          <w:szCs w:val="28"/>
        </w:rPr>
        <w:t xml:space="preserve"> к настоящему приказу</w:t>
      </w:r>
      <w:r w:rsidR="00924BA4" w:rsidRPr="00B8669A">
        <w:rPr>
          <w:rFonts w:ascii="Times New Roman" w:hAnsi="Times New Roman" w:cs="Times New Roman"/>
          <w:sz w:val="28"/>
          <w:szCs w:val="28"/>
        </w:rPr>
        <w:t>.</w:t>
      </w:r>
    </w:p>
    <w:p w:rsidR="00536F6B" w:rsidRPr="00E91FAE" w:rsidRDefault="00924BA4" w:rsidP="00924BA4">
      <w:pPr>
        <w:spacing w:after="0" w:line="240" w:lineRule="auto"/>
        <w:ind w:firstLine="709"/>
        <w:jc w:val="both"/>
        <w:rPr>
          <w:rFonts w:ascii="Times New Roman" w:hAnsi="Times New Roman" w:cs="Times New Roman"/>
          <w:sz w:val="28"/>
          <w:szCs w:val="28"/>
        </w:rPr>
      </w:pPr>
      <w:r w:rsidRPr="00681656">
        <w:rPr>
          <w:rFonts w:ascii="Times New Roman" w:hAnsi="Times New Roman" w:cs="Times New Roman"/>
          <w:bCs/>
          <w:sz w:val="28"/>
          <w:szCs w:val="28"/>
        </w:rPr>
        <w:t>2.</w:t>
      </w:r>
      <w:r w:rsidRPr="00681656">
        <w:rPr>
          <w:rFonts w:ascii="Times New Roman" w:hAnsi="Times New Roman" w:cs="Times New Roman"/>
          <w:sz w:val="28"/>
          <w:szCs w:val="28"/>
        </w:rPr>
        <w:t xml:space="preserve"> Настоящий приказ вступает в силу через 10 дней после дня его официального опубликования.</w:t>
      </w:r>
      <w:r w:rsidR="00536F6B" w:rsidRPr="00E91FAE">
        <w:rPr>
          <w:rFonts w:ascii="Times New Roman" w:hAnsi="Times New Roman" w:cs="Times New Roman"/>
          <w:sz w:val="28"/>
          <w:szCs w:val="28"/>
        </w:rPr>
        <w:t>»;</w:t>
      </w:r>
    </w:p>
    <w:p w:rsidR="00536F6B" w:rsidRPr="00E91FAE" w:rsidRDefault="00924BA4"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536F6B" w:rsidRPr="00E91FAE">
        <w:rPr>
          <w:rFonts w:ascii="Times New Roman" w:hAnsi="Times New Roman" w:cs="Times New Roman"/>
          <w:sz w:val="28"/>
          <w:szCs w:val="28"/>
        </w:rPr>
        <w:t xml:space="preserve">) приложение изложить в редакции согласно </w:t>
      </w:r>
      <w:proofErr w:type="gramStart"/>
      <w:r w:rsidR="00536F6B" w:rsidRPr="00E91FAE">
        <w:rPr>
          <w:rFonts w:ascii="Times New Roman" w:hAnsi="Times New Roman" w:cs="Times New Roman"/>
          <w:sz w:val="28"/>
          <w:szCs w:val="28"/>
        </w:rPr>
        <w:t>приложению</w:t>
      </w:r>
      <w:proofErr w:type="gramEnd"/>
      <w:r w:rsidR="00536F6B" w:rsidRPr="00E91FAE">
        <w:rPr>
          <w:rFonts w:ascii="Times New Roman" w:hAnsi="Times New Roman" w:cs="Times New Roman"/>
          <w:sz w:val="28"/>
          <w:szCs w:val="28"/>
        </w:rPr>
        <w:t xml:space="preserve"> к настоящему приказу.</w:t>
      </w:r>
    </w:p>
    <w:p w:rsidR="00536F6B" w:rsidRPr="00E91FAE" w:rsidRDefault="00536F6B" w:rsidP="00E91FA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91FAE">
        <w:rPr>
          <w:rFonts w:ascii="Times New Roman" w:hAnsi="Times New Roman" w:cs="Times New Roman"/>
          <w:sz w:val="28"/>
          <w:szCs w:val="28"/>
        </w:rPr>
        <w:t>2. Настоящий приказ вступает в силу после дня его официального опубликования.</w:t>
      </w:r>
    </w:p>
    <w:p w:rsidR="00536F6B" w:rsidRDefault="00536F6B" w:rsidP="00E91FAE">
      <w:pPr>
        <w:spacing w:after="0" w:line="240" w:lineRule="auto"/>
        <w:jc w:val="both"/>
        <w:rPr>
          <w:rFonts w:ascii="Times New Roman" w:hAnsi="Times New Roman" w:cs="Times New Roman"/>
          <w:b/>
          <w:sz w:val="28"/>
          <w:szCs w:val="28"/>
        </w:rPr>
      </w:pPr>
    </w:p>
    <w:p w:rsidR="00807F43" w:rsidRDefault="00807F43" w:rsidP="00E91FAE">
      <w:pPr>
        <w:spacing w:after="0" w:line="240" w:lineRule="auto"/>
        <w:jc w:val="both"/>
        <w:rPr>
          <w:rFonts w:ascii="Times New Roman" w:hAnsi="Times New Roman" w:cs="Times New Roman"/>
          <w:b/>
          <w:sz w:val="28"/>
          <w:szCs w:val="28"/>
        </w:rPr>
      </w:pPr>
    </w:p>
    <w:p w:rsidR="00807F43" w:rsidRPr="00E91FAE" w:rsidRDefault="00807F43" w:rsidP="00E91FAE">
      <w:pPr>
        <w:spacing w:after="0" w:line="240" w:lineRule="auto"/>
        <w:jc w:val="both"/>
        <w:rPr>
          <w:rFonts w:ascii="Times New Roman" w:hAnsi="Times New Roman" w:cs="Times New Roman"/>
          <w:b/>
          <w:sz w:val="28"/>
          <w:szCs w:val="28"/>
        </w:rPr>
      </w:pPr>
    </w:p>
    <w:tbl>
      <w:tblPr>
        <w:tblW w:w="10348" w:type="dxa"/>
        <w:tblInd w:w="-142" w:type="dxa"/>
        <w:tblLook w:val="04A0" w:firstRow="1" w:lastRow="0" w:firstColumn="1" w:lastColumn="0" w:noHBand="0" w:noVBand="1"/>
      </w:tblPr>
      <w:tblGrid>
        <w:gridCol w:w="3403"/>
        <w:gridCol w:w="4110"/>
        <w:gridCol w:w="2835"/>
      </w:tblGrid>
      <w:tr w:rsidR="00536F6B" w:rsidRPr="00E91FAE" w:rsidTr="00807F43">
        <w:trPr>
          <w:trHeight w:val="1423"/>
        </w:trPr>
        <w:tc>
          <w:tcPr>
            <w:tcW w:w="3403" w:type="dxa"/>
            <w:shd w:val="clear" w:color="auto" w:fill="auto"/>
            <w:hideMark/>
          </w:tcPr>
          <w:p w:rsidR="00536F6B" w:rsidRPr="00E91FAE" w:rsidRDefault="00536F6B" w:rsidP="00E91FAE">
            <w:pPr>
              <w:spacing w:after="0" w:line="240" w:lineRule="auto"/>
              <w:rPr>
                <w:rFonts w:ascii="Times New Roman" w:hAnsi="Times New Roman" w:cs="Times New Roman"/>
                <w:sz w:val="28"/>
                <w:szCs w:val="28"/>
              </w:rPr>
            </w:pPr>
            <w:proofErr w:type="spellStart"/>
            <w:r w:rsidRPr="00E91FAE">
              <w:rPr>
                <w:rFonts w:ascii="Times New Roman" w:hAnsi="Times New Roman" w:cs="Times New Roman"/>
                <w:sz w:val="28"/>
                <w:szCs w:val="28"/>
              </w:rPr>
              <w:t>Врио</w:t>
            </w:r>
            <w:proofErr w:type="spellEnd"/>
            <w:r w:rsidRPr="00E91FAE">
              <w:rPr>
                <w:rFonts w:ascii="Times New Roman" w:hAnsi="Times New Roman" w:cs="Times New Roman"/>
                <w:sz w:val="28"/>
                <w:szCs w:val="28"/>
              </w:rPr>
              <w:t xml:space="preserve"> Министра</w:t>
            </w:r>
          </w:p>
        </w:tc>
        <w:tc>
          <w:tcPr>
            <w:tcW w:w="4110" w:type="dxa"/>
            <w:shd w:val="clear" w:color="auto" w:fill="auto"/>
            <w:hideMark/>
          </w:tcPr>
          <w:p w:rsidR="00536F6B" w:rsidRPr="00E91FAE" w:rsidRDefault="00536F6B" w:rsidP="00E91FAE">
            <w:pPr>
              <w:spacing w:after="0" w:line="240" w:lineRule="auto"/>
              <w:rPr>
                <w:rFonts w:ascii="Times New Roman" w:hAnsi="Times New Roman" w:cs="Times New Roman"/>
                <w:sz w:val="28"/>
                <w:szCs w:val="28"/>
              </w:rPr>
            </w:pPr>
            <w:r w:rsidRPr="00E91FAE">
              <w:rPr>
                <w:rFonts w:ascii="Times New Roman" w:hAnsi="Times New Roman" w:cs="Times New Roman"/>
                <w:color w:val="D9D9D9"/>
                <w:sz w:val="28"/>
                <w:szCs w:val="28"/>
              </w:rPr>
              <w:t>[горизонтальный штамп подписи 1]</w:t>
            </w:r>
          </w:p>
        </w:tc>
        <w:tc>
          <w:tcPr>
            <w:tcW w:w="2835" w:type="dxa"/>
            <w:shd w:val="clear" w:color="auto" w:fill="auto"/>
            <w:hideMark/>
          </w:tcPr>
          <w:p w:rsidR="00536F6B" w:rsidRPr="00E91FAE" w:rsidRDefault="00536F6B" w:rsidP="00E91FAE">
            <w:pPr>
              <w:spacing w:after="0" w:line="240" w:lineRule="auto"/>
              <w:jc w:val="right"/>
              <w:rPr>
                <w:rFonts w:ascii="Times New Roman" w:hAnsi="Times New Roman" w:cs="Times New Roman"/>
                <w:sz w:val="28"/>
                <w:szCs w:val="28"/>
              </w:rPr>
            </w:pPr>
            <w:r w:rsidRPr="00E91FAE">
              <w:rPr>
                <w:rFonts w:ascii="Times New Roman" w:hAnsi="Times New Roman" w:cs="Times New Roman"/>
                <w:sz w:val="28"/>
                <w:szCs w:val="28"/>
              </w:rPr>
              <w:t xml:space="preserve">А.В. </w:t>
            </w:r>
            <w:proofErr w:type="spellStart"/>
            <w:r w:rsidRPr="00E91FAE">
              <w:rPr>
                <w:rFonts w:ascii="Times New Roman" w:hAnsi="Times New Roman" w:cs="Times New Roman"/>
                <w:sz w:val="28"/>
                <w:szCs w:val="28"/>
              </w:rPr>
              <w:t>Фирстов</w:t>
            </w:r>
            <w:proofErr w:type="spellEnd"/>
          </w:p>
        </w:tc>
      </w:tr>
    </w:tbl>
    <w:p w:rsidR="00536F6B" w:rsidRDefault="00536F6B" w:rsidP="00E91FAE">
      <w:pPr>
        <w:spacing w:after="0" w:line="240" w:lineRule="auto"/>
        <w:jc w:val="center"/>
        <w:rPr>
          <w:rFonts w:ascii="Times New Roman" w:hAnsi="Times New Roman" w:cs="Times New Roman"/>
          <w:sz w:val="28"/>
          <w:szCs w:val="28"/>
        </w:rPr>
      </w:pPr>
    </w:p>
    <w:p w:rsidR="00807F43" w:rsidRDefault="00807F43"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924BA4" w:rsidRDefault="00924BA4" w:rsidP="00E91FAE">
      <w:pPr>
        <w:spacing w:after="0" w:line="240" w:lineRule="auto"/>
        <w:jc w:val="center"/>
        <w:rPr>
          <w:rFonts w:ascii="Times New Roman" w:hAnsi="Times New Roman" w:cs="Times New Roman"/>
          <w:sz w:val="28"/>
          <w:szCs w:val="28"/>
        </w:rPr>
      </w:pPr>
    </w:p>
    <w:p w:rsidR="00807F43" w:rsidRDefault="00807F43" w:rsidP="00E91FAE">
      <w:pPr>
        <w:spacing w:after="0" w:line="240" w:lineRule="auto"/>
        <w:jc w:val="center"/>
        <w:rPr>
          <w:rFonts w:ascii="Times New Roman" w:hAnsi="Times New Roman" w:cs="Times New Roman"/>
          <w:sz w:val="28"/>
          <w:szCs w:val="28"/>
        </w:rPr>
      </w:pPr>
    </w:p>
    <w:tbl>
      <w:tblPr>
        <w:tblStyle w:val="a3"/>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251"/>
      </w:tblGrid>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807F43">
            <w:pPr>
              <w:jc w:val="both"/>
              <w:rPr>
                <w:rFonts w:ascii="Times New Roman" w:hAnsi="Times New Roman" w:cs="Times New Roman"/>
                <w:sz w:val="28"/>
                <w:szCs w:val="28"/>
              </w:rPr>
            </w:pPr>
            <w:r w:rsidRPr="00E91FAE">
              <w:rPr>
                <w:rFonts w:ascii="Times New Roman" w:hAnsi="Times New Roman" w:cs="Times New Roman"/>
                <w:sz w:val="28"/>
                <w:szCs w:val="28"/>
              </w:rPr>
              <w:t xml:space="preserve">Приложение к приказу Министерства строительства и жилищной политики Камчатского края </w:t>
            </w:r>
          </w:p>
          <w:p w:rsidR="00807F43" w:rsidRPr="00E91FAE" w:rsidRDefault="00807F43" w:rsidP="00807F43">
            <w:pPr>
              <w:jc w:val="both"/>
              <w:rPr>
                <w:rFonts w:ascii="Times New Roman" w:hAnsi="Times New Roman" w:cs="Times New Roman"/>
                <w:sz w:val="28"/>
                <w:szCs w:val="28"/>
              </w:rPr>
            </w:pPr>
            <w:r w:rsidRPr="00E91FAE">
              <w:rPr>
                <w:rFonts w:ascii="Times New Roman" w:hAnsi="Times New Roman" w:cs="Times New Roman"/>
                <w:sz w:val="28"/>
                <w:szCs w:val="28"/>
              </w:rPr>
              <w:t>от [Д</w:t>
            </w:r>
            <w:r w:rsidRPr="00807F43">
              <w:rPr>
                <w:rFonts w:ascii="Times New Roman" w:hAnsi="Times New Roman" w:cs="Times New Roman"/>
                <w:sz w:val="18"/>
                <w:szCs w:val="18"/>
              </w:rPr>
              <w:t>ата</w:t>
            </w:r>
            <w:r w:rsidRPr="00E91FAE">
              <w:rPr>
                <w:rFonts w:ascii="Times New Roman" w:hAnsi="Times New Roman" w:cs="Times New Roman"/>
                <w:sz w:val="28"/>
                <w:szCs w:val="28"/>
              </w:rPr>
              <w:t xml:space="preserve"> </w:t>
            </w:r>
            <w:r w:rsidRPr="00807F43">
              <w:rPr>
                <w:rFonts w:ascii="Times New Roman" w:hAnsi="Times New Roman" w:cs="Times New Roman"/>
                <w:sz w:val="18"/>
                <w:szCs w:val="18"/>
              </w:rPr>
              <w:t>регистрации</w:t>
            </w:r>
            <w:r w:rsidRPr="00E91FAE">
              <w:rPr>
                <w:rFonts w:ascii="Times New Roman" w:hAnsi="Times New Roman" w:cs="Times New Roman"/>
                <w:sz w:val="28"/>
                <w:szCs w:val="28"/>
              </w:rPr>
              <w:t>] № [Н</w:t>
            </w:r>
            <w:r w:rsidRPr="00807F43">
              <w:rPr>
                <w:rFonts w:ascii="Times New Roman" w:hAnsi="Times New Roman" w:cs="Times New Roman"/>
                <w:sz w:val="18"/>
                <w:szCs w:val="18"/>
              </w:rPr>
              <w:t>омер</w:t>
            </w:r>
            <w:r w:rsidRPr="00E91FAE">
              <w:rPr>
                <w:rFonts w:ascii="Times New Roman" w:hAnsi="Times New Roman" w:cs="Times New Roman"/>
                <w:sz w:val="28"/>
                <w:szCs w:val="28"/>
              </w:rPr>
              <w:t xml:space="preserve"> </w:t>
            </w:r>
            <w:r w:rsidRPr="00807F43">
              <w:rPr>
                <w:rFonts w:ascii="Times New Roman" w:hAnsi="Times New Roman" w:cs="Times New Roman"/>
                <w:sz w:val="18"/>
                <w:szCs w:val="18"/>
              </w:rPr>
              <w:t>документа</w:t>
            </w:r>
            <w:r w:rsidRPr="00E91FAE">
              <w:rPr>
                <w:rFonts w:ascii="Times New Roman" w:hAnsi="Times New Roman" w:cs="Times New Roman"/>
                <w:sz w:val="28"/>
                <w:szCs w:val="28"/>
              </w:rPr>
              <w:t>]</w:t>
            </w:r>
          </w:p>
        </w:tc>
      </w:tr>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807F43">
            <w:pPr>
              <w:jc w:val="both"/>
              <w:rPr>
                <w:rFonts w:ascii="Times New Roman" w:hAnsi="Times New Roman" w:cs="Times New Roman"/>
                <w:sz w:val="28"/>
                <w:szCs w:val="28"/>
              </w:rPr>
            </w:pPr>
          </w:p>
        </w:tc>
      </w:tr>
      <w:tr w:rsidR="00807F43" w:rsidTr="00807F43">
        <w:tc>
          <w:tcPr>
            <w:tcW w:w="5097" w:type="dxa"/>
          </w:tcPr>
          <w:p w:rsidR="00807F43" w:rsidRDefault="00807F43" w:rsidP="00807F43">
            <w:pPr>
              <w:jc w:val="center"/>
              <w:rPr>
                <w:rFonts w:ascii="Times New Roman" w:hAnsi="Times New Roman" w:cs="Times New Roman"/>
                <w:sz w:val="28"/>
                <w:szCs w:val="28"/>
              </w:rPr>
            </w:pPr>
          </w:p>
        </w:tc>
        <w:tc>
          <w:tcPr>
            <w:tcW w:w="5251" w:type="dxa"/>
          </w:tcPr>
          <w:p w:rsidR="00807F43" w:rsidRPr="00E91FAE" w:rsidRDefault="00807F43" w:rsidP="00924BA4">
            <w:pPr>
              <w:jc w:val="both"/>
              <w:rPr>
                <w:rFonts w:ascii="Times New Roman" w:hAnsi="Times New Roman" w:cs="Times New Roman"/>
                <w:sz w:val="28"/>
                <w:szCs w:val="28"/>
              </w:rPr>
            </w:pPr>
            <w:r w:rsidRPr="00E91FAE">
              <w:rPr>
                <w:rFonts w:ascii="Times New Roman" w:hAnsi="Times New Roman" w:cs="Times New Roman"/>
                <w:sz w:val="28"/>
                <w:szCs w:val="28"/>
              </w:rPr>
              <w:t>«Приложение к приказу Министерства строительства и жилищной политики Камчатского края от 32.32/</w:t>
            </w:r>
            <w:r w:rsidR="00924BA4">
              <w:rPr>
                <w:rFonts w:ascii="Times New Roman" w:hAnsi="Times New Roman" w:cs="Times New Roman"/>
                <w:sz w:val="28"/>
                <w:szCs w:val="28"/>
              </w:rPr>
              <w:t>4</w:t>
            </w:r>
            <w:r w:rsidRPr="00E91FAE">
              <w:rPr>
                <w:rFonts w:ascii="Times New Roman" w:hAnsi="Times New Roman" w:cs="Times New Roman"/>
                <w:sz w:val="28"/>
                <w:szCs w:val="28"/>
              </w:rPr>
              <w:t xml:space="preserve"> № 28.01.2021</w:t>
            </w:r>
          </w:p>
        </w:tc>
      </w:tr>
    </w:tbl>
    <w:p w:rsidR="00807F43" w:rsidRPr="00E91FAE" w:rsidRDefault="00807F43" w:rsidP="00E91FAE">
      <w:pPr>
        <w:spacing w:after="0" w:line="240" w:lineRule="auto"/>
        <w:jc w:val="center"/>
        <w:rPr>
          <w:rFonts w:ascii="Times New Roman" w:hAnsi="Times New Roman" w:cs="Times New Roman"/>
          <w:sz w:val="28"/>
          <w:szCs w:val="28"/>
        </w:rPr>
      </w:pPr>
    </w:p>
    <w:p w:rsidR="00924BA4" w:rsidRPr="00924BA4" w:rsidRDefault="00924BA4" w:rsidP="00924BA4">
      <w:pPr>
        <w:spacing w:after="0" w:line="240" w:lineRule="auto"/>
        <w:ind w:firstLine="709"/>
        <w:jc w:val="center"/>
        <w:rPr>
          <w:rFonts w:ascii="Times New Roman" w:hAnsi="Times New Roman" w:cs="Times New Roman"/>
          <w:sz w:val="28"/>
          <w:szCs w:val="28"/>
        </w:rPr>
      </w:pPr>
      <w:r w:rsidRPr="00924BA4">
        <w:rPr>
          <w:rFonts w:ascii="Times New Roman" w:hAnsi="Times New Roman" w:cs="Times New Roman"/>
          <w:sz w:val="28"/>
          <w:szCs w:val="28"/>
        </w:rPr>
        <w:t>Административный регламент</w:t>
      </w:r>
    </w:p>
    <w:p w:rsidR="00924BA4" w:rsidRPr="00924BA4" w:rsidRDefault="00924BA4" w:rsidP="00924BA4">
      <w:pPr>
        <w:spacing w:after="0" w:line="240" w:lineRule="auto"/>
        <w:ind w:firstLine="709"/>
        <w:jc w:val="center"/>
        <w:rPr>
          <w:rFonts w:ascii="Times New Roman" w:hAnsi="Times New Roman" w:cs="Times New Roman"/>
          <w:sz w:val="28"/>
          <w:szCs w:val="28"/>
        </w:rPr>
      </w:pPr>
      <w:r w:rsidRPr="00924BA4">
        <w:rPr>
          <w:rFonts w:ascii="Times New Roman" w:hAnsi="Times New Roman" w:cs="Times New Roman"/>
          <w:sz w:val="28"/>
          <w:szCs w:val="28"/>
        </w:rPr>
        <w:t>предоставления Министерством строительства и жилищной политики Камчатского края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1. Общие положения</w:t>
      </w:r>
    </w:p>
    <w:p w:rsidR="00E91FAE" w:rsidRPr="00E91FAE" w:rsidRDefault="00E91FAE" w:rsidP="00E91FAE">
      <w:pPr>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Предмет регулирования Административного регламента</w:t>
      </w:r>
    </w:p>
    <w:p w:rsidR="00E91FAE" w:rsidRPr="00E91FAE" w:rsidRDefault="00E91FAE" w:rsidP="00E91FAE">
      <w:pPr>
        <w:spacing w:after="0" w:line="240" w:lineRule="auto"/>
        <w:jc w:val="both"/>
        <w:rPr>
          <w:rFonts w:ascii="Times New Roman" w:hAnsi="Times New Roman" w:cs="Times New Roman"/>
          <w:sz w:val="28"/>
          <w:szCs w:val="28"/>
        </w:rPr>
      </w:pPr>
    </w:p>
    <w:p w:rsidR="00E91FAE" w:rsidRPr="00924BA4" w:rsidRDefault="00E91FAE" w:rsidP="00E91FAE">
      <w:pPr>
        <w:spacing w:after="0" w:line="240" w:lineRule="auto"/>
        <w:ind w:firstLine="709"/>
        <w:jc w:val="both"/>
        <w:rPr>
          <w:rFonts w:ascii="Times New Roman" w:hAnsi="Times New Roman" w:cs="Times New Roman"/>
          <w:sz w:val="28"/>
          <w:szCs w:val="28"/>
        </w:rPr>
      </w:pPr>
      <w:r w:rsidRPr="00924BA4">
        <w:rPr>
          <w:rFonts w:ascii="Times New Roman" w:hAnsi="Times New Roman" w:cs="Times New Roman"/>
          <w:sz w:val="28"/>
          <w:szCs w:val="28"/>
        </w:rPr>
        <w:t xml:space="preserve">1. Административный регламент Министерства строительства и жилищной политики Камчатского края по предоставлению государственной услуги </w:t>
      </w:r>
      <w:r w:rsidR="00924BA4" w:rsidRPr="00924BA4">
        <w:rPr>
          <w:rFonts w:ascii="Times New Roman" w:hAnsi="Times New Roman" w:cs="Times New Roman"/>
          <w:sz w:val="28"/>
          <w:szCs w:val="28"/>
        </w:rPr>
        <w:t xml:space="preserve">по выдаче государственных жилищных сертификатов гражданам, выезжающим из районов Крайнего Севера и приравненных к ним местностей регулирует отношения, возникающие в связи с предоставлением Министерством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 </w:t>
      </w:r>
      <w:r w:rsidRPr="00924BA4">
        <w:rPr>
          <w:rFonts w:ascii="Times New Roman" w:hAnsi="Times New Roman" w:cs="Times New Roman"/>
          <w:sz w:val="28"/>
          <w:szCs w:val="28"/>
        </w:rPr>
        <w:t xml:space="preserve">(далее - </w:t>
      </w:r>
      <w:r w:rsidR="00924BA4" w:rsidRPr="00924BA4">
        <w:rPr>
          <w:rFonts w:ascii="Times New Roman" w:hAnsi="Times New Roman" w:cs="Times New Roman"/>
          <w:sz w:val="28"/>
          <w:szCs w:val="28"/>
        </w:rPr>
        <w:t>а</w:t>
      </w:r>
      <w:r w:rsidRPr="00924BA4">
        <w:rPr>
          <w:rFonts w:ascii="Times New Roman" w:hAnsi="Times New Roman" w:cs="Times New Roman"/>
          <w:sz w:val="28"/>
          <w:szCs w:val="28"/>
        </w:rPr>
        <w:t>дминистративный регламент, государственная услуга, Министерство) определяет стандарт, сроки и последовательность административных процедур (действий) в процессе предоставления государственной услуги.</w:t>
      </w:r>
    </w:p>
    <w:p w:rsidR="00924BA4" w:rsidRPr="00E91FAE" w:rsidRDefault="00924BA4"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Круг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80097B"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 xml:space="preserve">2. </w:t>
      </w:r>
      <w:r w:rsidR="0080097B" w:rsidRPr="0080097B">
        <w:rPr>
          <w:rFonts w:ascii="Times New Roman" w:hAnsi="Times New Roman" w:cs="Times New Roman"/>
          <w:sz w:val="28"/>
          <w:szCs w:val="28"/>
        </w:rPr>
        <w:t>Граждане Российской Федерации, состоящие на учете граждан, имеющих право на получение социальной выплаты для приобретения жилья в связи с переселением из районов Крайнего Севера и приравненных к ним местностей, являющиеся участниками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комплекс процессных мероприятий), включенные в сводный список граждан – получателей государственных жилищных сертификатов в планируемом году</w:t>
      </w:r>
      <w:r w:rsidR="0080097B" w:rsidRPr="0080097B">
        <w:rPr>
          <w:rFonts w:ascii="Times New Roman" w:hAnsi="Times New Roman" w:cs="Times New Roman"/>
          <w:i/>
          <w:sz w:val="28"/>
          <w:szCs w:val="28"/>
        </w:rPr>
        <w:t xml:space="preserve"> </w:t>
      </w:r>
      <w:r w:rsidRPr="0080097B">
        <w:rPr>
          <w:rFonts w:ascii="Times New Roman" w:hAnsi="Times New Roman" w:cs="Times New Roman"/>
          <w:sz w:val="28"/>
          <w:szCs w:val="28"/>
        </w:rPr>
        <w:t xml:space="preserve"> (далее – заявитель).</w:t>
      </w:r>
    </w:p>
    <w:p w:rsidR="00E91FAE" w:rsidRPr="00E91FAE" w:rsidRDefault="00E91FAE" w:rsidP="00E91FAE">
      <w:pPr>
        <w:pStyle w:val="aff6"/>
        <w:ind w:firstLine="709"/>
        <w:jc w:val="both"/>
        <w:rPr>
          <w:rFonts w:ascii="Times New Roman" w:hAnsi="Times New Roman" w:cs="Times New Roman"/>
          <w:sz w:val="28"/>
          <w:szCs w:val="28"/>
        </w:rPr>
      </w:pPr>
      <w:r w:rsidRPr="00E91FAE">
        <w:rPr>
          <w:rFonts w:ascii="Times New Roman" w:hAnsi="Times New Roman" w:cs="Times New Roman"/>
          <w:sz w:val="28"/>
          <w:szCs w:val="28"/>
        </w:rP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lastRenderedPageBreak/>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а также результата, за предоставлением которого обратился заявитель</w:t>
      </w: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Государственная услуга должна быть предоставлена заявителю в соответствии с вариантом предоставления государственной услуги, который определяется в соответствии с настоящим административным регламентом исходя из признаков заявителя, а также из результата, за предоставлением которого обратился заявитель.</w:t>
      </w: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Информирование о вариантах предоставления государственной услуги осуществляется:</w:t>
      </w:r>
    </w:p>
    <w:p w:rsidR="00E91FAE" w:rsidRPr="00E91FAE" w:rsidRDefault="00E91FAE" w:rsidP="00E91FAE">
      <w:pPr>
        <w:widowControl w:val="0"/>
        <w:spacing w:after="0" w:line="240" w:lineRule="auto"/>
        <w:ind w:firstLine="708"/>
        <w:jc w:val="both"/>
        <w:rPr>
          <w:rFonts w:ascii="Times New Roman" w:hAnsi="Times New Roman" w:cs="Times New Roman"/>
          <w:strike/>
          <w:sz w:val="28"/>
          <w:szCs w:val="28"/>
        </w:rPr>
      </w:pPr>
      <w:r w:rsidRPr="00E91FAE">
        <w:rPr>
          <w:rFonts w:ascii="Times New Roman" w:hAnsi="Times New Roman" w:cs="Times New Roman"/>
          <w:sz w:val="28"/>
          <w:szCs w:val="28"/>
        </w:rPr>
        <w:t>1) должностными лицами Министерства (далее должностное лицо) посредством телефонной, факсимильной и иных средств телекоммуникационной связи;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посредством направления ответов на письменные обращения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 электронном виде через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4) на сайте Министерства в информационно-телекоммуникационной сети «Интернет»: </w:t>
      </w:r>
      <w:hyperlink r:id="rId9" w:history="1">
        <w:r w:rsidRPr="00E91FAE">
          <w:rPr>
            <w:rStyle w:val="a9"/>
            <w:sz w:val="28"/>
            <w:szCs w:val="28"/>
          </w:rPr>
          <w:t>http://www.kamgov.ru/</w:t>
        </w:r>
        <w:proofErr w:type="spellStart"/>
        <w:r w:rsidRPr="00E91FAE">
          <w:rPr>
            <w:rStyle w:val="a9"/>
            <w:sz w:val="28"/>
            <w:szCs w:val="28"/>
            <w:lang w:val="en-US"/>
          </w:rPr>
          <w:t>minstroy</w:t>
        </w:r>
        <w:proofErr w:type="spellEnd"/>
      </w:hyperlink>
      <w:r w:rsidRPr="00E91FAE">
        <w:rPr>
          <w:rFonts w:ascii="Times New Roman" w:hAnsi="Times New Roman" w:cs="Times New Roman"/>
          <w:sz w:val="28"/>
          <w:szCs w:val="28"/>
        </w:rPr>
        <w:t xml:space="preserve"> (далее - сайт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посредством размещения информации на информационных стендах в помещениях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Информирование осуществляется по следующим вопросам: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о вариантах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о способах подачи заявления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 месте нахождения Министерства, его полном почтовом адресе, справочных телефонах и официальном сайте, а также о графике работы.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о документах,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 порядке и сроках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о порядке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по вопросам предоставления услуг, которые являются необходимыми и обязательными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о порядке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При личном приеме заявителя должностное лицо, осуществляющее консультирование, подробно и в вежливой (корректной) форме информирует обратившихся по интересующим вопросам.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При информировании о вариантах и порядке предоставления государственной услуги по телефону должностное лицо, приняв вызов по телефону, должно представиться: назвать наименование органа (организации), в который позвонил заявитель, свою фамилию, имя, отчество (при наличии), должность.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или же обратившемуся лицу должен быть сообщен номер телефона, по которому можно получить необходимую информацию, либо предложено обратиться письменно или назначить другое удобное для заявителя время консультации.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Информирование по телефону о вариантах и порядке предоставления государственной услуги осуществляется в соответствии с графиком работы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9. По письменному обращению должностное лицо подробно в письменной форме разъясняет гражданину сведения по вопросам, указанным в части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 На ЕПГУ/РПГУ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11. Доступ к информации о вариантах,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гражданина, или предоставление им персональных данных.</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 На официальном сайте Министерства, на стендах в местах предоставления государственной услуги размещается следующая справочная информация: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о месте нахождения и графике работы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справочные телефоны Министерства, в том числе номер телефона-автоинформатора (при наличии);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адрес официального сайта, а также электронной почты и (или) формы обратной связи Министерства в информационно-телекоммуникационной сети «Интернет»;</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текст настоящего административного регламента с приложениями;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образцы заполнения заявлений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13. На ЕПГУ/РПГУ, на сайте Министерства размещается информация о порядке предоставления государственной услуги, которая содержит:</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гражданин вправе представить по собственной инициативе;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круг заявителей;</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срок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результаты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5) исчерпывающий перечень оснований для приостановления или отказа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сведения о праве гражданина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 формы заявлений, используемые при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информацию о месте нахождения Министерства, его полном почтовом адресе, справочных телефонах и официальном сайте, а также о графике работы.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14. В залах ожидания Министерства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15.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в Министерстве при обращении заявителя лично, по телефону или посредством электронной почты.</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16. Информация о предоставлении государственной услуги предоставляется бесплатно.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2. Стандарт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Наименование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Style w:val="aff2"/>
          <w:rFonts w:ascii="Times New Roman" w:hAnsi="Times New Roman" w:cs="Times New Roman"/>
          <w:b w:val="0"/>
          <w:bCs w:val="0"/>
          <w:sz w:val="28"/>
          <w:szCs w:val="28"/>
        </w:rPr>
      </w:pPr>
    </w:p>
    <w:p w:rsidR="00E91FAE" w:rsidRPr="00E91FAE" w:rsidRDefault="00E91FAE" w:rsidP="0080097B">
      <w:pPr>
        <w:pStyle w:val="ConsPlusNormal"/>
        <w:ind w:firstLine="708"/>
        <w:jc w:val="both"/>
        <w:rPr>
          <w:rFonts w:ascii="Times New Roman" w:hAnsi="Times New Roman" w:cs="Times New Roman"/>
          <w:sz w:val="28"/>
          <w:szCs w:val="28"/>
        </w:rPr>
      </w:pPr>
      <w:r w:rsidRPr="00E91FAE">
        <w:rPr>
          <w:rFonts w:ascii="Times New Roman" w:hAnsi="Times New Roman" w:cs="Times New Roman"/>
          <w:sz w:val="28"/>
          <w:szCs w:val="28"/>
        </w:rPr>
        <w:t>17. Государственная услуга «</w:t>
      </w:r>
      <w:r w:rsidR="0080097B">
        <w:rPr>
          <w:rFonts w:ascii="Times New Roman" w:hAnsi="Times New Roman" w:cs="Times New Roman"/>
          <w:sz w:val="28"/>
          <w:szCs w:val="28"/>
        </w:rPr>
        <w:t>Выдача</w:t>
      </w:r>
      <w:r w:rsidR="0080097B" w:rsidRPr="00924BA4">
        <w:rPr>
          <w:rFonts w:ascii="Times New Roman" w:hAnsi="Times New Roman" w:cs="Times New Roman"/>
          <w:sz w:val="28"/>
          <w:szCs w:val="28"/>
        </w:rPr>
        <w:t xml:space="preserve"> государственных жилищных сертификатов гражданам, выезжающим из районов Крайнего Севера и приравненных к ним </w:t>
      </w:r>
      <w:proofErr w:type="gramStart"/>
      <w:r w:rsidR="0080097B" w:rsidRPr="00924BA4">
        <w:rPr>
          <w:rFonts w:ascii="Times New Roman" w:hAnsi="Times New Roman" w:cs="Times New Roman"/>
          <w:sz w:val="28"/>
          <w:szCs w:val="28"/>
        </w:rPr>
        <w:t>местностей</w:t>
      </w:r>
      <w:proofErr w:type="gramEnd"/>
      <w:r w:rsidR="0080097B" w:rsidRPr="00924BA4">
        <w:rPr>
          <w:rFonts w:ascii="Times New Roman" w:hAnsi="Times New Roman" w:cs="Times New Roman"/>
          <w:sz w:val="28"/>
          <w:szCs w:val="28"/>
        </w:rPr>
        <w:t xml:space="preserve"> регулирует отношения, возникающие в связи с предоставлением Министерством государственной услуги по выдаче государственных жилищных сертификатов гражданам, выезжающим из районов Крайнего Севера и приравненных к ним местностей</w:t>
      </w:r>
      <w:r w:rsidRPr="00E91FAE">
        <w:rPr>
          <w:rFonts w:ascii="Times New Roman" w:hAnsi="Times New Roman" w:cs="Times New Roman"/>
          <w:sz w:val="28"/>
          <w:szCs w:val="28"/>
        </w:rPr>
        <w:t xml:space="preserve">».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bCs/>
          <w:sz w:val="28"/>
          <w:szCs w:val="28"/>
        </w:rPr>
      </w:pPr>
      <w:r w:rsidRPr="00E91FAE">
        <w:rPr>
          <w:rFonts w:ascii="Times New Roman" w:hAnsi="Times New Roman" w:cs="Times New Roman"/>
          <w:bCs/>
          <w:sz w:val="28"/>
          <w:szCs w:val="28"/>
        </w:rPr>
        <w:t>Наименование органа, предоставляющего государственную услугу</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18. Государственная услуга предоставляется Министерством.</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19. Возможность подачи заявления о предоставлении государственной услуги в Многофункциональный центр предоставления государственных и муниципальных услуг не предусмотрена.</w:t>
      </w:r>
    </w:p>
    <w:p w:rsidR="0080097B" w:rsidRDefault="00E91FAE" w:rsidP="0080097B">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20. При предоставлении государственной услуги Министерство осуществляет межведомственное </w:t>
      </w:r>
      <w:r w:rsidR="0080097B">
        <w:rPr>
          <w:rFonts w:ascii="Times New Roman" w:hAnsi="Times New Roman" w:cs="Times New Roman"/>
          <w:sz w:val="28"/>
          <w:szCs w:val="28"/>
        </w:rPr>
        <w:t>информационное взаимодействие с:</w:t>
      </w:r>
    </w:p>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 xml:space="preserve">1)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w:t>
      </w:r>
    </w:p>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2) территориальным органом Пенсионного фонда Российской Федерации;</w:t>
      </w:r>
    </w:p>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lastRenderedPageBreak/>
        <w:t>3) территориальным органом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w:t>
      </w:r>
    </w:p>
    <w:p w:rsidR="00E91FAE" w:rsidRPr="00E91FAE" w:rsidRDefault="00E91FAE" w:rsidP="0080097B">
      <w:pPr>
        <w:autoSpaceDE w:val="0"/>
        <w:autoSpaceDN w:val="0"/>
        <w:adjustRightInd w:val="0"/>
        <w:spacing w:after="0" w:line="240" w:lineRule="auto"/>
        <w:ind w:firstLine="708"/>
        <w:jc w:val="both"/>
        <w:rPr>
          <w:rFonts w:ascii="Times New Roman" w:hAnsi="Times New Roman" w:cs="Times New Roman"/>
          <w:sz w:val="28"/>
          <w:szCs w:val="28"/>
        </w:rPr>
      </w:pPr>
      <w:r w:rsidRPr="0080097B">
        <w:rPr>
          <w:rFonts w:ascii="Times New Roman" w:hAnsi="Times New Roman" w:cs="Times New Roman"/>
          <w:sz w:val="28"/>
          <w:szCs w:val="28"/>
        </w:rPr>
        <w:t>21. Запрещено требовать от заявителя осуществления действий, в том числе</w:t>
      </w:r>
      <w:r w:rsidRPr="00E91FAE">
        <w:rPr>
          <w:rFonts w:ascii="Times New Roman" w:hAnsi="Times New Roman" w:cs="Times New Roman"/>
          <w:sz w:val="28"/>
          <w:szCs w:val="28"/>
        </w:rPr>
        <w:t xml:space="preserve"> согласований, необходимых для получения государственной услуги и связанных с обращением в иные государственные органы и организации.</w:t>
      </w:r>
    </w:p>
    <w:p w:rsidR="0080097B" w:rsidRDefault="0080097B" w:rsidP="00E91FAE">
      <w:pPr>
        <w:autoSpaceDE w:val="0"/>
        <w:autoSpaceDN w:val="0"/>
        <w:adjustRightInd w:val="0"/>
        <w:spacing w:after="0" w:line="240" w:lineRule="auto"/>
        <w:jc w:val="center"/>
        <w:outlineLvl w:val="1"/>
        <w:rPr>
          <w:rFonts w:ascii="Times New Roman" w:hAnsi="Times New Roman" w:cs="Times New Roman"/>
          <w:bCs/>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bCs/>
          <w:sz w:val="28"/>
          <w:szCs w:val="28"/>
        </w:rPr>
      </w:pPr>
      <w:r w:rsidRPr="00E91FAE">
        <w:rPr>
          <w:rFonts w:ascii="Times New Roman" w:hAnsi="Times New Roman" w:cs="Times New Roman"/>
          <w:bCs/>
          <w:sz w:val="28"/>
          <w:szCs w:val="28"/>
        </w:rPr>
        <w:t>Результат предоставления государственной услуги</w:t>
      </w:r>
    </w:p>
    <w:p w:rsidR="00E91FAE" w:rsidRPr="00E91FAE" w:rsidRDefault="00E91FAE" w:rsidP="00E91FAE">
      <w:pPr>
        <w:autoSpaceDE w:val="0"/>
        <w:autoSpaceDN w:val="0"/>
        <w:adjustRightInd w:val="0"/>
        <w:spacing w:after="0" w:line="240" w:lineRule="auto"/>
        <w:ind w:firstLine="540"/>
        <w:jc w:val="both"/>
        <w:rPr>
          <w:rFonts w:ascii="Times New Roman" w:hAnsi="Times New Roman" w:cs="Times New Roman"/>
          <w:sz w:val="28"/>
          <w:szCs w:val="28"/>
        </w:rPr>
      </w:pPr>
    </w:p>
    <w:p w:rsidR="00E91FAE" w:rsidRPr="0080097B"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bookmarkStart w:id="2" w:name="_Hlk36475998"/>
      <w:r w:rsidRPr="0080097B">
        <w:rPr>
          <w:rFonts w:ascii="Times New Roman" w:hAnsi="Times New Roman" w:cs="Times New Roman"/>
          <w:sz w:val="28"/>
          <w:szCs w:val="28"/>
        </w:rPr>
        <w:t>22. Результатом предоставления государственной услуги является:</w:t>
      </w:r>
    </w:p>
    <w:bookmarkEnd w:id="2"/>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 xml:space="preserve">1) выдача государственного жилищного сертификата. </w:t>
      </w:r>
    </w:p>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Оформляется бланк государственного жилищного сертификата, который вручается лично заявителю.</w:t>
      </w:r>
    </w:p>
    <w:p w:rsidR="0080097B" w:rsidRPr="0080097B" w:rsidRDefault="0080097B" w:rsidP="0080097B">
      <w:pPr>
        <w:autoSpaceDE w:val="0"/>
        <w:autoSpaceDN w:val="0"/>
        <w:adjustRightInd w:val="0"/>
        <w:spacing w:after="0" w:line="240" w:lineRule="auto"/>
        <w:ind w:firstLine="709"/>
        <w:jc w:val="both"/>
        <w:rPr>
          <w:rFonts w:ascii="Times New Roman" w:hAnsi="Times New Roman" w:cs="Times New Roman"/>
          <w:sz w:val="28"/>
          <w:szCs w:val="28"/>
        </w:rPr>
      </w:pPr>
      <w:r w:rsidRPr="0080097B">
        <w:rPr>
          <w:rFonts w:ascii="Times New Roman" w:hAnsi="Times New Roman" w:cs="Times New Roman"/>
          <w:sz w:val="28"/>
          <w:szCs w:val="28"/>
        </w:rPr>
        <w:t xml:space="preserve">2) отказ в выдаче государственного жилищного сертификата. </w:t>
      </w:r>
    </w:p>
    <w:p w:rsidR="00E91FAE" w:rsidRPr="0080097B" w:rsidRDefault="00E91FAE" w:rsidP="00E91FAE">
      <w:pPr>
        <w:pStyle w:val="ConsPlusNormal"/>
        <w:ind w:firstLine="709"/>
        <w:jc w:val="both"/>
        <w:rPr>
          <w:rFonts w:ascii="Times New Roman" w:hAnsi="Times New Roman" w:cs="Times New Roman"/>
          <w:sz w:val="28"/>
          <w:szCs w:val="28"/>
        </w:rPr>
      </w:pPr>
      <w:r w:rsidRPr="0080097B">
        <w:rPr>
          <w:rFonts w:ascii="Times New Roman" w:hAnsi="Times New Roman" w:cs="Times New Roman"/>
          <w:sz w:val="28"/>
          <w:szCs w:val="28"/>
        </w:rPr>
        <w:t>23. Решение о предоставлении государственной услуги оформляется в форме письма, которое содержит следующие сведения:</w:t>
      </w:r>
    </w:p>
    <w:p w:rsidR="00E91FAE" w:rsidRPr="0080097B" w:rsidRDefault="00E91FAE" w:rsidP="00E91FAE">
      <w:pPr>
        <w:pStyle w:val="ConsPlusNormal"/>
        <w:ind w:firstLine="709"/>
        <w:jc w:val="both"/>
        <w:rPr>
          <w:rFonts w:ascii="Times New Roman" w:hAnsi="Times New Roman" w:cs="Times New Roman"/>
          <w:sz w:val="28"/>
          <w:szCs w:val="28"/>
        </w:rPr>
      </w:pPr>
      <w:r w:rsidRPr="0080097B">
        <w:rPr>
          <w:rFonts w:ascii="Times New Roman" w:hAnsi="Times New Roman" w:cs="Times New Roman"/>
          <w:sz w:val="28"/>
          <w:szCs w:val="28"/>
        </w:rPr>
        <w:t>1) наименование Министерства;</w:t>
      </w:r>
    </w:p>
    <w:p w:rsidR="00E91FAE" w:rsidRPr="0080097B" w:rsidRDefault="00E91FAE" w:rsidP="00E91FAE">
      <w:pPr>
        <w:pStyle w:val="ConsPlusNormal"/>
        <w:ind w:firstLine="709"/>
        <w:jc w:val="both"/>
        <w:rPr>
          <w:rFonts w:ascii="Times New Roman" w:hAnsi="Times New Roman" w:cs="Times New Roman"/>
          <w:sz w:val="28"/>
          <w:szCs w:val="28"/>
        </w:rPr>
      </w:pPr>
      <w:r w:rsidRPr="0080097B">
        <w:rPr>
          <w:rFonts w:ascii="Times New Roman" w:hAnsi="Times New Roman" w:cs="Times New Roman"/>
          <w:sz w:val="28"/>
          <w:szCs w:val="28"/>
        </w:rPr>
        <w:t>2) реквизиты письма Министерства;</w:t>
      </w:r>
    </w:p>
    <w:p w:rsidR="00E91FAE" w:rsidRPr="0080097B" w:rsidRDefault="00E91FAE" w:rsidP="00E91FAE">
      <w:pPr>
        <w:pStyle w:val="ConsPlusNormal"/>
        <w:ind w:firstLine="709"/>
        <w:jc w:val="both"/>
        <w:rPr>
          <w:rFonts w:ascii="Times New Roman" w:hAnsi="Times New Roman" w:cs="Times New Roman"/>
          <w:sz w:val="28"/>
          <w:szCs w:val="28"/>
        </w:rPr>
      </w:pPr>
      <w:r w:rsidRPr="0080097B">
        <w:rPr>
          <w:rFonts w:ascii="Times New Roman" w:hAnsi="Times New Roman" w:cs="Times New Roman"/>
          <w:sz w:val="28"/>
          <w:szCs w:val="28"/>
        </w:rPr>
        <w:t>3) наименование письма Министерства;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фамилия, имя, отчество (последнее – при наличии) заявителя;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адрес места жительства заявителя;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6) информация о </w:t>
      </w:r>
      <w:r w:rsidR="0080097B">
        <w:rPr>
          <w:rFonts w:ascii="Times New Roman" w:hAnsi="Times New Roman" w:cs="Times New Roman"/>
          <w:sz w:val="28"/>
          <w:szCs w:val="28"/>
        </w:rPr>
        <w:t>выдаче государственного жилищного сертификата</w:t>
      </w:r>
      <w:r w:rsidRPr="00E91FAE">
        <w:rPr>
          <w:rFonts w:ascii="Times New Roman" w:hAnsi="Times New Roman" w:cs="Times New Roman"/>
          <w:sz w:val="28"/>
          <w:szCs w:val="28"/>
        </w:rPr>
        <w:t>;</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7) подпись Министра строительства и жилищной политики Камчатского края, а в его отсутствие – подпись лица, исполняющего обязанности Министра.</w:t>
      </w:r>
    </w:p>
    <w:p w:rsidR="00E91FAE" w:rsidRPr="00E91FAE" w:rsidRDefault="00E91FAE" w:rsidP="00E91FAE">
      <w:pPr>
        <w:pStyle w:val="Default"/>
        <w:ind w:firstLine="709"/>
        <w:jc w:val="both"/>
        <w:rPr>
          <w:sz w:val="28"/>
          <w:szCs w:val="28"/>
        </w:rPr>
      </w:pPr>
      <w:r w:rsidRPr="00E91FAE">
        <w:rPr>
          <w:sz w:val="28"/>
          <w:szCs w:val="28"/>
        </w:rPr>
        <w:t xml:space="preserve">24. Выдача уведомления о предоставлении (об отказе в предоставлении) государственной услуги осуществляется </w:t>
      </w:r>
      <w:r w:rsidRPr="00E91FAE">
        <w:rPr>
          <w:iCs/>
          <w:sz w:val="28"/>
          <w:szCs w:val="28"/>
        </w:rPr>
        <w:t>способом</w:t>
      </w:r>
      <w:r w:rsidRPr="00E91FAE">
        <w:rPr>
          <w:sz w:val="28"/>
          <w:szCs w:val="28"/>
        </w:rPr>
        <w:t>, указанным заявителем при подаче заявления и необходимых документов на получение государственной услуги (вручается лично или посредством почтового отправления).</w:t>
      </w:r>
    </w:p>
    <w:p w:rsidR="00E91FAE" w:rsidRPr="00E91FAE" w:rsidRDefault="00E91FAE" w:rsidP="00E91FAE">
      <w:pPr>
        <w:pStyle w:val="ConsPlusNormal"/>
        <w:jc w:val="center"/>
        <w:rPr>
          <w:rFonts w:ascii="Times New Roman" w:hAnsi="Times New Roman" w:cs="Times New Roman"/>
          <w:bCs/>
          <w:sz w:val="28"/>
          <w:szCs w:val="28"/>
        </w:rPr>
      </w:pPr>
    </w:p>
    <w:p w:rsidR="00E91FAE" w:rsidRPr="00E91FAE" w:rsidRDefault="00E91FAE" w:rsidP="00E91FAE">
      <w:pPr>
        <w:pStyle w:val="ConsPlusNormal"/>
        <w:jc w:val="center"/>
        <w:rPr>
          <w:rFonts w:ascii="Times New Roman" w:hAnsi="Times New Roman" w:cs="Times New Roman"/>
          <w:sz w:val="28"/>
          <w:szCs w:val="28"/>
        </w:rPr>
      </w:pPr>
      <w:r w:rsidRPr="00E91FAE">
        <w:rPr>
          <w:rFonts w:ascii="Times New Roman" w:hAnsi="Times New Roman" w:cs="Times New Roman"/>
          <w:bCs/>
          <w:sz w:val="28"/>
          <w:szCs w:val="28"/>
        </w:rPr>
        <w:t>Срок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8"/>
        <w:jc w:val="both"/>
        <w:rPr>
          <w:rFonts w:ascii="Times New Roman" w:hAnsi="Times New Roman" w:cs="Times New Roman"/>
          <w:sz w:val="28"/>
          <w:szCs w:val="28"/>
        </w:rPr>
      </w:pPr>
      <w:r w:rsidRPr="00E91FAE">
        <w:rPr>
          <w:rFonts w:ascii="Times New Roman" w:hAnsi="Times New Roman" w:cs="Times New Roman"/>
          <w:sz w:val="28"/>
          <w:szCs w:val="28"/>
        </w:rPr>
        <w:t xml:space="preserve">25. Заявление о предоставлении государственной услуги подлежит рассмотрению не позднее </w:t>
      </w:r>
      <w:r w:rsidR="00FC2C09">
        <w:rPr>
          <w:rFonts w:ascii="Times New Roman" w:hAnsi="Times New Roman" w:cs="Times New Roman"/>
          <w:sz w:val="28"/>
          <w:szCs w:val="28"/>
        </w:rPr>
        <w:t>6</w:t>
      </w:r>
      <w:r w:rsidRPr="00E91FAE">
        <w:rPr>
          <w:rFonts w:ascii="Times New Roman" w:hAnsi="Times New Roman" w:cs="Times New Roman"/>
          <w:sz w:val="28"/>
          <w:szCs w:val="28"/>
        </w:rPr>
        <w:t>0 дней со дня его регистрации в Министерстве.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26. Если последний день указанного срока приходится на нерабочий или праздничный день, днем принятия решения о предоставлении государственной услуги либо об отказе в предоставлении государственной услуги считается день, следующий за последним нерабочим или праздничным днем.</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27. Днем обращения заявителя (его представителя) считается день регистрации заявления в Министерстве при личном обращении.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Если заявление и документы, указанные в </w:t>
      </w:r>
      <w:hyperlink w:anchor="Par133" w:history="1">
        <w:r w:rsidRPr="00E91FAE">
          <w:rPr>
            <w:rFonts w:ascii="Times New Roman" w:hAnsi="Times New Roman" w:cs="Times New Roman"/>
            <w:sz w:val="28"/>
            <w:szCs w:val="28"/>
          </w:rPr>
          <w:t xml:space="preserve">частях </w:t>
        </w:r>
      </w:hyperlink>
      <w:r w:rsidRPr="00E91FAE">
        <w:rPr>
          <w:rFonts w:ascii="Times New Roman" w:hAnsi="Times New Roman" w:cs="Times New Roman"/>
          <w:sz w:val="28"/>
          <w:szCs w:val="28"/>
        </w:rPr>
        <w:t>30 и 32 настоящего административного регламента, пересылаются почтовым отправлением, то днем обращения считается дата, указанная на почтовом штемпеле организации почтовой связи по месту отправления данных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28. В случае отказа в предоставлении государственной услуги Министерство не позднее 5 рабочих дней со дня принятия соответствующего решения уведомляет об </w:t>
      </w:r>
      <w:r w:rsidRPr="00E91FAE">
        <w:rPr>
          <w:rFonts w:ascii="Times New Roman" w:hAnsi="Times New Roman" w:cs="Times New Roman"/>
          <w:sz w:val="28"/>
          <w:szCs w:val="28"/>
        </w:rPr>
        <w:lastRenderedPageBreak/>
        <w:t>этом заявителя с указанием причины отказа и порядка обжалования вынесенного решения любым способом, позволяющим определить факт и дату его направления.</w:t>
      </w:r>
    </w:p>
    <w:p w:rsidR="00E91FAE" w:rsidRPr="00E91FAE" w:rsidRDefault="00E91FAE" w:rsidP="00E91FAE">
      <w:pPr>
        <w:pStyle w:val="ConsPlusNormal"/>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Правовые основания для предоставления государственной услуги</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служащих, работников, размещены на официальном сайте Министерства в информационно-телекоммуникационной сети «Интернет», на ЕПГУ/РПГУ, в государственной информационной системе «Реестр государственных и муниципальных услуг (функций)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b/>
          <w:bCs/>
          <w:sz w:val="28"/>
          <w:szCs w:val="28"/>
        </w:rPr>
      </w:pPr>
      <w:r w:rsidRPr="00E91FAE">
        <w:rPr>
          <w:rFonts w:ascii="Times New Roman" w:hAnsi="Times New Roman" w:cs="Times New Roman"/>
          <w:bCs/>
          <w:sz w:val="28"/>
          <w:szCs w:val="28"/>
        </w:rPr>
        <w:t>Исчерпывающий перечень документов,</w:t>
      </w:r>
    </w:p>
    <w:p w:rsidR="00E91FAE" w:rsidRPr="00E91FAE" w:rsidRDefault="00E91FAE" w:rsidP="00E91FAE">
      <w:pPr>
        <w:pStyle w:val="ConsPlusTitle"/>
        <w:jc w:val="center"/>
        <w:outlineLvl w:val="2"/>
        <w:rPr>
          <w:rFonts w:ascii="Times New Roman" w:hAnsi="Times New Roman" w:cs="Times New Roman"/>
          <w:b w:val="0"/>
          <w:bCs w:val="0"/>
          <w:sz w:val="28"/>
          <w:szCs w:val="28"/>
        </w:rPr>
      </w:pPr>
      <w:r w:rsidRPr="00E91FAE">
        <w:rPr>
          <w:rFonts w:ascii="Times New Roman" w:hAnsi="Times New Roman" w:cs="Times New Roman"/>
          <w:b w:val="0"/>
          <w:bCs w:val="0"/>
          <w:sz w:val="28"/>
          <w:szCs w:val="28"/>
        </w:rPr>
        <w:t>необходимых для предоставления государственной услуги</w:t>
      </w:r>
    </w:p>
    <w:p w:rsidR="00E91FAE" w:rsidRPr="00E91FAE" w:rsidRDefault="00E91FAE" w:rsidP="00E91FAE">
      <w:pPr>
        <w:pStyle w:val="ConsPlusTitle"/>
        <w:jc w:val="center"/>
        <w:outlineLvl w:val="2"/>
        <w:rPr>
          <w:rFonts w:ascii="Times New Roman" w:hAnsi="Times New Roman" w:cs="Times New Roman"/>
          <w:b w:val="0"/>
          <w:bCs w:val="0"/>
          <w:sz w:val="28"/>
          <w:szCs w:val="28"/>
        </w:rPr>
      </w:pPr>
    </w:p>
    <w:p w:rsidR="00E91FAE" w:rsidRPr="007B61A5" w:rsidRDefault="00E91FAE" w:rsidP="00E91FA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30. Перечень документов, необходимых для предоставления государственной услуги, которые заявитель представляет самостоятельно:</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 xml:space="preserve">1) заявление по форме согласно Приложению № 5 к постановлению Правительства Российской Федерации от 21.03.2006 №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постановление Правительства Российской Федерации); </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2) документы, удостоверяющие личность заявителя и членов его семьи;</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3) справка об отсутствии задолженности по оплате за жилое помещение, в отношении которого представлено обязательство, предусмотренное пунктом 7 настоящей части, и коммунальные услуги;</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4) документы, подтверждающие родственные отношения заявителя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5) документы, подтверждающие признание членами семьи заявителя иных лиц, указанных им в качестве членов семьи;</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6)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 xml:space="preserve">7)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w:t>
      </w:r>
      <w:r w:rsidRPr="007B61A5">
        <w:rPr>
          <w:rFonts w:ascii="Times New Roman" w:hAnsi="Times New Roman" w:cs="Times New Roman"/>
          <w:color w:val="000000"/>
          <w:sz w:val="28"/>
          <w:szCs w:val="28"/>
        </w:rPr>
        <w:lastRenderedPageBreak/>
        <w:t xml:space="preserve">собственности жилого помещения (жилых помещений) в государственную (муниципальную) собственность по форме согласно Приложению № 6 к постановлению Правительства Российской Федерации (в 2-х экземплярах). </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 xml:space="preserve">8) справка об инвентаризационной стоимости жилого помещения, отчужденного гражданином - участником ведомственной целевой программы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случае если после постановки заявителя, на учет в качестве имеющего права на получение социальной выплаты в соответствии с Федеральным </w:t>
      </w:r>
      <w:hyperlink r:id="rId10" w:history="1">
        <w:r w:rsidRPr="007B61A5">
          <w:rPr>
            <w:rFonts w:ascii="Times New Roman" w:hAnsi="Times New Roman" w:cs="Times New Roman"/>
            <w:color w:val="000000"/>
            <w:sz w:val="28"/>
            <w:szCs w:val="28"/>
          </w:rPr>
          <w:t>законом</w:t>
        </w:r>
      </w:hyperlink>
      <w:r w:rsidRPr="007B61A5">
        <w:rPr>
          <w:rFonts w:ascii="Times New Roman" w:hAnsi="Times New Roman" w:cs="Times New Roman"/>
          <w:color w:val="000000"/>
          <w:sz w:val="28"/>
          <w:szCs w:val="28"/>
        </w:rPr>
        <w:t xml:space="preserve"> от 25.10.2002 № 125-ФЗ «О жилищных субсидиях гражданам, выезжающим из районов Крайнего Севера и приравненных к ним местностей» он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заявителю сертификата, при отсутствии кадастровой стоимости указанного жилого помещения, применяемой для целей, предусмотренных законодательством Российской Федерации. </w:t>
      </w:r>
    </w:p>
    <w:p w:rsidR="007B61A5" w:rsidRPr="007B61A5" w:rsidRDefault="007B61A5" w:rsidP="007B61A5">
      <w:pPr>
        <w:spacing w:after="0" w:line="240" w:lineRule="auto"/>
        <w:ind w:firstLine="709"/>
        <w:jc w:val="both"/>
        <w:rPr>
          <w:rFonts w:ascii="Times New Roman" w:hAnsi="Times New Roman" w:cs="Times New Roman"/>
          <w:color w:val="000000"/>
          <w:sz w:val="28"/>
          <w:szCs w:val="28"/>
        </w:rPr>
      </w:pPr>
      <w:r w:rsidRPr="007B61A5">
        <w:rPr>
          <w:rFonts w:ascii="Times New Roman" w:hAnsi="Times New Roman" w:cs="Times New Roman"/>
          <w:color w:val="000000"/>
          <w:sz w:val="28"/>
          <w:szCs w:val="28"/>
        </w:rPr>
        <w:t>9) документы, удостоверяющие личность и полномочия представителя (в случае, если заявление подается представителем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31. Документы, предоставленные заявителем, должны удовлетворять следующим требованиям:</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в заявлении должны быть заполнены все реквизиты;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 документы, выданные иностранными государствами, должны быть легализованы (удостоверены посредством </w:t>
      </w:r>
      <w:proofErr w:type="spellStart"/>
      <w:r w:rsidRPr="00E91FAE">
        <w:rPr>
          <w:rFonts w:ascii="Times New Roman" w:hAnsi="Times New Roman" w:cs="Times New Roman"/>
          <w:sz w:val="28"/>
          <w:szCs w:val="28"/>
        </w:rPr>
        <w:t>апостиля</w:t>
      </w:r>
      <w:proofErr w:type="spellEnd"/>
      <w:r w:rsidRPr="00E91FAE">
        <w:rPr>
          <w:rFonts w:ascii="Times New Roman" w:hAnsi="Times New Roman" w:cs="Times New Roman"/>
          <w:sz w:val="28"/>
          <w:szCs w:val="28"/>
        </w:rPr>
        <w:t>) в соответствии с действующим законодательством и переведены на русский язык;</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сведения о фамилии, имени, отчестве и дате рождения гражданина, содержащиеся в документах, указанных в частях настоящего административного регламента, должны соответствовать сведениям, указанным в документе, удостоверяющем личность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в документах, указанных в частях 30, 32 настоящего административного регламента, должны быть полностью указаны фамилия, имя, отчество (при наличии) заявителя, в отношении которого выданы документы, и содержаться все установленные для данных документов реквизиты (наименование и юридический адрес организации, выдавшей документ; дата выдачи документа; подпись должностного лица, уполномоченного заверять выданный документ, с расшифровкой; печать организации, выдавшей документ).</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32. В случае, если для предоставления государственной услуги необходима обработка персональных данных лица, не являющегося заявителем, указанным в части 2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заявитель дополнительно представляет документы, подтверждающие </w:t>
      </w:r>
      <w:r w:rsidRPr="00E91FAE">
        <w:rPr>
          <w:rFonts w:ascii="Times New Roman" w:hAnsi="Times New Roman" w:cs="Times New Roman"/>
          <w:sz w:val="28"/>
          <w:szCs w:val="28"/>
        </w:rPr>
        <w:lastRenderedPageBreak/>
        <w:t>получение согласия указанного лица или его представителя на обработку персональных данных указанного лица, в соответствии с приложением к настоящему административному регламенту.</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 (далее – Федеральный закон от 27.07.2010 № 210-ФЗ).</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33. При личном обращении заявителя копии с оригиналов документов, указанных в частях 30, 32 настоящего административного регламента, изготавливаются и заверяются должностными Министерства при предъявлении оригиналов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случае отсутствия оригиналов документов заявителем должны быть предоставлены копии документов, заверенные в соответствии с частью 34 настоящего административного регламента.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34. Копии документов, указанных в частях 30, 32 настоящего административного регламента, направляемых заявителем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в поселении, в котором нет нотариуса, – главой местной администрации поселения и (или) уполномоченным должностным лицом местной администрации поселения;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35. Заявитель несет ответственность за достоверность документов и сведений, представленных для получения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Министерство вправе осуществлять проверку достоверности сведений, содержащихся в представленных заявителем документах. </w:t>
      </w:r>
    </w:p>
    <w:p w:rsidR="00E91FAE" w:rsidRPr="00E91FAE" w:rsidRDefault="00E91FAE" w:rsidP="00E91FAE">
      <w:pPr>
        <w:widowControl w:val="0"/>
        <w:tabs>
          <w:tab w:val="left" w:pos="709"/>
        </w:tabs>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36. По выбору заявителя заявление и документы на предоставление государственной услуги, указанные в частях 30, 32 настоящего административного регламента, могут быть поданы:</w:t>
      </w:r>
    </w:p>
    <w:p w:rsidR="00E91FAE" w:rsidRPr="00E91FAE" w:rsidRDefault="00E91FAE" w:rsidP="00E91FAE">
      <w:pPr>
        <w:widowControl w:val="0"/>
        <w:tabs>
          <w:tab w:val="left" w:pos="709"/>
        </w:tabs>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при личном обращении в Министерство;</w:t>
      </w:r>
    </w:p>
    <w:p w:rsidR="00E91FAE" w:rsidRPr="00E91FAE" w:rsidRDefault="00E91FAE" w:rsidP="00E91FAE">
      <w:pPr>
        <w:widowControl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почтовым отправлением на бумажном носителе в Министерство.</w:t>
      </w:r>
    </w:p>
    <w:p w:rsidR="00E91FAE" w:rsidRPr="00E91FAE" w:rsidRDefault="00E91FAE" w:rsidP="00E91FAE">
      <w:pPr>
        <w:widowControl w:val="0"/>
        <w:autoSpaceDE w:val="0"/>
        <w:autoSpaceDN w:val="0"/>
        <w:spacing w:after="0" w:line="240" w:lineRule="auto"/>
        <w:ind w:firstLine="708"/>
        <w:jc w:val="center"/>
        <w:rPr>
          <w:rFonts w:ascii="Times New Roman" w:hAnsi="Times New Roman" w:cs="Times New Roman"/>
          <w:sz w:val="28"/>
          <w:szCs w:val="28"/>
        </w:rPr>
      </w:pPr>
      <w:r w:rsidRPr="00E91FAE">
        <w:rPr>
          <w:rFonts w:ascii="Times New Roman" w:hAnsi="Times New Roman" w:cs="Times New Roman"/>
          <w:sz w:val="28"/>
          <w:szCs w:val="28"/>
        </w:rPr>
        <w:lastRenderedPageBreak/>
        <w:t>Исчерпывающий перечень сведений, необходимых для предоставления государственной услуги,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E91FAE" w:rsidRPr="00E91FAE" w:rsidRDefault="00E91FAE" w:rsidP="00E91FAE">
      <w:pPr>
        <w:widowControl w:val="0"/>
        <w:autoSpaceDE w:val="0"/>
        <w:autoSpaceDN w:val="0"/>
        <w:spacing w:after="0" w:line="240" w:lineRule="auto"/>
        <w:ind w:firstLine="708"/>
        <w:jc w:val="center"/>
        <w:rPr>
          <w:rFonts w:ascii="Times New Roman" w:hAnsi="Times New Roman" w:cs="Times New Roman"/>
          <w:sz w:val="28"/>
          <w:szCs w:val="28"/>
        </w:rPr>
      </w:pPr>
    </w:p>
    <w:p w:rsidR="008D1FBA" w:rsidRPr="008D1FBA" w:rsidRDefault="00E91FAE"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 xml:space="preserve">37. </w:t>
      </w:r>
      <w:r w:rsidR="008D1FBA" w:rsidRPr="008D1FBA">
        <w:rPr>
          <w:rFonts w:ascii="Times New Roman" w:hAnsi="Times New Roman" w:cs="Times New Roman"/>
          <w:sz w:val="28"/>
          <w:szCs w:val="28"/>
        </w:rPr>
        <w:t>Сведения, которые находятся в распоряжении органов,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1) в территориальном органе федерального органа исполнительной власти, осуществляющим функции по государственной регистрации прав на недвижимое имущество и сделок с ним:</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а) выписка (выписки) из Единого государственного реестра недвижимости о правах заявителя и членов его семьи на имеющиеся или имевшиеся у них жилые помещения;</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 xml:space="preserve">б) выписка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 в случае если после постановки заявителя, на учет в качестве имеющего права на получение социальной выплаты в соответствии с Федеральным </w:t>
      </w:r>
      <w:hyperlink r:id="rId11" w:history="1">
        <w:r w:rsidRPr="008D1FBA">
          <w:rPr>
            <w:rFonts w:ascii="Times New Roman" w:hAnsi="Times New Roman" w:cs="Times New Roman"/>
            <w:sz w:val="28"/>
            <w:szCs w:val="28"/>
          </w:rPr>
          <w:t>законом</w:t>
        </w:r>
      </w:hyperlink>
      <w:r w:rsidRPr="008D1FBA">
        <w:rPr>
          <w:rFonts w:ascii="Times New Roman" w:hAnsi="Times New Roman" w:cs="Times New Roman"/>
          <w:sz w:val="28"/>
          <w:szCs w:val="28"/>
        </w:rPr>
        <w:t xml:space="preserve"> от 25.10.2002 № 125-ФЗ «О жилищных субсидиях гражданам, выезжающим из районов Крайнего Севера и приравненных к ним местностей» он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заявителю сертификата;</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 xml:space="preserve">в) выписка (выписки) из Единого государственного реестра недвижимости о содержании договора (договоров) об отчуждении заявителем и (или) членами его семьи жилого помещения (жилых помещений), включая сведения о цене такого договора,- в случае если после постановки заявителя, на учет в качестве имеющего права на получение социальной выплаты в соответствии с Федеральным </w:t>
      </w:r>
      <w:hyperlink r:id="rId12" w:history="1">
        <w:r w:rsidRPr="008D1FBA">
          <w:rPr>
            <w:rFonts w:ascii="Times New Roman" w:hAnsi="Times New Roman" w:cs="Times New Roman"/>
            <w:sz w:val="28"/>
            <w:szCs w:val="28"/>
          </w:rPr>
          <w:t>законом</w:t>
        </w:r>
      </w:hyperlink>
      <w:r w:rsidRPr="008D1FBA">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 он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заявителю сертификата;</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t>г) выписка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заявитель и члены его семьи, - в случае, если заявитель и члены его семьи проживают в жилом помещении, не принадлежащем на праве собственности заявителю и (или) членам его семьи, либо не являющееся государственной или муниципальной собственностью.</w:t>
      </w:r>
    </w:p>
    <w:p w:rsidR="008D1FBA" w:rsidRPr="008D1FBA" w:rsidRDefault="008D1FBA" w:rsidP="008D1FB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FBA">
        <w:rPr>
          <w:rFonts w:ascii="Times New Roman" w:eastAsia="Calibri" w:hAnsi="Times New Roman" w:cs="Times New Roman"/>
          <w:sz w:val="28"/>
          <w:szCs w:val="28"/>
          <w:lang w:eastAsia="ru-RU"/>
        </w:rPr>
        <w:t>2) в территориальном органе федерального органа исполнительной власти, осуществляющим функции по выработке и реализации государственной политики и нормативно-правовому регулированию в сфере миграции - документ, содержащий сведения о регистрации граждан по месту жительства в жилом помещении совместно с заявителем;</w:t>
      </w:r>
    </w:p>
    <w:p w:rsidR="008D1FBA" w:rsidRPr="008D1FBA" w:rsidRDefault="008D1FBA" w:rsidP="008D1FBA">
      <w:pPr>
        <w:pStyle w:val="ConsPlusNormal"/>
        <w:ind w:firstLine="709"/>
        <w:jc w:val="both"/>
        <w:rPr>
          <w:rFonts w:ascii="Times New Roman" w:hAnsi="Times New Roman" w:cs="Times New Roman"/>
          <w:sz w:val="28"/>
          <w:szCs w:val="28"/>
        </w:rPr>
      </w:pPr>
      <w:r w:rsidRPr="008D1FBA">
        <w:rPr>
          <w:rFonts w:ascii="Times New Roman" w:hAnsi="Times New Roman" w:cs="Times New Roman"/>
          <w:sz w:val="28"/>
          <w:szCs w:val="28"/>
        </w:rPr>
        <w:lastRenderedPageBreak/>
        <w:t>3) в территориальном органе Пенсионного фонда Российской Федерации:</w:t>
      </w:r>
    </w:p>
    <w:p w:rsidR="008D1FBA" w:rsidRPr="008D1FBA" w:rsidRDefault="008D1FBA" w:rsidP="008D1FBA">
      <w:pPr>
        <w:pStyle w:val="ConsPlusNormal"/>
        <w:ind w:firstLine="709"/>
        <w:jc w:val="both"/>
        <w:rPr>
          <w:rFonts w:ascii="Times New Roman" w:hAnsi="Times New Roman" w:cs="Times New Roman"/>
          <w:i/>
          <w:sz w:val="28"/>
          <w:szCs w:val="28"/>
        </w:rPr>
      </w:pPr>
      <w:r w:rsidRPr="008D1FBA">
        <w:rPr>
          <w:rFonts w:ascii="Times New Roman" w:hAnsi="Times New Roman" w:cs="Times New Roman"/>
          <w:sz w:val="28"/>
          <w:szCs w:val="28"/>
        </w:rPr>
        <w:t xml:space="preserve">а) страховые номера индивидуального лицевого счета в системе индивидуального (персонифицированного) учета заявителя и членов его семьи; </w:t>
      </w:r>
    </w:p>
    <w:p w:rsidR="008D1FBA" w:rsidRPr="008D1FBA" w:rsidRDefault="008D1FBA" w:rsidP="008D1FB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FBA">
        <w:rPr>
          <w:rFonts w:ascii="Times New Roman" w:eastAsia="Calibri" w:hAnsi="Times New Roman" w:cs="Times New Roman"/>
          <w:sz w:val="28"/>
          <w:szCs w:val="28"/>
          <w:lang w:eastAsia="ru-RU"/>
        </w:rPr>
        <w:t>б) 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заявителя - для пенсионеров по старости или по инвалидности;</w:t>
      </w:r>
    </w:p>
    <w:p w:rsidR="008D1FBA" w:rsidRPr="008D1FBA" w:rsidRDefault="008D1FBA" w:rsidP="008D1FB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D1FBA">
        <w:rPr>
          <w:rFonts w:ascii="Times New Roman" w:eastAsia="Calibri" w:hAnsi="Times New Roman" w:cs="Times New Roman"/>
          <w:sz w:val="28"/>
          <w:szCs w:val="28"/>
          <w:lang w:eastAsia="ru-RU"/>
        </w:rPr>
        <w:t xml:space="preserve">в) сведения, подтверждающие факт установления инвалидности, для инвалидов </w:t>
      </w:r>
      <w:r w:rsidRPr="008D1FBA">
        <w:rPr>
          <w:rFonts w:ascii="Times New Roman" w:eastAsia="Calibri" w:hAnsi="Times New Roman" w:cs="Times New Roman"/>
          <w:sz w:val="28"/>
          <w:szCs w:val="28"/>
          <w:lang w:val="en-US" w:eastAsia="ru-RU"/>
        </w:rPr>
        <w:t>I</w:t>
      </w:r>
      <w:r w:rsidRPr="008D1FBA">
        <w:rPr>
          <w:rFonts w:ascii="Times New Roman" w:eastAsia="Calibri" w:hAnsi="Times New Roman" w:cs="Times New Roman"/>
          <w:sz w:val="28"/>
          <w:szCs w:val="28"/>
          <w:lang w:eastAsia="ru-RU"/>
        </w:rPr>
        <w:t xml:space="preserve"> и </w:t>
      </w:r>
      <w:r w:rsidRPr="008D1FBA">
        <w:rPr>
          <w:rFonts w:ascii="Times New Roman" w:eastAsia="Calibri" w:hAnsi="Times New Roman" w:cs="Times New Roman"/>
          <w:sz w:val="28"/>
          <w:szCs w:val="28"/>
          <w:lang w:val="en-US" w:eastAsia="ru-RU"/>
        </w:rPr>
        <w:t>II</w:t>
      </w:r>
      <w:r w:rsidRPr="008D1FBA">
        <w:rPr>
          <w:rFonts w:ascii="Times New Roman" w:eastAsia="Calibri" w:hAnsi="Times New Roman" w:cs="Times New Roman"/>
          <w:sz w:val="28"/>
          <w:szCs w:val="28"/>
          <w:lang w:eastAsia="ru-RU"/>
        </w:rPr>
        <w:t xml:space="preserve"> групп, а также инвалидов с детства.</w:t>
      </w:r>
    </w:p>
    <w:p w:rsidR="00E91FAE" w:rsidRPr="008D1FBA" w:rsidRDefault="00E91FAE" w:rsidP="008D1FBA">
      <w:pPr>
        <w:widowControl w:val="0"/>
        <w:autoSpaceDE w:val="0"/>
        <w:autoSpaceDN w:val="0"/>
        <w:spacing w:after="0" w:line="240" w:lineRule="auto"/>
        <w:ind w:firstLine="708"/>
        <w:jc w:val="both"/>
        <w:rPr>
          <w:rFonts w:ascii="Times New Roman" w:hAnsi="Times New Roman" w:cs="Times New Roman"/>
          <w:sz w:val="28"/>
          <w:szCs w:val="28"/>
        </w:rPr>
      </w:pPr>
      <w:r w:rsidRPr="008D1FBA">
        <w:rPr>
          <w:rFonts w:ascii="Times New Roman" w:hAnsi="Times New Roman" w:cs="Times New Roman"/>
          <w:sz w:val="28"/>
          <w:szCs w:val="28"/>
        </w:rPr>
        <w:t>38. Заявитель вправе представить сведения, предусмотренные частью 37 настоящего административного регламента, по собственной инициативе. Непредставление заявителем документов, подтверждающих указанные сведения, не является основанием для отказа в предоставлении услуги.</w:t>
      </w:r>
    </w:p>
    <w:p w:rsidR="00E91FAE" w:rsidRPr="008D1FBA"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8D1FBA">
        <w:rPr>
          <w:rFonts w:ascii="Times New Roman" w:hAnsi="Times New Roman" w:cs="Times New Roman"/>
          <w:sz w:val="28"/>
          <w:szCs w:val="28"/>
        </w:rPr>
        <w:t>39. В целях получения сведений (документов), необходимых для предоставления государственной услуги, Министерство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законом от 27.07.2010 № 210-ФЗ и заключенными соглашениями о межведомственном информационном взаимодействии.</w:t>
      </w:r>
    </w:p>
    <w:p w:rsidR="00E91FAE" w:rsidRPr="008D1FBA"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8D1FBA">
        <w:rPr>
          <w:rFonts w:ascii="Times New Roman" w:hAnsi="Times New Roman" w:cs="Times New Roman"/>
          <w:sz w:val="28"/>
          <w:szCs w:val="28"/>
        </w:rPr>
        <w:t>40.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41. Основаниями для отказа в приеме документов, необходимых для предоставления государственной услуги, являются: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w:t>
      </w:r>
      <w:proofErr w:type="spellStart"/>
      <w:r w:rsidRPr="00E91FAE">
        <w:rPr>
          <w:rFonts w:ascii="Times New Roman" w:hAnsi="Times New Roman" w:cs="Times New Roman"/>
          <w:sz w:val="28"/>
          <w:szCs w:val="28"/>
        </w:rPr>
        <w:t>неустановление</w:t>
      </w:r>
      <w:proofErr w:type="spellEnd"/>
      <w:r w:rsidRPr="00E91FAE">
        <w:rPr>
          <w:rFonts w:ascii="Times New Roman" w:hAnsi="Times New Roman" w:cs="Times New Roman"/>
          <w:sz w:val="28"/>
          <w:szCs w:val="28"/>
        </w:rPr>
        <w:t xml:space="preserve"> личности лица, обратившегося за предоставлением государственной услуги (непредставление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2) </w:t>
      </w:r>
      <w:proofErr w:type="spellStart"/>
      <w:r w:rsidRPr="00E91FAE">
        <w:rPr>
          <w:rFonts w:ascii="Times New Roman" w:hAnsi="Times New Roman" w:cs="Times New Roman"/>
          <w:sz w:val="28"/>
          <w:szCs w:val="28"/>
        </w:rPr>
        <w:t>неподтверждение</w:t>
      </w:r>
      <w:proofErr w:type="spellEnd"/>
      <w:r w:rsidRPr="00E91FAE">
        <w:rPr>
          <w:rFonts w:ascii="Times New Roman" w:hAnsi="Times New Roman" w:cs="Times New Roman"/>
          <w:sz w:val="28"/>
          <w:szCs w:val="28"/>
        </w:rPr>
        <w:t xml:space="preserve"> полномочий представителя заявителя;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предоставление документов, не отвечающих требованиям частей 30 и 3</w:t>
      </w:r>
      <w:r w:rsidR="00786603">
        <w:rPr>
          <w:rFonts w:ascii="Times New Roman" w:hAnsi="Times New Roman" w:cs="Times New Roman"/>
          <w:sz w:val="28"/>
          <w:szCs w:val="28"/>
        </w:rPr>
        <w:t>2</w:t>
      </w:r>
      <w:r w:rsidRPr="00E91FAE">
        <w:rPr>
          <w:rFonts w:ascii="Times New Roman" w:hAnsi="Times New Roman" w:cs="Times New Roman"/>
          <w:sz w:val="28"/>
          <w:szCs w:val="28"/>
        </w:rPr>
        <w:t xml:space="preserve"> настоящего административного регламента;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заполнение заявления и документов карандашом, а также наличие в документах подчисток, зачеркнутых слов или иных исправлений и повреждений;</w:t>
      </w:r>
    </w:p>
    <w:p w:rsidR="00E91FAE" w:rsidRPr="00E91FAE" w:rsidRDefault="00E91FAE" w:rsidP="00E91FAE">
      <w:pPr>
        <w:pStyle w:val="ConsPlusNormal"/>
        <w:ind w:firstLine="709"/>
        <w:jc w:val="both"/>
        <w:rPr>
          <w:rFonts w:ascii="Times New Roman" w:hAnsi="Times New Roman" w:cs="Times New Roman"/>
          <w:strike/>
          <w:sz w:val="28"/>
          <w:szCs w:val="28"/>
        </w:rPr>
      </w:pPr>
      <w:bookmarkStart w:id="3" w:name="P143"/>
      <w:bookmarkEnd w:id="3"/>
      <w:r w:rsidRPr="00E91FAE">
        <w:rPr>
          <w:rFonts w:ascii="Times New Roman" w:hAnsi="Times New Roman" w:cs="Times New Roman"/>
          <w:sz w:val="28"/>
          <w:szCs w:val="28"/>
        </w:rPr>
        <w:t xml:space="preserve">5) предоставление документов, указанных в частях </w:t>
      </w:r>
      <w:r w:rsidR="00786603">
        <w:rPr>
          <w:rFonts w:ascii="Times New Roman" w:hAnsi="Times New Roman" w:cs="Times New Roman"/>
          <w:sz w:val="28"/>
          <w:szCs w:val="28"/>
        </w:rPr>
        <w:t>30 и 32</w:t>
      </w:r>
      <w:r w:rsidRPr="00E91FAE">
        <w:rPr>
          <w:rFonts w:ascii="Times New Roman" w:hAnsi="Times New Roman" w:cs="Times New Roman"/>
          <w:sz w:val="28"/>
          <w:szCs w:val="28"/>
        </w:rPr>
        <w:t xml:space="preserve"> настоящего административного регламента, с истекшим сроком действия;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6) отказ в устранении заявителем (представителем) ошибок в оформлении заявления, обнаруженных во время его приема;</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7) поступление заявления с приложением копий документов, указанных в </w:t>
      </w:r>
      <w:hyperlink w:anchor="Par133" w:history="1">
        <w:r w:rsidRPr="00E91FAE">
          <w:rPr>
            <w:rFonts w:ascii="Times New Roman" w:hAnsi="Times New Roman" w:cs="Times New Roman"/>
            <w:sz w:val="28"/>
            <w:szCs w:val="28"/>
          </w:rPr>
          <w:t xml:space="preserve">частях </w:t>
        </w:r>
      </w:hyperlink>
      <w:r w:rsidRPr="00E91FAE">
        <w:rPr>
          <w:rFonts w:ascii="Times New Roman" w:hAnsi="Times New Roman" w:cs="Times New Roman"/>
          <w:sz w:val="28"/>
          <w:szCs w:val="28"/>
        </w:rPr>
        <w:t>30, 32 настоящего административного регламента, заверенные ненадлежащим образом (для документов, направленных почтовым отправлением, либо при отсутствии оригиналов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42. Отказ в приеме заявления и документов, необходимых для предоставления государственной услуги, в иных случаях не допускается.</w:t>
      </w:r>
    </w:p>
    <w:p w:rsidR="00393E8C" w:rsidRDefault="00393E8C" w:rsidP="00E91FAE">
      <w:pPr>
        <w:spacing w:after="0" w:line="240" w:lineRule="auto"/>
        <w:ind w:firstLine="709"/>
        <w:jc w:val="center"/>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Исчерпывающий перечень оснований для приостановления или</w:t>
      </w: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отказа в предоставлении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43. Основания для приостановления предоставления государственной услуги отсутствуют.</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44. Основаниями для отказа в предоставлении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 заявитель не относится к категории граждан, указанной в </w:t>
      </w:r>
      <w:hyperlink w:anchor="P62" w:history="1">
        <w:r w:rsidRPr="00E91FAE">
          <w:rPr>
            <w:rFonts w:ascii="Times New Roman" w:hAnsi="Times New Roman" w:cs="Times New Roman"/>
            <w:sz w:val="28"/>
            <w:szCs w:val="28"/>
          </w:rPr>
          <w:t>части</w:t>
        </w:r>
      </w:hyperlink>
      <w:r w:rsidRPr="00E91FAE">
        <w:rPr>
          <w:rFonts w:ascii="Times New Roman" w:hAnsi="Times New Roman" w:cs="Times New Roman"/>
          <w:sz w:val="28"/>
          <w:szCs w:val="28"/>
        </w:rPr>
        <w:t xml:space="preserve"> 2 настоящего административного регламента;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2) непредставление или неполное представление документов, указанных в частях 30, 32 настоящего административного регламента;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3) недостоверность сведений, содержащихся в представленных документах;</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4)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 xml:space="preserve">5) поступление в Министерство ответа на межведомственный запрос, свидетельствующего об отсутствии оснований для предоставления государственной услуги. </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 xml:space="preserve">Размер платы, взимаемой с заявителя при предоставлении государственной услуги, и способы ее взимания </w:t>
      </w:r>
    </w:p>
    <w:p w:rsidR="00E91FAE" w:rsidRPr="00E91FAE" w:rsidRDefault="00E91FAE" w:rsidP="00E91FAE">
      <w:pPr>
        <w:autoSpaceDE w:val="0"/>
        <w:autoSpaceDN w:val="0"/>
        <w:adjustRightInd w:val="0"/>
        <w:spacing w:after="0" w:line="240" w:lineRule="auto"/>
        <w:ind w:firstLine="540"/>
        <w:jc w:val="both"/>
        <w:rPr>
          <w:rFonts w:ascii="Times New Roman" w:hAnsi="Times New Roman" w:cs="Times New Roman"/>
          <w:b/>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45. Государственная пошлина за предоставление государственной услуги не взимается.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Государственная услуга предоставляется заявителям бесплатно.</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46. В случае личного обращения заявителя максимальный срок ожидания в очереди не должен превышать 15 минут.</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Срок регистрации запроса заявителя о предоставлении</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государственной услуги</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bookmarkStart w:id="4" w:name="sub_110114"/>
      <w:r w:rsidRPr="00E91FAE">
        <w:rPr>
          <w:rFonts w:ascii="Times New Roman" w:hAnsi="Times New Roman" w:cs="Times New Roman"/>
          <w:sz w:val="28"/>
          <w:szCs w:val="28"/>
        </w:rPr>
        <w:t>47. Прием и регистрация заявления осуществляется должностным лицом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48. Заявление, принятое лично от заявителя, регистрируется должностным Министерства в день его приема при условии одновременного предъявления документов, указанных в частях 30, 32 настоящего административного регламента, с присвоением порядкового номера и указанием даты и времени регистрации.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49. Заявление, направленное почтовым отправлением, регистрируется должностным лицом Министерства не позднее первого рабочего дня, следующего за днем его получения.</w:t>
      </w:r>
    </w:p>
    <w:bookmarkEnd w:id="4"/>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50. Отказ в приеме документов при личном обращении заявителя осуществляется в день его обращения должностным лицом Министерства с выдачей по требованию заявителя уведомления о причине отказа и порядка обжалования данного решения.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51. Отказ в приеме документов, поступивших почтовым отправлением, осуществляется в течение 5 рабочих дней, со дня регистрации заявления в Министерстве, с направлением уведомления о причине отказа и порядка обжалования данного решения, способом, позволяющим подтвердить факт и дату направления.</w:t>
      </w:r>
    </w:p>
    <w:p w:rsidR="00E91FAE" w:rsidRPr="00E91FAE" w:rsidRDefault="00E91FAE" w:rsidP="00E91FAE">
      <w:pPr>
        <w:pStyle w:val="ConsPlusTitle"/>
        <w:jc w:val="center"/>
        <w:outlineLvl w:val="2"/>
        <w:rPr>
          <w:rFonts w:ascii="Times New Roman" w:hAnsi="Times New Roman" w:cs="Times New Roman"/>
          <w:b w:val="0"/>
          <w:sz w:val="28"/>
          <w:szCs w:val="28"/>
        </w:rPr>
      </w:pPr>
    </w:p>
    <w:p w:rsidR="00E91FAE" w:rsidRPr="00E91FAE" w:rsidRDefault="00E91FAE" w:rsidP="00E91FAE">
      <w:pPr>
        <w:pStyle w:val="ConsPlusTitle"/>
        <w:jc w:val="center"/>
        <w:outlineLvl w:val="2"/>
        <w:rPr>
          <w:rFonts w:ascii="Times New Roman" w:hAnsi="Times New Roman" w:cs="Times New Roman"/>
          <w:b w:val="0"/>
          <w:sz w:val="28"/>
          <w:szCs w:val="28"/>
        </w:rPr>
      </w:pPr>
      <w:r w:rsidRPr="00E91FAE">
        <w:rPr>
          <w:rFonts w:ascii="Times New Roman" w:hAnsi="Times New Roman" w:cs="Times New Roman"/>
          <w:b w:val="0"/>
          <w:sz w:val="28"/>
          <w:szCs w:val="28"/>
        </w:rPr>
        <w:t xml:space="preserve">Требования к помещениям, в которых предоставляется </w:t>
      </w:r>
    </w:p>
    <w:p w:rsidR="00E91FAE" w:rsidRPr="00E91FAE" w:rsidRDefault="00E91FAE" w:rsidP="00E91FAE">
      <w:pPr>
        <w:pStyle w:val="ConsPlusTitle"/>
        <w:jc w:val="center"/>
        <w:outlineLvl w:val="2"/>
        <w:rPr>
          <w:rFonts w:ascii="Times New Roman" w:hAnsi="Times New Roman" w:cs="Times New Roman"/>
          <w:b w:val="0"/>
          <w:sz w:val="28"/>
          <w:szCs w:val="28"/>
        </w:rPr>
      </w:pPr>
      <w:r w:rsidRPr="00E91FAE">
        <w:rPr>
          <w:rFonts w:ascii="Times New Roman" w:hAnsi="Times New Roman" w:cs="Times New Roman"/>
          <w:b w:val="0"/>
          <w:sz w:val="28"/>
          <w:szCs w:val="28"/>
        </w:rPr>
        <w:t xml:space="preserve">государственная услуга </w:t>
      </w:r>
    </w:p>
    <w:p w:rsidR="00E91FAE" w:rsidRPr="00E91FAE" w:rsidRDefault="00E91FAE" w:rsidP="00E91FAE">
      <w:pPr>
        <w:pStyle w:val="ConsPlusTitle"/>
        <w:jc w:val="center"/>
        <w:outlineLvl w:val="2"/>
        <w:rPr>
          <w:rFonts w:ascii="Times New Roman" w:hAnsi="Times New Roman" w:cs="Times New Roman"/>
          <w:b w:val="0"/>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52. Помещение, в котором осуществляется прием граждан, должно обеспечивать: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удобство оформления гражданином письменного обращения;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телефонную связь;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возможность копирования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53.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Инвалидам предоставляется возможность самостоятельного передвижения по территории, на которой расположено Министерство, посадки в транспортное средство и высадки из него, в том числе с использованием кресла-коляски.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На территориях, на которых расположено Министерство,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54. Помещения, предназначенные для ожидания и приема граждан, оборудуются стульями, кресельными секциями или скамьями, столами (стойками) </w:t>
      </w:r>
      <w:r w:rsidRPr="00E91FAE">
        <w:rPr>
          <w:rFonts w:ascii="Times New Roman" w:hAnsi="Times New Roman" w:cs="Times New Roman"/>
          <w:sz w:val="28"/>
          <w:szCs w:val="28"/>
        </w:rPr>
        <w:lastRenderedPageBreak/>
        <w:t>для оформления документов. Гражданам предоставляются бумага и канцелярские принадлежности в достаточном количестве.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Количество мест ожидания определяется исходя из фактической нагрузки и возможностей для их размещения.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помещении для приема граждан предусматривается оборудование доступных мест общественного пользования.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E91FAE">
        <w:rPr>
          <w:rFonts w:ascii="Times New Roman" w:hAnsi="Times New Roman" w:cs="Times New Roman"/>
          <w:sz w:val="28"/>
          <w:szCs w:val="28"/>
        </w:rPr>
        <w:t>бейджи</w:t>
      </w:r>
      <w:proofErr w:type="spellEnd"/>
      <w:r w:rsidRPr="00E91FAE">
        <w:rPr>
          <w:rFonts w:ascii="Times New Roman" w:hAnsi="Times New Roman" w:cs="Times New Roman"/>
          <w:sz w:val="28"/>
          <w:szCs w:val="28"/>
        </w:rPr>
        <w:t>) с указанием фамилии, имени, отчества (при наличии) и должности либо таблички аналогичного содержания на рабочих местах.</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На информационных стендах Министерства размещается следующая информация:</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текст настоящего административного регламента с приложениями;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образцы заполнения заявлений о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Министерстве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w:t>
      </w:r>
      <w:r w:rsidRPr="00E91FAE">
        <w:rPr>
          <w:rFonts w:ascii="Times New Roman" w:hAnsi="Times New Roman" w:cs="Times New Roman"/>
          <w:sz w:val="28"/>
          <w:szCs w:val="28"/>
        </w:rPr>
        <w:lastRenderedPageBreak/>
        <w:t xml:space="preserve">графической информации знаками, выполненными </w:t>
      </w:r>
      <w:proofErr w:type="spellStart"/>
      <w:r w:rsidRPr="00E91FAE">
        <w:rPr>
          <w:rFonts w:ascii="Times New Roman" w:hAnsi="Times New Roman" w:cs="Times New Roman"/>
          <w:sz w:val="28"/>
          <w:szCs w:val="28"/>
        </w:rPr>
        <w:t>рельефноточечным</w:t>
      </w:r>
      <w:proofErr w:type="spellEnd"/>
      <w:r w:rsidRPr="00E91FAE">
        <w:rPr>
          <w:rFonts w:ascii="Times New Roman" w:hAnsi="Times New Roman" w:cs="Times New Roman"/>
          <w:sz w:val="28"/>
          <w:szCs w:val="28"/>
        </w:rPr>
        <w:t xml:space="preserve"> шрифтом Брайля, допуск </w:t>
      </w:r>
      <w:proofErr w:type="spellStart"/>
      <w:r w:rsidRPr="00E91FAE">
        <w:rPr>
          <w:rFonts w:ascii="Times New Roman" w:hAnsi="Times New Roman" w:cs="Times New Roman"/>
          <w:sz w:val="28"/>
          <w:szCs w:val="28"/>
        </w:rPr>
        <w:t>сурдопереводчика</w:t>
      </w:r>
      <w:proofErr w:type="spellEnd"/>
      <w:r w:rsidRPr="00E91FAE">
        <w:rPr>
          <w:rFonts w:ascii="Times New Roman" w:hAnsi="Times New Roman" w:cs="Times New Roman"/>
          <w:sz w:val="28"/>
          <w:szCs w:val="28"/>
        </w:rPr>
        <w:t xml:space="preserve"> и </w:t>
      </w:r>
      <w:proofErr w:type="spellStart"/>
      <w:r w:rsidRPr="00E91FAE">
        <w:rPr>
          <w:rFonts w:ascii="Times New Roman" w:hAnsi="Times New Roman" w:cs="Times New Roman"/>
          <w:sz w:val="28"/>
          <w:szCs w:val="28"/>
        </w:rPr>
        <w:t>тифло-сурдопереводчика</w:t>
      </w:r>
      <w:proofErr w:type="spellEnd"/>
      <w:r w:rsidRPr="00E91FAE">
        <w:rPr>
          <w:rFonts w:ascii="Times New Roman" w:hAnsi="Times New Roman" w:cs="Times New Roman"/>
          <w:sz w:val="28"/>
          <w:szCs w:val="28"/>
        </w:rPr>
        <w:t>.</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55. 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Доступ граждан к парковочным местам является бесплатным.</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Показатели доступности и качества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56. Показателями доступности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3) доступность обращения за предоставлением государственной услуги, в том числе для маломобильных групп населения;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отсутствие обоснованных жалоб со стороны граждан по результатам предоставления государственных услуг.</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57. Показателями качества государственной услуги являются: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1) достоверность предоставляемой информации;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2) полнота информирования;</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3) степень удовлетворенности граждан качеством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E91FAE" w:rsidRPr="00E91FAE" w:rsidRDefault="00E91FAE" w:rsidP="00E91FAE">
      <w:pPr>
        <w:pStyle w:val="ConsPlusNormal"/>
        <w:ind w:firstLine="709"/>
        <w:jc w:val="both"/>
        <w:rPr>
          <w:rFonts w:ascii="Times New Roman" w:hAnsi="Times New Roman" w:cs="Times New Roman"/>
          <w:sz w:val="28"/>
          <w:szCs w:val="28"/>
        </w:rPr>
      </w:pPr>
      <w:r w:rsidRPr="00E91FAE">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ЕПГУ/РПГУ.</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r w:rsidRPr="00E91FAE">
        <w:rPr>
          <w:rFonts w:ascii="Times New Roman" w:hAnsi="Times New Roman" w:cs="Times New Roman"/>
          <w:sz w:val="28"/>
          <w:szCs w:val="28"/>
        </w:rPr>
        <w:t xml:space="preserve">59. </w:t>
      </w:r>
      <w:r w:rsidRPr="00E91FAE">
        <w:rPr>
          <w:rFonts w:ascii="Times New Roman" w:eastAsia="Calibri" w:hAnsi="Times New Roman" w:cs="Times New Roman"/>
          <w:sz w:val="28"/>
          <w:szCs w:val="28"/>
        </w:rPr>
        <w:t>Возможность записи на прием посредством ЕПГУ/РПГУ предоставляется только заявителям, имеющим подтвержденную учетную запись в Единой системе аутентификации и идентификации (далее – ЕСИА).</w:t>
      </w:r>
    </w:p>
    <w:p w:rsidR="00E91FAE" w:rsidRPr="00E91FAE" w:rsidRDefault="00E91FAE" w:rsidP="00E91FAE">
      <w:pPr>
        <w:spacing w:after="0" w:line="240" w:lineRule="auto"/>
        <w:ind w:firstLine="709"/>
        <w:jc w:val="both"/>
        <w:rPr>
          <w:rFonts w:ascii="Times New Roman" w:eastAsia="Calibri" w:hAnsi="Times New Roman" w:cs="Times New Roman"/>
          <w:sz w:val="28"/>
          <w:szCs w:val="28"/>
        </w:rPr>
      </w:pPr>
      <w:r w:rsidRPr="00E91FAE">
        <w:rPr>
          <w:rFonts w:ascii="Times New Roman" w:eastAsia="Calibri" w:hAnsi="Times New Roman" w:cs="Times New Roman"/>
          <w:sz w:val="28"/>
          <w:szCs w:val="28"/>
        </w:rPr>
        <w:lastRenderedPageBreak/>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60. При осуществлении предварительной записи путем личного обращения заявителю выдается талон-подтверждение, содержащий информацию о дате и времени приема документов.</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осуществлении предварительной записи через ЕПГУ/РПГУ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 осуществлении предварительной записи заявитель информируется о том, что предварительная запись аннулируется в случае его неявки по истечении 15 минут с назначенного времени приема.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Заявитель в любое время вправе отказаться от предварительной записи.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Прием заявителей по предварительной записи осуществляется в течение рабочего дня в соответствии с установленным графиком приема заявителей.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61.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62. Предоставление государственной услуги предусматривает однократное взаимодействие заявителей с должностными лицами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Иные требования к предоставлению государственной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63. Государственная услуга посредством комплексного запроса не предоставляется.</w:t>
      </w:r>
    </w:p>
    <w:p w:rsidR="00E91FAE" w:rsidRPr="00E91FAE" w:rsidRDefault="00E91FAE" w:rsidP="00E91FAE">
      <w:pPr>
        <w:pStyle w:val="Default"/>
        <w:ind w:firstLine="709"/>
        <w:jc w:val="both"/>
        <w:rPr>
          <w:color w:val="auto"/>
          <w:sz w:val="28"/>
          <w:szCs w:val="28"/>
        </w:rPr>
      </w:pPr>
      <w:r w:rsidRPr="00E91FAE">
        <w:rPr>
          <w:sz w:val="28"/>
          <w:szCs w:val="28"/>
        </w:rPr>
        <w:t xml:space="preserve">64. </w:t>
      </w:r>
      <w:r w:rsidRPr="00E91FAE">
        <w:rPr>
          <w:color w:val="auto"/>
          <w:sz w:val="28"/>
          <w:szCs w:val="28"/>
        </w:rPr>
        <w:t xml:space="preserve">Заявители имеют возможность получения государственной услуги в электронной форме с использованием </w:t>
      </w:r>
      <w:r w:rsidRPr="00E91FAE">
        <w:rPr>
          <w:sz w:val="28"/>
          <w:szCs w:val="28"/>
        </w:rPr>
        <w:t>ЕПГУ/РПГУ</w:t>
      </w:r>
      <w:r w:rsidRPr="00E91FAE">
        <w:rPr>
          <w:color w:val="auto"/>
          <w:sz w:val="28"/>
          <w:szCs w:val="28"/>
        </w:rPr>
        <w:t xml:space="preserve">. </w:t>
      </w:r>
    </w:p>
    <w:p w:rsidR="00E91FAE" w:rsidRPr="00E91FAE" w:rsidRDefault="00E91FAE" w:rsidP="00E91FAE">
      <w:pPr>
        <w:pStyle w:val="Default"/>
        <w:ind w:firstLine="709"/>
        <w:jc w:val="both"/>
        <w:rPr>
          <w:sz w:val="28"/>
          <w:szCs w:val="28"/>
        </w:rPr>
      </w:pPr>
      <w:r w:rsidRPr="00E91FAE">
        <w:rPr>
          <w:sz w:val="28"/>
          <w:szCs w:val="28"/>
        </w:rPr>
        <w:t>При предоставлении услуг в электронной форме посредством ЕПГУ/РПГУ заявителю обеспечивается возможность:</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получение информации о порядке и сроках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запись на прием в Министерство, для подачи заявления и документов,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3) осуществление оценки качества предоставления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91FAE" w:rsidRPr="00E91FAE" w:rsidRDefault="00E91FAE" w:rsidP="00E91FAE">
      <w:pPr>
        <w:pStyle w:val="Default"/>
        <w:ind w:firstLine="709"/>
        <w:jc w:val="both"/>
        <w:rPr>
          <w:sz w:val="28"/>
          <w:szCs w:val="28"/>
        </w:rPr>
      </w:pPr>
      <w:r w:rsidRPr="00E91FAE">
        <w:rPr>
          <w:color w:val="auto"/>
          <w:sz w:val="28"/>
          <w:szCs w:val="28"/>
        </w:rPr>
        <w:t xml:space="preserve">65. Для обработки персональных данных при регистрации субъекта персональных данных на </w:t>
      </w:r>
      <w:r w:rsidRPr="00E91FAE">
        <w:rPr>
          <w:sz w:val="28"/>
          <w:szCs w:val="28"/>
        </w:rPr>
        <w:t xml:space="preserve">ЕПГУ/РПГУ </w:t>
      </w:r>
      <w:r w:rsidRPr="00E91FAE">
        <w:rPr>
          <w:color w:val="auto"/>
          <w:sz w:val="28"/>
          <w:szCs w:val="28"/>
        </w:rPr>
        <w:t>получение согласия заявителя в соответствии с требованиями статьи 6 Федерального закона № 152-ФЗ не требуется.</w:t>
      </w:r>
      <w:r w:rsidRPr="00E91FAE">
        <w:rPr>
          <w:sz w:val="28"/>
          <w:szCs w:val="28"/>
        </w:rPr>
        <w:t xml:space="preserve">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66. Услуги, которые являются необходимыми и обязательными для предоставления государственной услуги, не предусмотрены.</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67.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r w:rsidRPr="00E91FAE">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w:t>
      </w: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outlineLvl w:val="0"/>
        <w:rPr>
          <w:rFonts w:ascii="Times New Roman" w:hAnsi="Times New Roman" w:cs="Times New Roman"/>
          <w:sz w:val="28"/>
          <w:szCs w:val="28"/>
        </w:rPr>
      </w:pPr>
      <w:r w:rsidRPr="00E91FAE">
        <w:rPr>
          <w:rFonts w:ascii="Times New Roman" w:hAnsi="Times New Roman" w:cs="Times New Roman"/>
          <w:sz w:val="28"/>
          <w:szCs w:val="28"/>
        </w:rPr>
        <w:t>Перечень вариантов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68. Государственная услуга предоставляется в одном варианте - </w:t>
      </w:r>
      <w:r w:rsidR="008D1FBA" w:rsidRPr="0080097B">
        <w:rPr>
          <w:rFonts w:ascii="Times New Roman" w:hAnsi="Times New Roman" w:cs="Times New Roman"/>
          <w:sz w:val="28"/>
          <w:szCs w:val="28"/>
        </w:rPr>
        <w:t xml:space="preserve">выдача государственного жилищного </w:t>
      </w:r>
      <w:proofErr w:type="gramStart"/>
      <w:r w:rsidR="008D1FBA" w:rsidRPr="0080097B">
        <w:rPr>
          <w:rFonts w:ascii="Times New Roman" w:hAnsi="Times New Roman" w:cs="Times New Roman"/>
          <w:sz w:val="28"/>
          <w:szCs w:val="28"/>
        </w:rPr>
        <w:t>сертификата.</w:t>
      </w:r>
      <w:r w:rsidRPr="00E91FAE">
        <w:rPr>
          <w:rFonts w:ascii="Times New Roman" w:hAnsi="Times New Roman" w:cs="Times New Roman"/>
          <w:bCs/>
          <w:sz w:val="28"/>
          <w:szCs w:val="28"/>
        </w:rPr>
        <w:t>.</w:t>
      </w:r>
      <w:proofErr w:type="gramEnd"/>
    </w:p>
    <w:p w:rsidR="00E91FAE" w:rsidRPr="00E91FAE" w:rsidRDefault="00E91FAE" w:rsidP="00E91FAE">
      <w:pPr>
        <w:spacing w:after="0" w:line="240" w:lineRule="auto"/>
        <w:ind w:firstLine="709"/>
        <w:jc w:val="both"/>
        <w:rPr>
          <w:rFonts w:ascii="Times New Roman" w:hAnsi="Times New Roman" w:cs="Times New Roman"/>
          <w:b/>
          <w:bCs/>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Описание административной процедуры профилированного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69. Государственная услуга предоставляется заявителям, относящимся к категориям граждан, указанным в части 2 настоящего административного регламента.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Порядок предоставления государственной услуги не зависит от категорий заявителей, объединенных общими признаками.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center"/>
        <w:rPr>
          <w:rFonts w:ascii="Times New Roman" w:hAnsi="Times New Roman" w:cs="Times New Roman"/>
          <w:sz w:val="28"/>
          <w:szCs w:val="28"/>
        </w:rPr>
      </w:pPr>
      <w:r w:rsidRPr="00E91FAE">
        <w:rPr>
          <w:rFonts w:ascii="Times New Roman" w:hAnsi="Times New Roman" w:cs="Times New Roman"/>
          <w:sz w:val="28"/>
          <w:szCs w:val="28"/>
        </w:rPr>
        <w:t>Описание вариантов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pStyle w:val="ConsPlusTitle"/>
        <w:ind w:firstLine="709"/>
        <w:jc w:val="both"/>
        <w:outlineLvl w:val="2"/>
        <w:rPr>
          <w:rFonts w:ascii="Times New Roman" w:hAnsi="Times New Roman" w:cs="Times New Roman"/>
          <w:b w:val="0"/>
          <w:bCs w:val="0"/>
          <w:sz w:val="28"/>
          <w:szCs w:val="28"/>
        </w:rPr>
      </w:pPr>
      <w:r w:rsidRPr="00E91FAE">
        <w:rPr>
          <w:rFonts w:ascii="Times New Roman" w:hAnsi="Times New Roman" w:cs="Times New Roman"/>
          <w:b w:val="0"/>
          <w:bCs w:val="0"/>
          <w:sz w:val="28"/>
          <w:szCs w:val="28"/>
        </w:rPr>
        <w:t>70. Предоставление государственной услуги включает в себя следующие административные процедуры:</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прием и регистрация заявления и документов, необходимых для предоставления государственной услуги; </w:t>
      </w:r>
    </w:p>
    <w:p w:rsidR="00E91FAE" w:rsidRPr="00E91FAE" w:rsidRDefault="00E91FAE" w:rsidP="00E91FAE">
      <w:pPr>
        <w:pStyle w:val="ConsPlusTitle"/>
        <w:ind w:firstLine="709"/>
        <w:jc w:val="both"/>
        <w:outlineLvl w:val="2"/>
        <w:rPr>
          <w:rFonts w:ascii="Times New Roman" w:hAnsi="Times New Roman" w:cs="Times New Roman"/>
          <w:b w:val="0"/>
          <w:bCs w:val="0"/>
          <w:sz w:val="28"/>
          <w:szCs w:val="28"/>
        </w:rPr>
      </w:pPr>
      <w:r w:rsidRPr="00E91FAE">
        <w:rPr>
          <w:rFonts w:ascii="Times New Roman" w:hAnsi="Times New Roman" w:cs="Times New Roman"/>
          <w:b w:val="0"/>
          <w:sz w:val="28"/>
          <w:szCs w:val="28"/>
        </w:rPr>
        <w:t xml:space="preserve">2) </w:t>
      </w:r>
      <w:r w:rsidRPr="00E91FAE">
        <w:rPr>
          <w:rFonts w:ascii="Times New Roman" w:hAnsi="Times New Roman" w:cs="Times New Roman"/>
          <w:b w:val="0"/>
          <w:bCs w:val="0"/>
          <w:sz w:val="28"/>
          <w:szCs w:val="28"/>
        </w:rPr>
        <w:t>истребование документов (сведений) в рамках межведомственного информационного взаимодействия или посредством СМЭВ;</w:t>
      </w:r>
    </w:p>
    <w:p w:rsidR="00E91FAE" w:rsidRPr="00E91FAE" w:rsidRDefault="00E91FAE" w:rsidP="00E91FAE">
      <w:pPr>
        <w:pStyle w:val="Default"/>
        <w:ind w:firstLine="709"/>
        <w:jc w:val="both"/>
        <w:rPr>
          <w:color w:val="auto"/>
          <w:sz w:val="28"/>
          <w:szCs w:val="28"/>
        </w:rPr>
      </w:pPr>
      <w:r w:rsidRPr="00E91FAE">
        <w:rPr>
          <w:bCs/>
          <w:color w:val="auto"/>
          <w:sz w:val="28"/>
          <w:szCs w:val="28"/>
        </w:rPr>
        <w:t>3) принятие решения о предоставлении (об отказе в предоставлении) государственной услуги;</w:t>
      </w:r>
    </w:p>
    <w:p w:rsidR="00E91FAE" w:rsidRPr="00E91FAE" w:rsidRDefault="00E91FAE" w:rsidP="00E91FAE">
      <w:pPr>
        <w:pStyle w:val="Default"/>
        <w:ind w:firstLine="709"/>
        <w:jc w:val="both"/>
        <w:rPr>
          <w:bCs/>
          <w:color w:val="auto"/>
          <w:sz w:val="28"/>
          <w:szCs w:val="28"/>
        </w:rPr>
      </w:pPr>
      <w:r w:rsidRPr="00E91FAE">
        <w:rPr>
          <w:sz w:val="28"/>
          <w:szCs w:val="28"/>
        </w:rPr>
        <w:t xml:space="preserve">4) </w:t>
      </w:r>
      <w:r w:rsidRPr="00E91FAE">
        <w:rPr>
          <w:bCs/>
          <w:color w:val="auto"/>
          <w:sz w:val="28"/>
          <w:szCs w:val="28"/>
        </w:rPr>
        <w:t xml:space="preserve">выдача документа, являющегося результатом предоставления государственной услуги. </w:t>
      </w:r>
    </w:p>
    <w:p w:rsidR="00E91FAE" w:rsidRDefault="00E91FAE" w:rsidP="00E91FAE">
      <w:pPr>
        <w:spacing w:after="0" w:line="240" w:lineRule="auto"/>
        <w:ind w:firstLine="709"/>
        <w:jc w:val="both"/>
        <w:rPr>
          <w:rFonts w:ascii="Times New Roman" w:hAnsi="Times New Roman" w:cs="Times New Roman"/>
          <w:sz w:val="28"/>
          <w:szCs w:val="28"/>
        </w:rPr>
      </w:pPr>
    </w:p>
    <w:p w:rsidR="008D1FBA" w:rsidRPr="00E91FAE" w:rsidRDefault="008D1FBA"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lastRenderedPageBreak/>
        <w:t>Административная процедура – прием и регистрация заявления и документов, необходимых для предоставления государственной услуги</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71 Основанием для начала выполнения процедуры по приему и регистрации заявления и документов является:</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личное обращение заявителя в Министерство; </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поступление заказным почтовым отправлением с уведомлением о вручении и описью вложения в Министерство заявления заявителя с приложением документов, указанных в частях 30, 32 настоящего административного регламента.</w:t>
      </w:r>
    </w:p>
    <w:p w:rsidR="00E91FAE" w:rsidRPr="00E91FAE" w:rsidRDefault="00E91FAE" w:rsidP="00E91FAE">
      <w:pPr>
        <w:pStyle w:val="Default"/>
        <w:ind w:firstLine="709"/>
        <w:jc w:val="both"/>
        <w:rPr>
          <w:color w:val="auto"/>
          <w:sz w:val="28"/>
          <w:szCs w:val="28"/>
        </w:rPr>
      </w:pPr>
      <w:r w:rsidRPr="00E91FAE">
        <w:rPr>
          <w:color w:val="auto"/>
          <w:sz w:val="28"/>
          <w:szCs w:val="28"/>
        </w:rPr>
        <w:t>72. Прием заявления и документов, необходимых для предоставления государственной услуги, осуществляет специалистом Министерства, ответственным за предоставление государственной услуги (далее – специалист Министерства).</w:t>
      </w:r>
    </w:p>
    <w:p w:rsidR="00E91FAE" w:rsidRPr="00E91FAE" w:rsidRDefault="00E91FAE" w:rsidP="00E91FAE">
      <w:pPr>
        <w:pStyle w:val="Default"/>
        <w:ind w:firstLine="709"/>
        <w:jc w:val="both"/>
        <w:rPr>
          <w:color w:val="auto"/>
          <w:sz w:val="28"/>
          <w:szCs w:val="28"/>
        </w:rPr>
      </w:pPr>
      <w:r w:rsidRPr="00E91FAE">
        <w:rPr>
          <w:color w:val="auto"/>
          <w:sz w:val="28"/>
          <w:szCs w:val="28"/>
        </w:rPr>
        <w:t>73. При поступлении заявления и прилагаемых к нему документов посредством личного обращения заявителя в Министерство</w:t>
      </w:r>
      <w:r w:rsidRPr="00E91FAE">
        <w:rPr>
          <w:i/>
          <w:iCs/>
          <w:color w:val="auto"/>
          <w:sz w:val="28"/>
          <w:szCs w:val="28"/>
        </w:rPr>
        <w:t xml:space="preserve"> </w:t>
      </w:r>
      <w:r w:rsidRPr="00E91FAE">
        <w:rPr>
          <w:color w:val="auto"/>
          <w:sz w:val="28"/>
          <w:szCs w:val="28"/>
        </w:rPr>
        <w:t xml:space="preserve">специалист Министерства, осуществляет следующую последовательность действий: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устанавливает предмет обращения;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2) устанавливает соответствие личности заявителя документу, удостоверяющему личность;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3) проверяет наличие документа, удостоверяющего права (полномочия) представителя заявителя (в случае, если с заявлением обращается представитель заявителя);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4) осуществляет сверку копий представленных документов с их оригиналами; </w:t>
      </w:r>
    </w:p>
    <w:p w:rsidR="00E91FAE" w:rsidRPr="00E91FAE" w:rsidRDefault="00E91FAE" w:rsidP="00E91FAE">
      <w:pPr>
        <w:pStyle w:val="Default"/>
        <w:ind w:firstLine="709"/>
        <w:jc w:val="both"/>
        <w:rPr>
          <w:color w:val="auto"/>
          <w:sz w:val="28"/>
          <w:szCs w:val="28"/>
        </w:rPr>
      </w:pPr>
      <w:r w:rsidRPr="00E91FAE">
        <w:rPr>
          <w:color w:val="auto"/>
          <w:sz w:val="28"/>
          <w:szCs w:val="28"/>
        </w:rPr>
        <w:t>5) проверяет заявление и комплектность прилагаемых к нему документов на соответствие перечню документов, предусмотренных частями 30, 32 настоящего административного регламента;</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E91FAE" w:rsidRPr="00E91FAE" w:rsidRDefault="00E91FAE" w:rsidP="00E91FAE">
      <w:pPr>
        <w:pStyle w:val="Default"/>
        <w:ind w:firstLine="709"/>
        <w:jc w:val="both"/>
        <w:rPr>
          <w:color w:val="auto"/>
          <w:sz w:val="28"/>
          <w:szCs w:val="28"/>
        </w:rPr>
      </w:pPr>
      <w:r w:rsidRPr="00E91FAE">
        <w:rPr>
          <w:color w:val="auto"/>
          <w:sz w:val="28"/>
          <w:szCs w:val="28"/>
        </w:rPr>
        <w:t>7) осуществляет прием заявления и документов;</w:t>
      </w:r>
    </w:p>
    <w:p w:rsidR="00E91FAE" w:rsidRPr="00E91FAE" w:rsidRDefault="00E91FAE" w:rsidP="00E91FAE">
      <w:pPr>
        <w:pStyle w:val="Default"/>
        <w:ind w:firstLine="709"/>
        <w:jc w:val="both"/>
        <w:rPr>
          <w:color w:val="auto"/>
          <w:sz w:val="28"/>
          <w:szCs w:val="28"/>
        </w:rPr>
      </w:pPr>
      <w:r w:rsidRPr="00E91FAE">
        <w:rPr>
          <w:color w:val="auto"/>
          <w:sz w:val="28"/>
          <w:szCs w:val="28"/>
        </w:rPr>
        <w:t>8) в случаях, установленных частью 42 настоящего административного регламента осуществляет возврат документов заявителю;</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9) регистрирует заявление в сроки, предусмотренные частями 49, 50 настоящего административного регламента;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74. Максимальное время приема заявления и прилагаемых к нему документов при личном обращении заявителя не превышает </w:t>
      </w:r>
      <w:r w:rsidRPr="00E91FAE">
        <w:rPr>
          <w:iCs/>
          <w:color w:val="auto"/>
          <w:sz w:val="28"/>
          <w:szCs w:val="28"/>
        </w:rPr>
        <w:t>15 минут</w:t>
      </w:r>
      <w:r w:rsidRPr="00E91FAE">
        <w:rPr>
          <w:color w:val="auto"/>
          <w:sz w:val="28"/>
          <w:szCs w:val="28"/>
        </w:rPr>
        <w:t xml:space="preserve">.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75. При поступлении заявления и прилагаемых к нему документов в </w:t>
      </w:r>
      <w:r w:rsidRPr="00E91FAE">
        <w:rPr>
          <w:iCs/>
          <w:color w:val="auto"/>
          <w:sz w:val="28"/>
          <w:szCs w:val="28"/>
        </w:rPr>
        <w:t>Министерство</w:t>
      </w:r>
      <w:r w:rsidRPr="00E91FAE">
        <w:rPr>
          <w:i/>
          <w:iCs/>
          <w:color w:val="auto"/>
          <w:sz w:val="28"/>
          <w:szCs w:val="28"/>
        </w:rPr>
        <w:t xml:space="preserve"> </w:t>
      </w:r>
      <w:r w:rsidRPr="00E91FAE">
        <w:rPr>
          <w:color w:val="auto"/>
          <w:sz w:val="28"/>
          <w:szCs w:val="28"/>
        </w:rPr>
        <w:t xml:space="preserve">посредством почтового отправления специалист Министерства, осуществляет действия согласно части 73 настоящего административного регламента, кроме действий, предусмотренных пунктами 2, 4 части 73 настоящего административного регламента.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76. Критерием административной процедуры является наличие (отсутствие) оснований для отказа в приеме документов, необходимых для предоставления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77. Результатом административной процедуры является прием и регистрация заявления и документов либо отказ в приеме заявления и документов и направление заявителю соответствующего уведомления.</w:t>
      </w:r>
    </w:p>
    <w:p w:rsidR="00E91FAE" w:rsidRPr="00E91FAE" w:rsidRDefault="00E91FAE" w:rsidP="00E91FAE">
      <w:pPr>
        <w:pStyle w:val="Default"/>
        <w:ind w:firstLine="709"/>
        <w:jc w:val="both"/>
        <w:rPr>
          <w:rFonts w:eastAsia="Times New Roman"/>
          <w:color w:val="auto"/>
          <w:sz w:val="28"/>
          <w:szCs w:val="28"/>
          <w:lang w:eastAsia="ru-RU"/>
        </w:rPr>
      </w:pPr>
      <w:r w:rsidRPr="00E91FAE">
        <w:rPr>
          <w:rFonts w:eastAsia="Times New Roman"/>
          <w:color w:val="auto"/>
          <w:sz w:val="28"/>
          <w:szCs w:val="28"/>
          <w:lang w:eastAsia="ru-RU"/>
        </w:rPr>
        <w:t>78. Способом фиксации результата административной процедуры является внесение сведений о регистрации в Государственную информационную систему Камчатского края «Единая система электронного документооборота Камчатского края» (далее - ГИС ЕСЭД).</w:t>
      </w:r>
    </w:p>
    <w:p w:rsidR="00E91FAE" w:rsidRPr="00E91FAE" w:rsidRDefault="00E91FAE" w:rsidP="00E91FAE">
      <w:pPr>
        <w:pStyle w:val="Default"/>
        <w:ind w:firstLine="709"/>
        <w:jc w:val="both"/>
        <w:rPr>
          <w:rFonts w:eastAsia="Times New Roman"/>
          <w:color w:val="auto"/>
          <w:sz w:val="28"/>
          <w:szCs w:val="28"/>
          <w:lang w:eastAsia="ru-RU"/>
        </w:rPr>
      </w:pPr>
    </w:p>
    <w:p w:rsidR="00E91FAE" w:rsidRPr="00E91FAE" w:rsidRDefault="00E91FAE" w:rsidP="00E91FAE">
      <w:pPr>
        <w:autoSpaceDE w:val="0"/>
        <w:autoSpaceDN w:val="0"/>
        <w:adjustRightInd w:val="0"/>
        <w:spacing w:after="0" w:line="240" w:lineRule="auto"/>
        <w:jc w:val="center"/>
        <w:outlineLvl w:val="1"/>
        <w:rPr>
          <w:rFonts w:ascii="Times New Roman" w:hAnsi="Times New Roman" w:cs="Times New Roman"/>
          <w:sz w:val="28"/>
          <w:szCs w:val="28"/>
        </w:rPr>
      </w:pPr>
      <w:r w:rsidRPr="00E91FAE">
        <w:rPr>
          <w:rFonts w:ascii="Times New Roman" w:hAnsi="Times New Roman" w:cs="Times New Roman"/>
          <w:sz w:val="28"/>
          <w:szCs w:val="28"/>
        </w:rPr>
        <w:t>Административная процедура – истребование документов (сведений) в рамках межведомственного информационного взаимодействия (далее – СМЭВ)</w:t>
      </w:r>
    </w:p>
    <w:p w:rsidR="00E91FAE" w:rsidRPr="00E91FAE" w:rsidRDefault="00E91FAE" w:rsidP="00E91FAE">
      <w:pPr>
        <w:autoSpaceDE w:val="0"/>
        <w:autoSpaceDN w:val="0"/>
        <w:adjustRightInd w:val="0"/>
        <w:spacing w:after="0" w:line="240" w:lineRule="auto"/>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79. Основанием для начала административной процедуры является непредставление заявителем по собственной инициативе документов, предусмотренных частью 37 настоящего административного регламента, а также в целях проверки наличия оснований для принятия решения о предоставлении государственной услуги либо об отказе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trike/>
          <w:sz w:val="28"/>
          <w:szCs w:val="28"/>
        </w:rPr>
      </w:pPr>
      <w:r w:rsidRPr="00E91FAE">
        <w:rPr>
          <w:rFonts w:ascii="Times New Roman" w:hAnsi="Times New Roman" w:cs="Times New Roman"/>
          <w:sz w:val="28"/>
          <w:szCs w:val="28"/>
        </w:rPr>
        <w:t xml:space="preserve">80. Специалист Министерства в течение 3 рабочих дней со дня регистрации заявления и документов, необходимых для предоставления государственной услуги, подготавливает и направляет межведомственные запросы в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в распоряжении которого находятся документы (сведения), указанные в </w:t>
      </w:r>
      <w:hyperlink w:anchor="Par162" w:history="1">
        <w:r w:rsidRPr="00E91FAE">
          <w:rPr>
            <w:rFonts w:ascii="Times New Roman" w:hAnsi="Times New Roman" w:cs="Times New Roman"/>
            <w:sz w:val="28"/>
            <w:szCs w:val="28"/>
          </w:rPr>
          <w:t xml:space="preserve">части </w:t>
        </w:r>
      </w:hyperlink>
      <w:r w:rsidRPr="00E91FAE">
        <w:rPr>
          <w:rFonts w:ascii="Times New Roman" w:hAnsi="Times New Roman" w:cs="Times New Roman"/>
          <w:sz w:val="28"/>
          <w:szCs w:val="28"/>
        </w:rPr>
        <w:t>37 настоящего административного регламента.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81. Межведомственный запрос о предоставлении сведений, указанных в части 37 настоящего административного регламента, для предоставления государственной услуги посредством СМЭВ формируется в соответствии с требованием статьи 7</w:t>
      </w:r>
      <w:r w:rsidRPr="00E91FAE">
        <w:rPr>
          <w:rFonts w:ascii="Times New Roman" w:hAnsi="Times New Roman" w:cs="Times New Roman"/>
          <w:sz w:val="28"/>
          <w:szCs w:val="28"/>
          <w:vertAlign w:val="superscript"/>
        </w:rPr>
        <w:t>2</w:t>
      </w:r>
      <w:r w:rsidRPr="00E91FAE">
        <w:rPr>
          <w:rFonts w:ascii="Times New Roman" w:hAnsi="Times New Roman" w:cs="Times New Roman"/>
          <w:sz w:val="28"/>
          <w:szCs w:val="28"/>
        </w:rPr>
        <w:t xml:space="preserve"> Федерального закона № 210-ФЗ.</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Документы и сведения, полученные посредством СМЭВ, применяются в соответствии с нормативными правовыми актами Российской Федерации и Камчатского края для предоставления государственной услуги. </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82. Специалист Министерства регистрирует межведомственные запросы и направляет их в территориальный орган федерального органа исполнительной власти, осуществляющий функции по выработке и реализации государственной политики и нормативно-правовому регулированию в сфере миграции,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83. Общий срок подготовки, подписания, исходящей регистрации и отправки межведомственного запроса не должен превышать 5 рабочих дней со дня регистрации заявления в Министерстве.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В случае, если межведомственный запрос возможно осуществить посредством СМЭВ, специалист Министерства направляет такой запрос самостоятельно.</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Срок выполнения административного действия до 20 минут на 1 обращение.</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lastRenderedPageBreak/>
        <w:t>84. Критерием административной процедуры является отсутствие необходимых документов (сведений) в Министерстве.</w:t>
      </w:r>
    </w:p>
    <w:p w:rsidR="008D1FBA" w:rsidRPr="008D1FBA" w:rsidRDefault="00E91FAE" w:rsidP="008D1FBA">
      <w:pPr>
        <w:pStyle w:val="Default"/>
        <w:ind w:firstLine="709"/>
        <w:jc w:val="both"/>
        <w:rPr>
          <w:color w:val="auto"/>
          <w:sz w:val="28"/>
          <w:szCs w:val="28"/>
        </w:rPr>
      </w:pPr>
      <w:r w:rsidRPr="00E91FAE">
        <w:rPr>
          <w:sz w:val="28"/>
          <w:szCs w:val="28"/>
        </w:rPr>
        <w:t xml:space="preserve">85. </w:t>
      </w:r>
      <w:r w:rsidRPr="008D1FBA">
        <w:rPr>
          <w:color w:val="auto"/>
          <w:sz w:val="28"/>
          <w:szCs w:val="28"/>
        </w:rPr>
        <w:t xml:space="preserve">Результатом административной процедуры является получение Министерством документов (сведений), </w:t>
      </w:r>
      <w:r w:rsidR="008D1FBA" w:rsidRPr="008D1FBA">
        <w:rPr>
          <w:color w:val="auto"/>
          <w:sz w:val="28"/>
          <w:szCs w:val="28"/>
        </w:rPr>
        <w:t xml:space="preserve">необходимой для предоставления государственной услуги заявителю. </w:t>
      </w:r>
    </w:p>
    <w:p w:rsidR="00E91FAE" w:rsidRPr="00E91FAE" w:rsidRDefault="00E91FAE" w:rsidP="00E91FAE">
      <w:pPr>
        <w:autoSpaceDE w:val="0"/>
        <w:autoSpaceDN w:val="0"/>
        <w:adjustRightInd w:val="0"/>
        <w:spacing w:after="0" w:line="240" w:lineRule="auto"/>
        <w:ind w:firstLine="720"/>
        <w:jc w:val="both"/>
        <w:rPr>
          <w:rFonts w:ascii="Times New Roman" w:hAnsi="Times New Roman" w:cs="Times New Roman"/>
          <w:sz w:val="28"/>
          <w:szCs w:val="28"/>
        </w:rPr>
      </w:pPr>
      <w:r w:rsidRPr="00E91FAE">
        <w:rPr>
          <w:rFonts w:ascii="Times New Roman" w:hAnsi="Times New Roman" w:cs="Times New Roman"/>
          <w:sz w:val="28"/>
          <w:szCs w:val="28"/>
        </w:rPr>
        <w:t>86. Способ фиксации результата административной процедуры является регистрация документов (сведений), поступивших в Министерство, содержащих запрашиваемую информацию, приобщение их к комплекту документов.</w:t>
      </w:r>
    </w:p>
    <w:p w:rsidR="00E91FAE" w:rsidRPr="00E91FAE" w:rsidRDefault="00E91FAE" w:rsidP="00E91FAE">
      <w:pPr>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Style w:val="ListLabel1"/>
          <w:rFonts w:ascii="Times New Roman" w:hAnsi="Times New Roman" w:cs="Times New Roman"/>
          <w:sz w:val="28"/>
          <w:szCs w:val="28"/>
        </w:rPr>
      </w:pPr>
      <w:r w:rsidRPr="00E91FAE">
        <w:rPr>
          <w:rStyle w:val="ListLabel1"/>
          <w:rFonts w:ascii="Times New Roman" w:hAnsi="Times New Roman" w:cs="Times New Roman"/>
          <w:sz w:val="28"/>
          <w:szCs w:val="28"/>
        </w:rPr>
        <w:t>Административная процедура –</w:t>
      </w:r>
      <w:r w:rsidRPr="00E91FAE">
        <w:rPr>
          <w:rFonts w:ascii="Times New Roman" w:hAnsi="Times New Roman" w:cs="Times New Roman"/>
          <w:bCs/>
          <w:sz w:val="28"/>
          <w:szCs w:val="28"/>
        </w:rPr>
        <w:t>принятие решения о предоставлении государственной услуги (об отказе в предоставлении) государственной услуги</w:t>
      </w:r>
    </w:p>
    <w:p w:rsidR="00E91FAE" w:rsidRPr="00E91FAE" w:rsidRDefault="00E91FAE" w:rsidP="00E91FAE">
      <w:pPr>
        <w:autoSpaceDE w:val="0"/>
        <w:autoSpaceDN w:val="0"/>
        <w:adjustRightInd w:val="0"/>
        <w:spacing w:after="0" w:line="240" w:lineRule="auto"/>
        <w:ind w:firstLine="709"/>
        <w:jc w:val="both"/>
        <w:rPr>
          <w:rStyle w:val="ListLabel1"/>
          <w:rFonts w:ascii="Times New Roman" w:hAnsi="Times New Roman" w:cs="Times New Roman"/>
          <w:sz w:val="28"/>
          <w:szCs w:val="28"/>
        </w:rPr>
      </w:pPr>
    </w:p>
    <w:p w:rsidR="00E91FAE" w:rsidRPr="00BA570F" w:rsidRDefault="00E91FAE" w:rsidP="00E91FAE">
      <w:pPr>
        <w:pStyle w:val="Default"/>
        <w:ind w:firstLine="709"/>
        <w:jc w:val="both"/>
        <w:rPr>
          <w:sz w:val="28"/>
          <w:szCs w:val="28"/>
        </w:rPr>
      </w:pPr>
      <w:r w:rsidRPr="00BA570F">
        <w:rPr>
          <w:sz w:val="28"/>
          <w:szCs w:val="28"/>
        </w:rPr>
        <w:t xml:space="preserve">87. Основанием для начала административной процедуры принятия решения о предоставлении (об отказе в предоставлении) государственной услуги является сформированный специалистом Министерства, комплект документов, указанных в </w:t>
      </w:r>
      <w:r w:rsidRPr="00BA570F">
        <w:rPr>
          <w:color w:val="auto"/>
          <w:sz w:val="28"/>
          <w:szCs w:val="28"/>
        </w:rPr>
        <w:t xml:space="preserve">частях 30, 32 и 37 настоящего административного </w:t>
      </w:r>
      <w:r w:rsidRPr="00BA570F">
        <w:rPr>
          <w:sz w:val="28"/>
          <w:szCs w:val="28"/>
        </w:rPr>
        <w:t xml:space="preserve">регламента. </w:t>
      </w:r>
    </w:p>
    <w:p w:rsidR="00E91FAE" w:rsidRPr="00BA570F" w:rsidRDefault="00E91FAE" w:rsidP="00E91FAE">
      <w:pPr>
        <w:pStyle w:val="Default"/>
        <w:ind w:firstLine="709"/>
        <w:jc w:val="both"/>
        <w:rPr>
          <w:color w:val="auto"/>
          <w:sz w:val="28"/>
          <w:szCs w:val="28"/>
        </w:rPr>
      </w:pPr>
      <w:r w:rsidRPr="00BA570F">
        <w:rPr>
          <w:sz w:val="28"/>
          <w:szCs w:val="28"/>
        </w:rPr>
        <w:t xml:space="preserve">88. Критерием принятия решения о предоставлении (об отказе в предоставлении) государственной услуги является наличие или отсутствие оснований, </w:t>
      </w:r>
      <w:r w:rsidRPr="00BA570F">
        <w:rPr>
          <w:color w:val="auto"/>
          <w:sz w:val="28"/>
          <w:szCs w:val="28"/>
        </w:rPr>
        <w:t xml:space="preserve">указанных в части 44 настоящего административного регламента. </w:t>
      </w:r>
    </w:p>
    <w:p w:rsidR="00E91FAE" w:rsidRPr="00BA570F" w:rsidRDefault="00E91FAE" w:rsidP="00E91FAE">
      <w:pPr>
        <w:pStyle w:val="Default"/>
        <w:ind w:firstLine="709"/>
        <w:jc w:val="both"/>
        <w:rPr>
          <w:color w:val="auto"/>
          <w:sz w:val="28"/>
          <w:szCs w:val="28"/>
        </w:rPr>
      </w:pPr>
      <w:r w:rsidRPr="00BA570F">
        <w:rPr>
          <w:color w:val="auto"/>
          <w:sz w:val="28"/>
          <w:szCs w:val="28"/>
        </w:rPr>
        <w:t xml:space="preserve">89. Специалист Министерства в течение </w:t>
      </w:r>
      <w:r w:rsidR="002F2596" w:rsidRPr="00BA570F">
        <w:rPr>
          <w:color w:val="auto"/>
          <w:sz w:val="28"/>
          <w:szCs w:val="28"/>
        </w:rPr>
        <w:t>30</w:t>
      </w:r>
      <w:r w:rsidRPr="00BA570F">
        <w:rPr>
          <w:color w:val="auto"/>
          <w:sz w:val="28"/>
          <w:szCs w:val="28"/>
        </w:rPr>
        <w:t xml:space="preserve"> дней с даты поступления к нему полного комплекта документов, необходимых для предоставления государственной услуги, осуществляет следующую последовательность действий: </w:t>
      </w:r>
    </w:p>
    <w:p w:rsidR="00E91FAE" w:rsidRPr="00BA570F" w:rsidRDefault="00E91FAE" w:rsidP="00E91FAE">
      <w:pPr>
        <w:pStyle w:val="Default"/>
        <w:ind w:firstLine="709"/>
        <w:jc w:val="both"/>
        <w:rPr>
          <w:color w:val="auto"/>
          <w:sz w:val="28"/>
          <w:szCs w:val="28"/>
        </w:rPr>
      </w:pPr>
      <w:r w:rsidRPr="00BA570F">
        <w:rPr>
          <w:color w:val="auto"/>
          <w:sz w:val="28"/>
          <w:szCs w:val="28"/>
        </w:rPr>
        <w:t xml:space="preserve">1) проверяет заявление и прилагаемые к нему документы на наличие оснований для отказа в предоставлении государственной услуги, указанных в части 44 настоящего административного регламента; </w:t>
      </w:r>
    </w:p>
    <w:p w:rsidR="00E91FAE" w:rsidRPr="00BA570F" w:rsidRDefault="00E91FAE" w:rsidP="00E91FAE">
      <w:pPr>
        <w:pStyle w:val="Default"/>
        <w:ind w:firstLine="709"/>
        <w:jc w:val="both"/>
        <w:rPr>
          <w:color w:val="auto"/>
          <w:sz w:val="28"/>
          <w:szCs w:val="28"/>
        </w:rPr>
      </w:pPr>
      <w:r w:rsidRPr="00BA570F">
        <w:rPr>
          <w:color w:val="auto"/>
          <w:sz w:val="28"/>
          <w:szCs w:val="28"/>
        </w:rPr>
        <w:t xml:space="preserve">2) подготавливает проект решения о предоставлении государственной услуги (при установлении отсутствия всех оснований, указанных в части 44 административного регламента) или проект решения об отказе в предоставлении государственной услуги (при установлении наличия хотя бы одного из оснований, указанного в части 44 настоящего административного регламента). </w:t>
      </w:r>
    </w:p>
    <w:p w:rsidR="002F2596" w:rsidRPr="00BA570F" w:rsidRDefault="002F2596" w:rsidP="002F2596">
      <w:pPr>
        <w:pStyle w:val="Default"/>
        <w:ind w:firstLine="709"/>
        <w:jc w:val="both"/>
        <w:rPr>
          <w:sz w:val="28"/>
          <w:szCs w:val="28"/>
        </w:rPr>
      </w:pPr>
      <w:r w:rsidRPr="00BA570F">
        <w:rPr>
          <w:color w:val="auto"/>
          <w:sz w:val="28"/>
          <w:szCs w:val="28"/>
        </w:rPr>
        <w:t>3</w:t>
      </w:r>
      <w:r w:rsidRPr="00BA570F">
        <w:rPr>
          <w:sz w:val="28"/>
          <w:szCs w:val="28"/>
        </w:rPr>
        <w:t>) направляет проект решения в Рабочую группу по реализации в Камчатском крае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Рабочая группа), для рассмотрения на очередном заседании и принятия одного из двух вариантов решения:</w:t>
      </w:r>
    </w:p>
    <w:p w:rsidR="002F2596" w:rsidRPr="00BA570F" w:rsidRDefault="002F2596" w:rsidP="002F259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570F">
        <w:rPr>
          <w:rFonts w:ascii="Times New Roman" w:hAnsi="Times New Roman" w:cs="Times New Roman"/>
          <w:color w:val="000000"/>
          <w:sz w:val="28"/>
          <w:szCs w:val="28"/>
        </w:rPr>
        <w:t>- о выдаче государственного жилищного сертификата;</w:t>
      </w:r>
    </w:p>
    <w:p w:rsidR="002F2596" w:rsidRPr="00BA570F" w:rsidRDefault="002F2596" w:rsidP="002F259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A570F">
        <w:rPr>
          <w:rFonts w:ascii="Times New Roman" w:hAnsi="Times New Roman" w:cs="Times New Roman"/>
          <w:color w:val="000000"/>
          <w:sz w:val="28"/>
          <w:szCs w:val="28"/>
        </w:rPr>
        <w:t>- об отказе в выдаче государственного жилищного сертификата.</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90. Решение рабочей группы оформляется протоколом заседания рабочей группы в срок, не превышающий 3 рабочих дней со дня проведения заседания Рабочей группы. </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91. В случае принятия рабочей группой решения об отказе в предоставлении государственной услуги специалист Министерства в течение 3 рабочих дней с даты утверждения протокола заседания рабочей группы подготавливает уведомление об </w:t>
      </w:r>
      <w:r w:rsidRPr="00BA570F">
        <w:rPr>
          <w:rFonts w:eastAsia="Times New Roman"/>
          <w:bCs/>
          <w:color w:val="auto"/>
          <w:sz w:val="28"/>
          <w:szCs w:val="28"/>
        </w:rPr>
        <w:lastRenderedPageBreak/>
        <w:t xml:space="preserve">отказе во включении заявителя в состав участников комплекса процессных мероприятий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разъяснением порядка обжалования отказа. </w:t>
      </w:r>
    </w:p>
    <w:p w:rsidR="002F2596" w:rsidRPr="00BA570F" w:rsidRDefault="00E91FAE" w:rsidP="002F2596">
      <w:pPr>
        <w:pStyle w:val="Default"/>
        <w:ind w:firstLine="709"/>
        <w:jc w:val="both"/>
        <w:rPr>
          <w:color w:val="auto"/>
          <w:sz w:val="28"/>
          <w:szCs w:val="28"/>
        </w:rPr>
      </w:pPr>
      <w:r w:rsidRPr="00BA570F">
        <w:rPr>
          <w:rFonts w:eastAsia="Times New Roman"/>
          <w:bCs/>
          <w:color w:val="auto"/>
          <w:sz w:val="28"/>
          <w:szCs w:val="28"/>
        </w:rPr>
        <w:t xml:space="preserve">92. </w:t>
      </w:r>
      <w:r w:rsidR="002F2596" w:rsidRPr="00BA570F">
        <w:rPr>
          <w:color w:val="auto"/>
          <w:sz w:val="28"/>
          <w:szCs w:val="28"/>
        </w:rPr>
        <w:t>В случае принятия Рабочей группой решения о предоставлении государственной услуги специалист Министерства, ответственный за предоставление государственной услуги, в течение 3 рабочих дней с даты утверждения протокола заседания Рабочей группы подготавливает уведомление</w:t>
      </w:r>
      <w:r w:rsidR="002F2596" w:rsidRPr="00BA570F">
        <w:rPr>
          <w:i/>
          <w:iCs/>
          <w:color w:val="auto"/>
          <w:sz w:val="28"/>
          <w:szCs w:val="28"/>
        </w:rPr>
        <w:t xml:space="preserve"> </w:t>
      </w:r>
      <w:r w:rsidR="002F2596" w:rsidRPr="00BA570F">
        <w:rPr>
          <w:color w:val="auto"/>
          <w:sz w:val="28"/>
          <w:szCs w:val="28"/>
        </w:rPr>
        <w:t xml:space="preserve">о </w:t>
      </w:r>
      <w:r w:rsidR="002F2596" w:rsidRPr="00BA570F">
        <w:rPr>
          <w:spacing w:val="-1"/>
          <w:sz w:val="28"/>
          <w:szCs w:val="28"/>
        </w:rPr>
        <w:t xml:space="preserve">выдаче государственного жилищного сертификата, в течение 10 рабочих дней </w:t>
      </w:r>
      <w:r w:rsidR="002F2596" w:rsidRPr="00BA570F">
        <w:rPr>
          <w:color w:val="auto"/>
          <w:sz w:val="28"/>
          <w:szCs w:val="28"/>
        </w:rPr>
        <w:t xml:space="preserve">с даты утверждения протокола заседания Рабочей группы оформляет бланк государственного жилищного сертификата и обеспечивает его подписание Министром строительства и жилищной политики Камчатского края и заместителем Председателя Правительства Камчатского края. </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93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w:t>
      </w:r>
      <w:r w:rsidR="002F2596" w:rsidRPr="00BA570F">
        <w:rPr>
          <w:rFonts w:eastAsia="Times New Roman"/>
          <w:bCs/>
          <w:color w:val="auto"/>
          <w:sz w:val="28"/>
          <w:szCs w:val="28"/>
        </w:rPr>
        <w:t>6</w:t>
      </w:r>
      <w:r w:rsidRPr="00BA570F">
        <w:rPr>
          <w:rFonts w:eastAsia="Times New Roman"/>
          <w:bCs/>
          <w:color w:val="auto"/>
          <w:sz w:val="28"/>
          <w:szCs w:val="28"/>
        </w:rPr>
        <w:t xml:space="preserve">0 дней с даты регистрации заявления и документов, установленных частями </w:t>
      </w:r>
      <w:r w:rsidR="002F2596" w:rsidRPr="00BA570F">
        <w:rPr>
          <w:rFonts w:eastAsia="Times New Roman"/>
          <w:bCs/>
          <w:color w:val="auto"/>
          <w:sz w:val="28"/>
          <w:szCs w:val="28"/>
        </w:rPr>
        <w:t>30, 32</w:t>
      </w:r>
      <w:r w:rsidRPr="00BA570F">
        <w:rPr>
          <w:rFonts w:eastAsia="Times New Roman"/>
          <w:bCs/>
          <w:color w:val="auto"/>
          <w:sz w:val="28"/>
          <w:szCs w:val="28"/>
        </w:rPr>
        <w:t xml:space="preserve"> настоящего административного регламента.</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94. Результатом административной процедуры по принятию решения о предоставлении (об отказе в предоставлении) государственной услуги является принятое решение о предоставлении государственной услуги (об отказе в предоставлении государственной услуги). </w:t>
      </w:r>
    </w:p>
    <w:p w:rsidR="002F2596" w:rsidRPr="00BA570F" w:rsidRDefault="00E91FAE" w:rsidP="002F2596">
      <w:pPr>
        <w:pStyle w:val="Default"/>
        <w:ind w:firstLine="709"/>
        <w:jc w:val="both"/>
        <w:rPr>
          <w:color w:val="auto"/>
          <w:sz w:val="28"/>
          <w:szCs w:val="28"/>
        </w:rPr>
      </w:pPr>
      <w:r w:rsidRPr="00BA570F">
        <w:rPr>
          <w:rFonts w:eastAsia="Times New Roman"/>
          <w:bCs/>
          <w:color w:val="auto"/>
          <w:sz w:val="28"/>
          <w:szCs w:val="28"/>
        </w:rPr>
        <w:t xml:space="preserve">95. </w:t>
      </w:r>
      <w:r w:rsidR="002F2596" w:rsidRPr="00BA570F">
        <w:rPr>
          <w:color w:val="auto"/>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является подготовленное уведомление о предоставлении государственной услуги и оформленный бланк государственного жилищного сертификата или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 порядком его обжалования. </w:t>
      </w:r>
    </w:p>
    <w:p w:rsidR="002F2596" w:rsidRPr="00BA570F" w:rsidRDefault="002F2596" w:rsidP="00E91FAE">
      <w:pPr>
        <w:pStyle w:val="Default"/>
        <w:ind w:firstLine="709"/>
        <w:jc w:val="both"/>
        <w:rPr>
          <w:rFonts w:eastAsia="Times New Roman"/>
          <w:bCs/>
          <w:color w:val="auto"/>
          <w:sz w:val="28"/>
          <w:szCs w:val="28"/>
        </w:rPr>
      </w:pPr>
    </w:p>
    <w:p w:rsidR="00E91FAE" w:rsidRPr="00BA570F" w:rsidRDefault="00E91FAE" w:rsidP="00E91FAE">
      <w:pPr>
        <w:pStyle w:val="Default"/>
        <w:ind w:firstLine="709"/>
        <w:jc w:val="center"/>
        <w:rPr>
          <w:bCs/>
          <w:color w:val="auto"/>
          <w:sz w:val="28"/>
          <w:szCs w:val="28"/>
        </w:rPr>
      </w:pPr>
      <w:r w:rsidRPr="00BA570F">
        <w:rPr>
          <w:rStyle w:val="ListLabel1"/>
          <w:sz w:val="28"/>
          <w:szCs w:val="28"/>
        </w:rPr>
        <w:t xml:space="preserve">Административная процедура </w:t>
      </w:r>
      <w:r w:rsidRPr="00BA570F">
        <w:rPr>
          <w:sz w:val="28"/>
          <w:szCs w:val="28"/>
        </w:rPr>
        <w:t>–</w:t>
      </w:r>
      <w:r w:rsidRPr="00BA570F">
        <w:rPr>
          <w:rStyle w:val="ListLabel1"/>
          <w:sz w:val="28"/>
          <w:szCs w:val="28"/>
        </w:rPr>
        <w:t xml:space="preserve"> </w:t>
      </w:r>
      <w:r w:rsidRPr="00BA570F">
        <w:rPr>
          <w:bCs/>
          <w:color w:val="auto"/>
          <w:sz w:val="28"/>
          <w:szCs w:val="28"/>
        </w:rPr>
        <w:t>выдача документа, являющегося результатом предоставления государственной услуги.</w:t>
      </w:r>
    </w:p>
    <w:p w:rsidR="00E91FAE" w:rsidRPr="00BA570F" w:rsidRDefault="00E91FAE" w:rsidP="00E91FAE">
      <w:pPr>
        <w:pStyle w:val="Default"/>
        <w:ind w:firstLine="709"/>
        <w:jc w:val="both"/>
        <w:rPr>
          <w:rFonts w:eastAsia="Times New Roman"/>
          <w:bCs/>
          <w:color w:val="auto"/>
          <w:sz w:val="28"/>
          <w:szCs w:val="28"/>
        </w:rPr>
      </w:pP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96. Основанием для начала административной процедуры по выдаче (направлению) документа, являющегося результатом предоставления государственной услуги, является наличие подготовленного уведомления о предоставлении государственной услуги или уведомления об отказе в предоставлении государственной услуги. </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97. Специалист Министерства, в срок не превышающий 1 рабочий день с даты подготовки уведомления о предоставлении государственной услуги или уведомление об отказе в предоставлении государственной услуги осуществляет регистрацию уведомления в соответствии с порядком делопроизводства, установленным Министерством, в том числе осуществляет внесение соответствующих сведений в ГИС ЕСЭД. </w:t>
      </w:r>
    </w:p>
    <w:p w:rsidR="00BA570F" w:rsidRPr="00BA570F" w:rsidRDefault="00BA570F" w:rsidP="00BA570F">
      <w:pPr>
        <w:pStyle w:val="Default"/>
        <w:ind w:firstLine="709"/>
        <w:jc w:val="both"/>
        <w:rPr>
          <w:sz w:val="28"/>
          <w:szCs w:val="28"/>
        </w:rPr>
      </w:pPr>
      <w:r w:rsidRPr="00BA570F">
        <w:rPr>
          <w:sz w:val="28"/>
          <w:szCs w:val="28"/>
        </w:rPr>
        <w:lastRenderedPageBreak/>
        <w:t xml:space="preserve">98. </w:t>
      </w:r>
      <w:r w:rsidRPr="00BA570F">
        <w:rPr>
          <w:sz w:val="28"/>
          <w:szCs w:val="28"/>
        </w:rPr>
        <w:t xml:space="preserve">Выдача уведомления о результате предоставления государственной услуги осуществляется </w:t>
      </w:r>
      <w:r w:rsidRPr="00BA570F">
        <w:rPr>
          <w:iCs/>
          <w:sz w:val="28"/>
          <w:szCs w:val="28"/>
        </w:rPr>
        <w:t>способом</w:t>
      </w:r>
      <w:r w:rsidRPr="00BA570F">
        <w:rPr>
          <w:sz w:val="28"/>
          <w:szCs w:val="28"/>
        </w:rPr>
        <w:t>, указанным заявителем при подаче заявления и необходимых документов на получение государственной услуги.</w:t>
      </w:r>
    </w:p>
    <w:p w:rsidR="00BA570F" w:rsidRPr="00BA570F" w:rsidRDefault="00BA570F" w:rsidP="00BA570F">
      <w:pPr>
        <w:pStyle w:val="Default"/>
        <w:ind w:firstLine="709"/>
        <w:jc w:val="both"/>
        <w:rPr>
          <w:sz w:val="28"/>
          <w:szCs w:val="28"/>
        </w:rPr>
      </w:pPr>
      <w:r w:rsidRPr="00BA570F">
        <w:rPr>
          <w:sz w:val="28"/>
          <w:szCs w:val="28"/>
        </w:rPr>
        <w:t>99.</w:t>
      </w:r>
      <w:r w:rsidRPr="00BA570F">
        <w:rPr>
          <w:sz w:val="28"/>
          <w:szCs w:val="28"/>
        </w:rPr>
        <w:t xml:space="preserve"> Вручение государственного жилищного сертификата заявителю осуществляется специалистом Министерства информированием последнего о порядке и условиях реализации государственного жилищного сертификата.</w:t>
      </w:r>
    </w:p>
    <w:p w:rsidR="00BA570F" w:rsidRPr="00BA570F" w:rsidRDefault="00BA570F" w:rsidP="00BA570F">
      <w:pPr>
        <w:pStyle w:val="Default"/>
        <w:ind w:firstLine="709"/>
        <w:jc w:val="both"/>
        <w:rPr>
          <w:color w:val="auto"/>
          <w:sz w:val="28"/>
          <w:szCs w:val="28"/>
        </w:rPr>
      </w:pPr>
      <w:r w:rsidRPr="00BA570F">
        <w:rPr>
          <w:color w:val="auto"/>
          <w:sz w:val="28"/>
          <w:szCs w:val="28"/>
        </w:rPr>
        <w:t>100</w:t>
      </w:r>
      <w:r w:rsidRPr="00BA570F">
        <w:rPr>
          <w:color w:val="auto"/>
          <w:sz w:val="28"/>
          <w:szCs w:val="28"/>
        </w:rPr>
        <w:t xml:space="preserve">. Максимальный срок выполнения административной процедуры по выдаче (направлению) уведомления о результате предоставления государственной услуги, не превышает 3 рабочих дней с даты утверждения протокола заседания Рабочей группы, вручение государственного жилищного сертификата осуществляется в срок не превышающий 10 рабочих дней с даты утверждения протокола заседания Рабочей группы. </w:t>
      </w:r>
    </w:p>
    <w:p w:rsidR="00BA570F" w:rsidRPr="00BA570F" w:rsidRDefault="00BA570F" w:rsidP="00BA570F">
      <w:pPr>
        <w:pStyle w:val="Default"/>
        <w:ind w:firstLine="709"/>
        <w:jc w:val="both"/>
        <w:rPr>
          <w:color w:val="auto"/>
          <w:sz w:val="28"/>
          <w:szCs w:val="28"/>
        </w:rPr>
      </w:pPr>
      <w:r w:rsidRPr="00BA570F">
        <w:rPr>
          <w:color w:val="auto"/>
          <w:sz w:val="28"/>
          <w:szCs w:val="28"/>
        </w:rPr>
        <w:t>101.</w:t>
      </w:r>
      <w:r w:rsidRPr="00BA570F">
        <w:rPr>
          <w:color w:val="auto"/>
          <w:sz w:val="28"/>
          <w:szCs w:val="28"/>
        </w:rPr>
        <w:t xml:space="preserve"> Результатом административной процедуры по выдаче (направлению) документа, являющегося результатом предоставления государственной услуги, является направление (выдача) заявителю уведомления о предоставлении государственной услуги и вручение государственного жилищного сертификата либо уведомление об отказе в предоставлении государственной услуги. </w:t>
      </w:r>
    </w:p>
    <w:p w:rsidR="00E91FAE" w:rsidRPr="00BA570F" w:rsidRDefault="00E91FAE" w:rsidP="00E91FAE">
      <w:pPr>
        <w:pStyle w:val="Default"/>
        <w:ind w:firstLine="709"/>
        <w:jc w:val="both"/>
        <w:rPr>
          <w:rFonts w:eastAsia="Times New Roman"/>
          <w:bCs/>
          <w:color w:val="auto"/>
          <w:sz w:val="28"/>
          <w:szCs w:val="28"/>
        </w:rPr>
      </w:pPr>
      <w:r w:rsidRPr="00BA570F">
        <w:rPr>
          <w:rFonts w:eastAsia="Times New Roman"/>
          <w:bCs/>
          <w:color w:val="auto"/>
          <w:sz w:val="28"/>
          <w:szCs w:val="28"/>
        </w:rPr>
        <w:t xml:space="preserve">102. Способом фиксации результата выполнения административной процедуры по выдаче (направлению) документа, являющегося результатом предоставления государственной услуги, является внесение сведений в ГИС ЕСЭД. </w:t>
      </w:r>
    </w:p>
    <w:p w:rsidR="00E91FAE" w:rsidRDefault="00E91FAE" w:rsidP="00E91FAE">
      <w:pPr>
        <w:autoSpaceDE w:val="0"/>
        <w:autoSpaceDN w:val="0"/>
        <w:adjustRightInd w:val="0"/>
        <w:spacing w:after="0" w:line="240" w:lineRule="auto"/>
        <w:ind w:firstLine="709"/>
        <w:jc w:val="both"/>
        <w:rPr>
          <w:rFonts w:ascii="Times New Roman" w:hAnsi="Times New Roman" w:cs="Times New Roman"/>
          <w:bCs/>
          <w:sz w:val="28"/>
          <w:szCs w:val="28"/>
        </w:rPr>
      </w:pPr>
    </w:p>
    <w:p w:rsidR="00D53C4F" w:rsidRDefault="00E91FAE" w:rsidP="00E91FAE">
      <w:pPr>
        <w:widowControl w:val="0"/>
        <w:autoSpaceDE w:val="0"/>
        <w:autoSpaceDN w:val="0"/>
        <w:adjustRightInd w:val="0"/>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t>Особенности выполнения административных процедур (действий)</w:t>
      </w:r>
    </w:p>
    <w:p w:rsidR="00E91FAE" w:rsidRPr="00E91FAE" w:rsidRDefault="00E91FAE" w:rsidP="00E91FAE">
      <w:pPr>
        <w:widowControl w:val="0"/>
        <w:autoSpaceDE w:val="0"/>
        <w:autoSpaceDN w:val="0"/>
        <w:adjustRightInd w:val="0"/>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t xml:space="preserve"> в электронной форме</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103. В электронной форме, в том числе с использованием ЕПГУ/РПГУ осуществляется следующие административные процедуры:</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информирование граждан по вопросам предоставления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запись на прием для подачи запроса о предоставлении государственной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оценка качества предоставления услуги;</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досудебное (внесудебное) обжалование решений и действий (бездействия) Министерства, должностного лица Министерства либо специалиста Министерства.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104. Информирование заявителей по вопросам предоставления государственной услуги осуществляется способами, указанными в </w:t>
      </w:r>
      <w:hyperlink r:id="rId13" w:history="1">
        <w:r w:rsidRPr="00E91FAE">
          <w:rPr>
            <w:rFonts w:ascii="Times New Roman" w:hAnsi="Times New Roman" w:cs="Times New Roman"/>
            <w:sz w:val="28"/>
            <w:szCs w:val="28"/>
          </w:rPr>
          <w:t xml:space="preserve">части </w:t>
        </w:r>
      </w:hyperlink>
      <w:r w:rsidRPr="00E91FAE">
        <w:rPr>
          <w:rFonts w:ascii="Times New Roman" w:hAnsi="Times New Roman" w:cs="Times New Roman"/>
          <w:sz w:val="28"/>
          <w:szCs w:val="28"/>
        </w:rPr>
        <w:t>5 настоящего административного регламента.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105. Запись на прием для подачи заявления о предоставлении государственной услуги осуществляется в соответствии с частями 58 – 60 настоящего административного регламента.</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106. При наличии технической возможности, заявителю предоставляется возможность оценить доступность и качество предоставления государственной услуги на ЕПГУ/РПГУ.</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107. Заявителю обеспечивается возможность направления жалобы на решения, действия или бездействие Министерства, должностного лица Министерства в соответствии со статьей 112 Федерального закона № 210-ФЗ и в порядке, </w:t>
      </w:r>
      <w:r w:rsidRPr="00E91FAE">
        <w:rPr>
          <w:rFonts w:ascii="Times New Roman" w:hAnsi="Times New Roman" w:cs="Times New Roman"/>
          <w:sz w:val="28"/>
          <w:szCs w:val="28"/>
        </w:rPr>
        <w:lastRenderedPageBreak/>
        <w:t>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91FAE" w:rsidRPr="00E91FAE" w:rsidRDefault="00E91FAE" w:rsidP="00E91F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108. Выполнение иных действий, необходимых для предоставления государственной услуги, не предусмотренных настоящим административным регламентом, не осуществляется.</w:t>
      </w:r>
    </w:p>
    <w:p w:rsidR="00E91FAE" w:rsidRPr="00E91FAE" w:rsidRDefault="00E91FAE" w:rsidP="00E91FA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3C4F" w:rsidRDefault="00D53C4F" w:rsidP="00E91FAE">
      <w:pPr>
        <w:spacing w:after="0" w:line="240" w:lineRule="auto"/>
        <w:jc w:val="center"/>
        <w:rPr>
          <w:rFonts w:ascii="Times New Roman" w:hAnsi="Times New Roman" w:cs="Times New Roman"/>
          <w:bCs/>
          <w:sz w:val="28"/>
          <w:szCs w:val="28"/>
        </w:rPr>
      </w:pPr>
    </w:p>
    <w:p w:rsidR="00D53C4F" w:rsidRDefault="00D53C4F" w:rsidP="00E91FAE">
      <w:pPr>
        <w:spacing w:after="0" w:line="240" w:lineRule="auto"/>
        <w:jc w:val="center"/>
        <w:rPr>
          <w:rFonts w:ascii="Times New Roman" w:hAnsi="Times New Roman" w:cs="Times New Roman"/>
          <w:bCs/>
          <w:sz w:val="28"/>
          <w:szCs w:val="28"/>
        </w:rPr>
      </w:pPr>
    </w:p>
    <w:p w:rsidR="00E91FAE" w:rsidRPr="00E91FAE" w:rsidRDefault="00E91FAE" w:rsidP="00E91FAE">
      <w:pPr>
        <w:spacing w:after="0" w:line="240" w:lineRule="auto"/>
        <w:jc w:val="center"/>
        <w:rPr>
          <w:rFonts w:ascii="Times New Roman" w:hAnsi="Times New Roman" w:cs="Times New Roman"/>
          <w:bCs/>
          <w:sz w:val="28"/>
          <w:szCs w:val="28"/>
        </w:rPr>
      </w:pPr>
      <w:r w:rsidRPr="00E91FAE">
        <w:rPr>
          <w:rFonts w:ascii="Times New Roman" w:hAnsi="Times New Roman" w:cs="Times New Roman"/>
          <w:bCs/>
          <w:sz w:val="28"/>
          <w:szCs w:val="28"/>
        </w:rPr>
        <w:t>4. Формы контроля за исполнением административного регламента</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autoSpaceDE w:val="0"/>
        <w:autoSpaceDN w:val="0"/>
        <w:adjustRightInd w:val="0"/>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pStyle w:val="Default"/>
        <w:ind w:firstLine="709"/>
        <w:jc w:val="both"/>
        <w:rPr>
          <w:color w:val="auto"/>
          <w:sz w:val="28"/>
          <w:szCs w:val="28"/>
        </w:rPr>
      </w:pPr>
      <w:r w:rsidRPr="00E91FAE">
        <w:rPr>
          <w:color w:val="auto"/>
          <w:sz w:val="28"/>
          <w:szCs w:val="28"/>
        </w:rPr>
        <w:t xml:space="preserve">109. Текущий контроль за соблюдением и исполнением положений настоящего административного регламента и </w:t>
      </w:r>
      <w:r w:rsidRPr="00E91FAE">
        <w:rPr>
          <w:iCs/>
          <w:color w:val="auto"/>
          <w:sz w:val="28"/>
          <w:szCs w:val="28"/>
        </w:rPr>
        <w:t xml:space="preserve">иных </w:t>
      </w:r>
      <w:r w:rsidRPr="00E91FAE">
        <w:rPr>
          <w:color w:val="auto"/>
          <w:sz w:val="28"/>
          <w:szCs w:val="28"/>
        </w:rPr>
        <w:t xml:space="preserve">нормативных правовых актов, устанавливающих требования к </w:t>
      </w:r>
      <w:r w:rsidRPr="00E91FAE">
        <w:rPr>
          <w:iCs/>
          <w:color w:val="auto"/>
          <w:sz w:val="28"/>
          <w:szCs w:val="28"/>
        </w:rPr>
        <w:t xml:space="preserve">предоставлению государственной услуги, осуществляется должностными лицами, ответственными за организацию работы по предоставлению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110. </w:t>
      </w:r>
      <w:r w:rsidRPr="00E91FAE">
        <w:rPr>
          <w:iCs/>
          <w:color w:val="auto"/>
          <w:sz w:val="28"/>
          <w:szCs w:val="28"/>
        </w:rPr>
        <w:t xml:space="preserve">Текущий контроль осуществляется путем проведения ответственными </w:t>
      </w:r>
      <w:r w:rsidRPr="00E91FAE">
        <w:rPr>
          <w:color w:val="auto"/>
          <w:sz w:val="28"/>
          <w:szCs w:val="28"/>
        </w:rPr>
        <w:t xml:space="preserve">должностными лицами </w:t>
      </w:r>
      <w:r w:rsidRPr="00E91FAE">
        <w:rPr>
          <w:iCs/>
          <w:color w:val="auto"/>
          <w:sz w:val="28"/>
          <w:szCs w:val="28"/>
        </w:rPr>
        <w:t>Министерства</w:t>
      </w:r>
      <w:r w:rsidRPr="00E91FAE">
        <w:rPr>
          <w:color w:val="auto"/>
          <w:sz w:val="28"/>
          <w:szCs w:val="28"/>
        </w:rPr>
        <w:t xml:space="preserve">, ответственных за организацию работы по предоставлению государственной услуги, проверок соблюдения и исполнения положений регламента и иных нормативных правовых актов, устанавливающих требования к предоставлению государственной услуги. </w:t>
      </w:r>
    </w:p>
    <w:p w:rsidR="00E91FAE" w:rsidRPr="00E91FAE" w:rsidRDefault="00E91FAE" w:rsidP="00E91FAE">
      <w:pPr>
        <w:pStyle w:val="Default"/>
        <w:ind w:firstLine="709"/>
        <w:jc w:val="both"/>
        <w:rPr>
          <w:color w:val="auto"/>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государственной услуги</w:t>
      </w:r>
    </w:p>
    <w:p w:rsidR="00E91FAE" w:rsidRPr="00E91FAE" w:rsidRDefault="00E91FAE" w:rsidP="00E91FAE">
      <w:pPr>
        <w:pStyle w:val="Default"/>
        <w:ind w:firstLine="709"/>
        <w:jc w:val="both"/>
        <w:rPr>
          <w:color w:val="auto"/>
          <w:sz w:val="28"/>
          <w:szCs w:val="28"/>
        </w:rPr>
      </w:pPr>
    </w:p>
    <w:p w:rsidR="00E91FAE" w:rsidRPr="00E91FAE" w:rsidRDefault="00E91FAE" w:rsidP="00E91FAE">
      <w:pPr>
        <w:pStyle w:val="Default"/>
        <w:ind w:firstLine="709"/>
        <w:jc w:val="both"/>
        <w:rPr>
          <w:bCs/>
          <w:color w:val="auto"/>
          <w:sz w:val="28"/>
          <w:szCs w:val="28"/>
        </w:rPr>
      </w:pPr>
      <w:r w:rsidRPr="00E91FAE">
        <w:rPr>
          <w:bCs/>
          <w:color w:val="auto"/>
          <w:sz w:val="28"/>
          <w:szCs w:val="28"/>
        </w:rPr>
        <w:t>111. Порядок и периодичность осуществления плановых и внеплановых проверок полноты и качества предоставления государственной услуги.</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112. Контроль за полнотой и качеством предоставления государственной услуги осуществляется в формах: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 проведения плановых и внеплановых проверок;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2) рассмотрения жалоб на действия (бездействие) должностных лиц </w:t>
      </w:r>
      <w:r w:rsidRPr="00E91FAE">
        <w:rPr>
          <w:iCs/>
          <w:color w:val="auto"/>
          <w:sz w:val="28"/>
          <w:szCs w:val="28"/>
        </w:rPr>
        <w:t>Министерства</w:t>
      </w:r>
      <w:r w:rsidRPr="00E91FAE">
        <w:rPr>
          <w:color w:val="auto"/>
          <w:sz w:val="28"/>
          <w:szCs w:val="28"/>
        </w:rPr>
        <w:t xml:space="preserve">, ответственных за предоставление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113. В целях осуществления контроля за полнотой и качеством предоставления государственной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E91FAE">
        <w:rPr>
          <w:iCs/>
          <w:color w:val="auto"/>
          <w:sz w:val="28"/>
          <w:szCs w:val="28"/>
        </w:rPr>
        <w:t>Министерства</w:t>
      </w:r>
      <w:r w:rsidRPr="00E91FAE">
        <w:rPr>
          <w:color w:val="auto"/>
          <w:sz w:val="28"/>
          <w:szCs w:val="28"/>
        </w:rPr>
        <w:t xml:space="preserve">. При проверке могут рассматриваться все вопросы, связанные с </w:t>
      </w:r>
      <w:r w:rsidRPr="00E91FAE">
        <w:rPr>
          <w:color w:val="auto"/>
          <w:sz w:val="28"/>
          <w:szCs w:val="28"/>
        </w:rPr>
        <w:lastRenderedPageBreak/>
        <w:t xml:space="preserve">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 заявителя.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114.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E91FAE">
        <w:rPr>
          <w:iCs/>
          <w:color w:val="auto"/>
          <w:sz w:val="28"/>
          <w:szCs w:val="28"/>
        </w:rPr>
        <w:t>Министерства</w:t>
      </w:r>
      <w:r w:rsidRPr="00E91FAE">
        <w:rPr>
          <w:color w:val="auto"/>
          <w:sz w:val="28"/>
          <w:szCs w:val="28"/>
        </w:rPr>
        <w:t xml:space="preserve">, ответственных за предоставление государственной услуги. </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Ответственность должностных лиц органа местного самоуправления за решения и действия (бездействие), принимаемые (осуществляемые) </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ими в ходе предоставления государственной услуги</w:t>
      </w:r>
    </w:p>
    <w:p w:rsidR="00E91FAE" w:rsidRPr="00E91FAE" w:rsidRDefault="00E91FAE" w:rsidP="00E91FAE">
      <w:pPr>
        <w:pStyle w:val="Default"/>
        <w:ind w:firstLine="709"/>
        <w:jc w:val="both"/>
        <w:rPr>
          <w:color w:val="auto"/>
          <w:sz w:val="28"/>
          <w:szCs w:val="28"/>
        </w:rPr>
      </w:pPr>
    </w:p>
    <w:p w:rsidR="00E91FAE" w:rsidRPr="00E91FAE" w:rsidRDefault="00E91FAE" w:rsidP="00E91FAE">
      <w:pPr>
        <w:pStyle w:val="Default"/>
        <w:ind w:firstLine="709"/>
        <w:jc w:val="both"/>
        <w:rPr>
          <w:bCs/>
          <w:color w:val="auto"/>
          <w:sz w:val="28"/>
          <w:szCs w:val="28"/>
        </w:rPr>
      </w:pPr>
      <w:r w:rsidRPr="00E91FAE">
        <w:rPr>
          <w:bCs/>
          <w:color w:val="auto"/>
          <w:sz w:val="28"/>
          <w:szCs w:val="28"/>
        </w:rPr>
        <w:t>115.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E91FAE">
        <w:rPr>
          <w:iCs/>
          <w:color w:val="auto"/>
          <w:sz w:val="28"/>
          <w:szCs w:val="28"/>
        </w:rPr>
        <w:t>Министерства</w:t>
      </w:r>
      <w:r w:rsidRPr="00E91FAE">
        <w:rPr>
          <w:i/>
          <w:iCs/>
          <w:color w:val="auto"/>
          <w:sz w:val="28"/>
          <w:szCs w:val="28"/>
        </w:rPr>
        <w:t xml:space="preserve"> </w:t>
      </w:r>
      <w:r w:rsidRPr="00E91FAE">
        <w:rPr>
          <w:color w:val="auto"/>
          <w:sz w:val="28"/>
          <w:szCs w:val="28"/>
        </w:rPr>
        <w:t xml:space="preserve">несут персональную ответственность за решения и действия (бездействие), принимаемые в ходе предоставления государственной услуги. </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Персональная ответственность должностных лиц </w:t>
      </w:r>
      <w:r w:rsidRPr="00E91FAE">
        <w:rPr>
          <w:iCs/>
          <w:color w:val="auto"/>
          <w:sz w:val="28"/>
          <w:szCs w:val="28"/>
        </w:rPr>
        <w:t xml:space="preserve">Министерства </w:t>
      </w:r>
      <w:r w:rsidRPr="00E91FAE">
        <w:rPr>
          <w:color w:val="auto"/>
          <w:sz w:val="28"/>
          <w:szCs w:val="28"/>
        </w:rPr>
        <w:t>закрепляется в должностных регламентах в соответствии с требованиями законодательства Российской Федерации.</w:t>
      </w:r>
    </w:p>
    <w:p w:rsidR="00E91FAE" w:rsidRPr="00E91FAE" w:rsidRDefault="00E91FAE" w:rsidP="00E91FAE">
      <w:pPr>
        <w:pStyle w:val="Default"/>
        <w:ind w:firstLine="709"/>
        <w:jc w:val="both"/>
        <w:rPr>
          <w:bCs/>
          <w:color w:val="auto"/>
          <w:sz w:val="28"/>
          <w:szCs w:val="28"/>
        </w:rPr>
      </w:pPr>
      <w:r w:rsidRPr="00E91FAE">
        <w:rPr>
          <w:bCs/>
          <w:color w:val="auto"/>
          <w:sz w:val="28"/>
          <w:szCs w:val="28"/>
        </w:rPr>
        <w:t>116.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1FAE" w:rsidRPr="00E91FAE" w:rsidRDefault="00E91FAE" w:rsidP="00E91FAE">
      <w:pPr>
        <w:pStyle w:val="Default"/>
        <w:ind w:firstLine="709"/>
        <w:jc w:val="both"/>
        <w:rPr>
          <w:color w:val="auto"/>
          <w:sz w:val="28"/>
          <w:szCs w:val="28"/>
        </w:rPr>
      </w:pPr>
      <w:r w:rsidRPr="00E91FAE">
        <w:rPr>
          <w:color w:val="auto"/>
          <w:sz w:val="28"/>
          <w:szCs w:val="28"/>
        </w:rPr>
        <w:t xml:space="preserve">117. 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w:t>
      </w:r>
      <w:r w:rsidRPr="00E91FAE">
        <w:rPr>
          <w:iCs/>
          <w:color w:val="auto"/>
          <w:sz w:val="28"/>
          <w:szCs w:val="28"/>
        </w:rPr>
        <w:t>Министерства,</w:t>
      </w:r>
      <w:r w:rsidRPr="00E91FAE">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 </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118. Министерство осуществляет постоянный контроль за предоставлением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119. Контроль за предоставлением государственной услуги со стороны граждан (объединений,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 по письменным обращением, по электронной почте, на официальном сайте Министерства в сети «Интернет», ЕПГУ/РПГУ, а также путем </w:t>
      </w:r>
      <w:r w:rsidRPr="00E91FAE">
        <w:rPr>
          <w:rFonts w:ascii="Times New Roman" w:hAnsi="Times New Roman" w:cs="Times New Roman"/>
          <w:sz w:val="28"/>
          <w:szCs w:val="28"/>
        </w:rPr>
        <w:lastRenderedPageBreak/>
        <w:t>обжалования действий (бездействия) и решений осуществляемых (принятых) в ходе исполнения настоящего административного регламента в выше стоящие органы.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5. Досудебный (внесудебный) порядок обжалования решений и действий (бездействия) Министерства, органа местного самоуправления, МФЦ, а также их должностных лиц, государственных служащих, работников</w:t>
      </w:r>
    </w:p>
    <w:p w:rsidR="00E91FAE" w:rsidRPr="00E91FAE" w:rsidRDefault="00E91FAE" w:rsidP="00E91FAE">
      <w:pPr>
        <w:spacing w:after="0" w:line="240" w:lineRule="auto"/>
        <w:jc w:val="center"/>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Предмет досудебного (внесудебного) обжалования</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120. Заявитель может обратиться с жалобой, в том числе в следующих случаях:</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нарушения срока регистрации заявления о предоставлении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нарушения срока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нарушения срока или порядка выдачи документов по результатам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отказа в приеме документов, представление которых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заявителя;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7) затребования с заявителя при предоставлении государственной услуги платы, не предусмотренной федеральными законами и принятыми </w:t>
      </w:r>
      <w:r w:rsidRPr="00E91FAE">
        <w:rPr>
          <w:rFonts w:ascii="Times New Roman" w:hAnsi="Times New Roman" w:cs="Times New Roman"/>
          <w:sz w:val="28"/>
          <w:szCs w:val="28"/>
        </w:rPr>
        <w:br/>
        <w:t>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w:t>
      </w:r>
      <w:r w:rsidRPr="00E91FAE">
        <w:rPr>
          <w:rFonts w:ascii="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121. Информирование заявителей о порядке досудебного (внесудебного) обжалования решений и действий (бездействия) Министерства, а также их должностных лиц, государственных служащих, работников осуществляется:</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 должностным лицами Министерства посредством телефонной, факсимильной и иных средств телекоммуникационной связи;</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2) посредством направления ответов на письменные обращения заявителей;</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3) в электронном виде через ЕПГУ/РПГУ;</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4) на сайте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5) посредством размещения информации на информационных стендах в помещениях Министерства.</w:t>
      </w: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122. Жалоба подается заявителем в Министерство в письменной форме лично, посредством почтовой связи или в электронной форме через ЕПГУ/РПГУ.</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 xml:space="preserve">Особенности подачи жалоб на нарушение порядка </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предоставления государственной услуги</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123. Особенности подачи жалоб на нарушение порядка предоставления государственной услуги законодательством не установлены.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Требования к порядку рассмотрения жалобы</w:t>
      </w:r>
    </w:p>
    <w:p w:rsidR="00E91FAE" w:rsidRPr="00E91FAE" w:rsidRDefault="00E91FAE" w:rsidP="00E91FAE">
      <w:pPr>
        <w:spacing w:after="0" w:line="240" w:lineRule="auto"/>
        <w:ind w:firstLine="709"/>
        <w:jc w:val="both"/>
        <w:rPr>
          <w:rFonts w:ascii="Times New Roman" w:hAnsi="Times New Roman" w:cs="Times New Roman"/>
          <w:sz w:val="28"/>
          <w:szCs w:val="28"/>
        </w:rPr>
      </w:pPr>
    </w:p>
    <w:p w:rsidR="00E91FAE" w:rsidRPr="00E91FAE" w:rsidRDefault="00E91FAE" w:rsidP="00E91FAE">
      <w:pPr>
        <w:spacing w:after="0" w:line="240" w:lineRule="auto"/>
        <w:ind w:firstLine="709"/>
        <w:jc w:val="both"/>
        <w:rPr>
          <w:rFonts w:ascii="Times New Roman" w:hAnsi="Times New Roman" w:cs="Times New Roman"/>
          <w:sz w:val="28"/>
          <w:szCs w:val="28"/>
        </w:rPr>
      </w:pPr>
      <w:r w:rsidRPr="00E91FAE">
        <w:rPr>
          <w:rFonts w:ascii="Times New Roman" w:hAnsi="Times New Roman" w:cs="Times New Roman"/>
          <w:sz w:val="28"/>
          <w:szCs w:val="28"/>
        </w:rPr>
        <w:t>124. Рассмотрения жалобы осуществляется в порядке, определенном главой 2</w:t>
      </w:r>
      <w:r w:rsidRPr="00E91FAE">
        <w:rPr>
          <w:rFonts w:ascii="Times New Roman" w:hAnsi="Times New Roman" w:cs="Times New Roman"/>
          <w:sz w:val="28"/>
          <w:szCs w:val="28"/>
          <w:vertAlign w:val="superscript"/>
        </w:rPr>
        <w:t>1</w:t>
      </w:r>
      <w:r w:rsidRPr="00E91FAE">
        <w:rPr>
          <w:rFonts w:ascii="Times New Roman" w:hAnsi="Times New Roman" w:cs="Times New Roman"/>
          <w:sz w:val="28"/>
          <w:szCs w:val="28"/>
        </w:rPr>
        <w:t>Федерального закона от 27.07.2010 № 210-ФЗ.</w:t>
      </w:r>
    </w:p>
    <w:p w:rsidR="00E91FAE" w:rsidRPr="00E91FAE" w:rsidRDefault="00E91FAE" w:rsidP="00E91FAE">
      <w:pPr>
        <w:spacing w:after="0"/>
        <w:ind w:firstLine="709"/>
        <w:jc w:val="both"/>
        <w:rPr>
          <w:rFonts w:ascii="Times New Roman" w:hAnsi="Times New Roman" w:cs="Times New Roman"/>
          <w:sz w:val="28"/>
          <w:szCs w:val="28"/>
        </w:rPr>
        <w:sectPr w:rsidR="00E91FAE" w:rsidRPr="00E91FAE" w:rsidSect="00E91FAE">
          <w:headerReference w:type="default" r:id="rId14"/>
          <w:pgSz w:w="11906" w:h="16838"/>
          <w:pgMar w:top="1134" w:right="567" w:bottom="1134" w:left="1134" w:header="567" w:footer="0" w:gutter="0"/>
          <w:pgNumType w:start="1"/>
          <w:cols w:space="720"/>
          <w:formProt w:val="0"/>
          <w:titlePg/>
          <w:docGrid w:linePitch="360"/>
        </w:sectPr>
      </w:pPr>
    </w:p>
    <w:p w:rsidR="00E91FAE" w:rsidRPr="00E91FAE" w:rsidRDefault="00E91FAE" w:rsidP="00E91FA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w:t>
      </w:r>
    </w:p>
    <w:p w:rsidR="00E91FAE" w:rsidRPr="00E91FAE" w:rsidRDefault="00E91FAE" w:rsidP="00E91FAE">
      <w:pPr>
        <w:autoSpaceDE w:val="0"/>
        <w:autoSpaceDN w:val="0"/>
        <w:adjustRightInd w:val="0"/>
        <w:spacing w:after="0" w:line="240" w:lineRule="auto"/>
        <w:jc w:val="right"/>
        <w:rPr>
          <w:rFonts w:ascii="Times New Roman" w:hAnsi="Times New Roman" w:cs="Times New Roman"/>
          <w:color w:val="000000"/>
          <w:sz w:val="28"/>
          <w:szCs w:val="28"/>
        </w:rPr>
      </w:pPr>
      <w:r w:rsidRPr="00E91FAE">
        <w:rPr>
          <w:rFonts w:ascii="Times New Roman" w:hAnsi="Times New Roman" w:cs="Times New Roman"/>
          <w:color w:val="000000"/>
          <w:sz w:val="28"/>
          <w:szCs w:val="28"/>
        </w:rPr>
        <w:t>к Административному регламенту</w:t>
      </w:r>
    </w:p>
    <w:tbl>
      <w:tblPr>
        <w:tblW w:w="10348" w:type="dxa"/>
        <w:tblLook w:val="01E0" w:firstRow="1" w:lastRow="1" w:firstColumn="1" w:lastColumn="1" w:noHBand="0" w:noVBand="0"/>
      </w:tblPr>
      <w:tblGrid>
        <w:gridCol w:w="4110"/>
        <w:gridCol w:w="6238"/>
      </w:tblGrid>
      <w:tr w:rsidR="00E91FAE" w:rsidRPr="00E91FAE" w:rsidTr="00E91FAE">
        <w:trPr>
          <w:trHeight w:val="2988"/>
        </w:trPr>
        <w:tc>
          <w:tcPr>
            <w:tcW w:w="4110" w:type="dxa"/>
          </w:tcPr>
          <w:p w:rsidR="00E91FAE" w:rsidRPr="00E91FAE" w:rsidRDefault="00E91FAE" w:rsidP="00E91FAE">
            <w:pPr>
              <w:tabs>
                <w:tab w:val="center" w:pos="4153"/>
                <w:tab w:val="right" w:pos="8306"/>
              </w:tabs>
              <w:suppressAutoHyphens/>
              <w:spacing w:after="0" w:line="240" w:lineRule="auto"/>
              <w:jc w:val="right"/>
              <w:textAlignment w:val="center"/>
              <w:rPr>
                <w:rFonts w:ascii="Times New Roman" w:hAnsi="Times New Roman" w:cs="Times New Roman"/>
                <w:bCs/>
                <w:color w:val="000000"/>
                <w:sz w:val="28"/>
                <w:szCs w:val="28"/>
              </w:rPr>
            </w:pPr>
          </w:p>
        </w:tc>
        <w:tc>
          <w:tcPr>
            <w:tcW w:w="6238" w:type="dxa"/>
            <w:hideMark/>
          </w:tcPr>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Министру строительства и жилищной политики Камчатского края</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от гражданина (</w:t>
            </w:r>
            <w:proofErr w:type="spellStart"/>
            <w:r w:rsidRPr="00E91FAE">
              <w:rPr>
                <w:rFonts w:ascii="Times New Roman" w:hAnsi="Times New Roman" w:cs="Times New Roman"/>
                <w:bCs/>
                <w:color w:val="000000"/>
                <w:sz w:val="28"/>
                <w:szCs w:val="28"/>
              </w:rPr>
              <w:t>ки</w:t>
            </w:r>
            <w:proofErr w:type="spellEnd"/>
            <w:r w:rsidRPr="00E91FAE">
              <w:rPr>
                <w:rFonts w:ascii="Times New Roman" w:hAnsi="Times New Roman" w:cs="Times New Roman"/>
                <w:bCs/>
                <w:color w:val="000000"/>
                <w:sz w:val="28"/>
                <w:szCs w:val="28"/>
              </w:rPr>
              <w:t>) 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__________________________________________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проживающего по адресу____________________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__________________________________________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i/>
                <w:color w:val="000000"/>
                <w:sz w:val="24"/>
                <w:szCs w:val="24"/>
              </w:rPr>
            </w:pPr>
            <w:r w:rsidRPr="00E91FA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E91FAE">
              <w:rPr>
                <w:rFonts w:ascii="Times New Roman" w:hAnsi="Times New Roman" w:cs="Times New Roman"/>
                <w:bCs/>
                <w:color w:val="000000"/>
                <w:sz w:val="24"/>
                <w:szCs w:val="24"/>
              </w:rPr>
              <w:t xml:space="preserve">     </w:t>
            </w:r>
            <w:r w:rsidRPr="00E91FAE">
              <w:rPr>
                <w:rFonts w:ascii="Times New Roman" w:hAnsi="Times New Roman" w:cs="Times New Roman"/>
                <w:bCs/>
                <w:i/>
                <w:color w:val="000000"/>
                <w:sz w:val="24"/>
                <w:szCs w:val="24"/>
              </w:rPr>
              <w:t>(почтовый адрес)</w:t>
            </w:r>
          </w:p>
          <w:p w:rsid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8"/>
                <w:szCs w:val="28"/>
              </w:rPr>
            </w:pPr>
            <w:r w:rsidRPr="00E91FAE">
              <w:rPr>
                <w:rFonts w:ascii="Times New Roman" w:hAnsi="Times New Roman" w:cs="Times New Roman"/>
                <w:bCs/>
                <w:color w:val="000000"/>
                <w:sz w:val="28"/>
                <w:szCs w:val="28"/>
              </w:rPr>
              <w:t>СНИЛС___________________________________</w:t>
            </w:r>
          </w:p>
          <w:p w:rsidR="00E91FAE" w:rsidRPr="00E91FAE" w:rsidRDefault="00E91FAE" w:rsidP="00E91FAE">
            <w:pPr>
              <w:tabs>
                <w:tab w:val="center" w:pos="4153"/>
                <w:tab w:val="right" w:pos="8306"/>
              </w:tabs>
              <w:suppressAutoHyphens/>
              <w:spacing w:after="0" w:line="240" w:lineRule="auto"/>
              <w:textAlignment w:val="center"/>
              <w:rPr>
                <w:rFonts w:ascii="Times New Roman" w:hAnsi="Times New Roman" w:cs="Times New Roman"/>
                <w:bCs/>
                <w:color w:val="000000"/>
                <w:sz w:val="24"/>
                <w:szCs w:val="24"/>
              </w:rPr>
            </w:pPr>
          </w:p>
        </w:tc>
      </w:tr>
    </w:tbl>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СОГЛАСИЕ</w:t>
      </w:r>
    </w:p>
    <w:p w:rsidR="00E91FAE" w:rsidRPr="00E91FAE" w:rsidRDefault="00E91FAE" w:rsidP="00E91FAE">
      <w:pPr>
        <w:spacing w:after="0" w:line="240" w:lineRule="auto"/>
        <w:jc w:val="center"/>
        <w:rPr>
          <w:rFonts w:ascii="Times New Roman" w:hAnsi="Times New Roman" w:cs="Times New Roman"/>
          <w:sz w:val="28"/>
          <w:szCs w:val="28"/>
        </w:rPr>
      </w:pPr>
      <w:r w:rsidRPr="00E91FAE">
        <w:rPr>
          <w:rFonts w:ascii="Times New Roman" w:hAnsi="Times New Roman" w:cs="Times New Roman"/>
          <w:sz w:val="28"/>
          <w:szCs w:val="28"/>
        </w:rPr>
        <w:t>на обработку персональных данных</w:t>
      </w:r>
    </w:p>
    <w:p w:rsidR="00E91FAE" w:rsidRPr="00E91FAE" w:rsidRDefault="00E91FAE" w:rsidP="00E91FAE">
      <w:pPr>
        <w:spacing w:after="0" w:line="240" w:lineRule="auto"/>
        <w:jc w:val="center"/>
        <w:rPr>
          <w:rFonts w:ascii="Times New Roman" w:hAnsi="Times New Roman" w:cs="Times New Roman"/>
          <w:b/>
          <w:sz w:val="28"/>
          <w:szCs w:val="28"/>
        </w:rPr>
      </w:pPr>
    </w:p>
    <w:p w:rsidR="00E91FAE" w:rsidRPr="00E91FAE" w:rsidRDefault="00E91FAE" w:rsidP="00E91FAE">
      <w:pPr>
        <w:tabs>
          <w:tab w:val="right" w:pos="9923"/>
        </w:tabs>
        <w:spacing w:after="0" w:line="240" w:lineRule="auto"/>
        <w:ind w:firstLine="567"/>
        <w:jc w:val="both"/>
        <w:rPr>
          <w:rFonts w:ascii="Times New Roman" w:hAnsi="Times New Roman" w:cs="Times New Roman"/>
          <w:sz w:val="28"/>
          <w:szCs w:val="28"/>
        </w:rPr>
      </w:pPr>
      <w:r w:rsidRPr="00E91FAE">
        <w:rPr>
          <w:rFonts w:ascii="Times New Roman" w:hAnsi="Times New Roman" w:cs="Times New Roman"/>
          <w:sz w:val="28"/>
          <w:szCs w:val="28"/>
        </w:rPr>
        <w:t xml:space="preserve">Я, </w:t>
      </w:r>
      <w:r w:rsidRPr="00E91FAE">
        <w:rPr>
          <w:rFonts w:ascii="Times New Roman" w:hAnsi="Times New Roman" w:cs="Times New Roman"/>
          <w:sz w:val="28"/>
          <w:szCs w:val="28"/>
        </w:rPr>
        <w:tab/>
        <w:t>,</w:t>
      </w:r>
    </w:p>
    <w:p w:rsidR="00E91FAE" w:rsidRPr="00E91FAE" w:rsidRDefault="00E91FAE" w:rsidP="00E91FAE">
      <w:pPr>
        <w:pBdr>
          <w:top w:val="single" w:sz="4" w:space="1" w:color="auto"/>
        </w:pBd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(фамилия, имя и отчество (последнее при наличии))</w:t>
      </w:r>
    </w:p>
    <w:p w:rsidR="00E91FAE" w:rsidRPr="00E91FAE" w:rsidRDefault="00E91FAE" w:rsidP="00E91FAE">
      <w:pPr>
        <w:pBdr>
          <w:top w:val="single" w:sz="4" w:space="1" w:color="auto"/>
        </w:pBdr>
        <w:spacing w:after="0" w:line="240" w:lineRule="auto"/>
        <w:jc w:val="center"/>
        <w:rPr>
          <w:rFonts w:ascii="Times New Roman" w:hAnsi="Times New Roman" w:cs="Times New Roman"/>
          <w:i/>
          <w:sz w:val="28"/>
          <w:szCs w:val="28"/>
        </w:rPr>
      </w:pPr>
    </w:p>
    <w:p w:rsidR="00E91FAE" w:rsidRPr="00BA570F" w:rsidRDefault="00E91FAE" w:rsidP="00E91FAE">
      <w:pPr>
        <w:spacing w:after="0" w:line="240" w:lineRule="auto"/>
        <w:jc w:val="both"/>
        <w:rPr>
          <w:rFonts w:ascii="Times New Roman" w:hAnsi="Times New Roman" w:cs="Times New Roman"/>
          <w:sz w:val="28"/>
          <w:szCs w:val="28"/>
        </w:rPr>
      </w:pPr>
      <w:r w:rsidRPr="00BA570F">
        <w:rPr>
          <w:rFonts w:ascii="Times New Roman" w:hAnsi="Times New Roman" w:cs="Times New Roman"/>
          <w:sz w:val="28"/>
          <w:szCs w:val="28"/>
        </w:rPr>
        <w:t xml:space="preserve">даю согласие Министерству строительства и жилищной политики Камчатского края, ул. Пограничная, д. 19, г. Петропавловск-Камчатский,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w:t>
      </w:r>
      <w:r w:rsidR="00BA570F" w:rsidRPr="00BA570F">
        <w:rPr>
          <w:rFonts w:ascii="Times New Roman" w:hAnsi="Times New Roman" w:cs="Times New Roman"/>
          <w:sz w:val="28"/>
          <w:szCs w:val="28"/>
        </w:rPr>
        <w:t xml:space="preserve">целях получения государственного жилищного сертификата в </w:t>
      </w:r>
      <w:r w:rsidRPr="00BA570F">
        <w:rPr>
          <w:rFonts w:ascii="Times New Roman" w:hAnsi="Times New Roman" w:cs="Times New Roman"/>
          <w:sz w:val="28"/>
          <w:szCs w:val="28"/>
        </w:rPr>
        <w:t xml:space="preserve">рамках </w:t>
      </w:r>
      <w:r w:rsidR="00BA570F" w:rsidRPr="00BA570F">
        <w:rPr>
          <w:rFonts w:ascii="Times New Roman" w:hAnsi="Times New Roman" w:cs="Times New Roman"/>
          <w:sz w:val="28"/>
          <w:szCs w:val="28"/>
        </w:rPr>
        <w:t xml:space="preserve">комплекса процессных мероприятий </w:t>
      </w:r>
      <w:r w:rsidR="00BA570F" w:rsidRPr="00BA570F">
        <w:rPr>
          <w:rFonts w:ascii="Times New Roman" w:hAnsi="Times New Roman" w:cs="Times New Roman"/>
          <w:sz w:val="28"/>
          <w:szCs w:val="28"/>
        </w:rPr>
        <w:t>«Выполнение государственных обязательств по обеспечению жильем отдельных категорий граждан»</w:t>
      </w:r>
      <w:r w:rsidR="00BA570F" w:rsidRPr="00BA570F">
        <w:rPr>
          <w:rFonts w:ascii="Times New Roman" w:hAnsi="Times New Roman" w:cs="Times New Roman"/>
          <w:sz w:val="28"/>
          <w:szCs w:val="28"/>
        </w:rPr>
        <w:t xml:space="preserve"> </w:t>
      </w:r>
      <w:r w:rsidRPr="00BA570F">
        <w:rPr>
          <w:rFonts w:ascii="Times New Roman" w:hAnsi="Times New Roman" w:cs="Times New Roman"/>
          <w:sz w:val="28"/>
          <w:szCs w:val="28"/>
        </w:rPr>
        <w:t xml:space="preserve">государственной программы Российской Федерации «Обеспечение доступным и комфортным жильем и коммунальными услугами граждан Российской Федерации», а именно на совершение действий, предусмотренных пунктом 3 статьи 3 Федерального закона «О персональных данных». </w:t>
      </w:r>
    </w:p>
    <w:p w:rsidR="00E91FAE" w:rsidRPr="00E91FAE" w:rsidRDefault="00E91FAE" w:rsidP="00E91FAE">
      <w:pPr>
        <w:spacing w:after="0" w:line="240" w:lineRule="auto"/>
        <w:ind w:firstLine="567"/>
        <w:jc w:val="both"/>
        <w:rPr>
          <w:rFonts w:ascii="Times New Roman" w:hAnsi="Times New Roman" w:cs="Times New Roman"/>
          <w:sz w:val="28"/>
          <w:szCs w:val="28"/>
        </w:rPr>
      </w:pPr>
      <w:r w:rsidRPr="00E91FAE">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91FAE" w:rsidRPr="00E91FAE" w:rsidRDefault="00E91FAE" w:rsidP="00E91FAE">
      <w:pPr>
        <w:spacing w:after="0" w:line="240" w:lineRule="auto"/>
        <w:ind w:firstLine="567"/>
        <w:jc w:val="both"/>
        <w:rPr>
          <w:rFonts w:ascii="Times New Roman" w:hAnsi="Times New Roman" w:cs="Times New Roman"/>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2268"/>
        <w:gridCol w:w="170"/>
        <w:gridCol w:w="3119"/>
      </w:tblGrid>
      <w:tr w:rsidR="00E91FAE" w:rsidRPr="00E91FAE" w:rsidTr="0080097B">
        <w:trPr>
          <w:jc w:val="right"/>
        </w:trPr>
        <w:tc>
          <w:tcPr>
            <w:tcW w:w="2268"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17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119"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r>
      <w:tr w:rsidR="00E91FAE" w:rsidRPr="00E91FAE" w:rsidTr="0080097B">
        <w:trPr>
          <w:jc w:val="right"/>
        </w:trPr>
        <w:tc>
          <w:tcPr>
            <w:tcW w:w="2268"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bookmarkStart w:id="5" w:name="_GoBack"/>
            <w:r w:rsidRPr="00E91FAE">
              <w:rPr>
                <w:rFonts w:ascii="Times New Roman" w:hAnsi="Times New Roman" w:cs="Times New Roman"/>
                <w:i/>
                <w:sz w:val="24"/>
                <w:szCs w:val="24"/>
              </w:rPr>
              <w:t>(подпись)</w:t>
            </w:r>
          </w:p>
        </w:tc>
        <w:tc>
          <w:tcPr>
            <w:tcW w:w="170" w:type="dxa"/>
            <w:vAlign w:val="bottom"/>
          </w:tcPr>
          <w:p w:rsidR="00E91FAE" w:rsidRPr="00E91FAE" w:rsidRDefault="00E91FAE" w:rsidP="00E91FAE">
            <w:pPr>
              <w:spacing w:after="0" w:line="240" w:lineRule="auto"/>
              <w:jc w:val="center"/>
              <w:rPr>
                <w:rFonts w:ascii="Times New Roman" w:hAnsi="Times New Roman" w:cs="Times New Roman"/>
                <w:i/>
                <w:sz w:val="24"/>
                <w:szCs w:val="24"/>
              </w:rPr>
            </w:pPr>
          </w:p>
        </w:tc>
        <w:tc>
          <w:tcPr>
            <w:tcW w:w="3119"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(фамилия и инициалы)</w:t>
            </w:r>
          </w:p>
        </w:tc>
      </w:tr>
      <w:bookmarkEnd w:id="5"/>
    </w:tbl>
    <w:p w:rsidR="00E91FAE" w:rsidRPr="00E91FAE" w:rsidRDefault="00E91FAE" w:rsidP="00E91FAE">
      <w:pPr>
        <w:spacing w:after="0" w:line="240" w:lineRule="auto"/>
        <w:jc w:val="center"/>
        <w:rPr>
          <w:rFonts w:ascii="Times New Roman" w:hAnsi="Times New Roman" w:cs="Times New Roman"/>
          <w:i/>
          <w:sz w:val="28"/>
          <w:szCs w:val="28"/>
        </w:rPr>
      </w:pPr>
    </w:p>
    <w:tbl>
      <w:tblPr>
        <w:tblW w:w="0" w:type="auto"/>
        <w:jc w:val="right"/>
        <w:tblLayout w:type="fixed"/>
        <w:tblCellMar>
          <w:left w:w="28" w:type="dxa"/>
          <w:right w:w="28" w:type="dxa"/>
        </w:tblCellMar>
        <w:tblLook w:val="04A0" w:firstRow="1" w:lastRow="0" w:firstColumn="1" w:lastColumn="0" w:noHBand="0" w:noVBand="1"/>
      </w:tblPr>
      <w:tblGrid>
        <w:gridCol w:w="170"/>
        <w:gridCol w:w="567"/>
        <w:gridCol w:w="284"/>
        <w:gridCol w:w="1842"/>
        <w:gridCol w:w="369"/>
        <w:gridCol w:w="340"/>
        <w:gridCol w:w="284"/>
      </w:tblGrid>
      <w:tr w:rsidR="00E91FAE" w:rsidRPr="00E91FAE" w:rsidTr="0080097B">
        <w:trPr>
          <w:cantSplit/>
          <w:jc w:val="right"/>
        </w:trPr>
        <w:tc>
          <w:tcPr>
            <w:tcW w:w="170"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w:t>
            </w:r>
          </w:p>
        </w:tc>
        <w:tc>
          <w:tcPr>
            <w:tcW w:w="1842"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69"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hideMark/>
          </w:tcPr>
          <w:p w:rsidR="00E91FAE" w:rsidRPr="00E91FAE" w:rsidRDefault="00E91FAE" w:rsidP="00E91FAE">
            <w:pPr>
              <w:spacing w:after="0" w:line="240" w:lineRule="auto"/>
              <w:jc w:val="both"/>
              <w:rPr>
                <w:rFonts w:ascii="Times New Roman" w:hAnsi="Times New Roman" w:cs="Times New Roman"/>
                <w:sz w:val="24"/>
                <w:szCs w:val="24"/>
              </w:rPr>
            </w:pPr>
            <w:r w:rsidRPr="00E91FAE">
              <w:rPr>
                <w:rFonts w:ascii="Times New Roman" w:hAnsi="Times New Roman" w:cs="Times New Roman"/>
                <w:sz w:val="24"/>
                <w:szCs w:val="24"/>
              </w:rPr>
              <w:t>г.</w:t>
            </w:r>
          </w:p>
        </w:tc>
      </w:tr>
      <w:tr w:rsidR="00E91FAE" w:rsidRPr="00E91FAE" w:rsidTr="0080097B">
        <w:trPr>
          <w:cantSplit/>
          <w:jc w:val="right"/>
        </w:trPr>
        <w:tc>
          <w:tcPr>
            <w:tcW w:w="17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567"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1842" w:type="dxa"/>
            <w:vAlign w:val="bottom"/>
            <w:hideMark/>
          </w:tcPr>
          <w:p w:rsidR="00E91FAE" w:rsidRPr="00E91FAE" w:rsidRDefault="00E91FAE" w:rsidP="00E91FAE">
            <w:pPr>
              <w:spacing w:after="0" w:line="240" w:lineRule="auto"/>
              <w:jc w:val="center"/>
              <w:rPr>
                <w:rFonts w:ascii="Times New Roman" w:hAnsi="Times New Roman" w:cs="Times New Roman"/>
                <w:i/>
                <w:sz w:val="24"/>
                <w:szCs w:val="24"/>
              </w:rPr>
            </w:pPr>
            <w:r w:rsidRPr="00E91FAE">
              <w:rPr>
                <w:rFonts w:ascii="Times New Roman" w:hAnsi="Times New Roman" w:cs="Times New Roman"/>
                <w:i/>
                <w:sz w:val="24"/>
                <w:szCs w:val="24"/>
              </w:rPr>
              <w:t>(дата)</w:t>
            </w:r>
          </w:p>
        </w:tc>
        <w:tc>
          <w:tcPr>
            <w:tcW w:w="369"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340"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c>
          <w:tcPr>
            <w:tcW w:w="284" w:type="dxa"/>
            <w:vAlign w:val="bottom"/>
          </w:tcPr>
          <w:p w:rsidR="00E91FAE" w:rsidRPr="00E91FAE" w:rsidRDefault="00E91FAE" w:rsidP="00E91FAE">
            <w:pPr>
              <w:spacing w:after="0" w:line="240" w:lineRule="auto"/>
              <w:jc w:val="both"/>
              <w:rPr>
                <w:rFonts w:ascii="Times New Roman" w:hAnsi="Times New Roman" w:cs="Times New Roman"/>
                <w:sz w:val="24"/>
                <w:szCs w:val="24"/>
              </w:rPr>
            </w:pPr>
          </w:p>
        </w:tc>
      </w:tr>
    </w:tbl>
    <w:p w:rsidR="00E91FAE" w:rsidRPr="00E91FAE" w:rsidRDefault="00E91FAE" w:rsidP="00E91FAE">
      <w:pPr>
        <w:spacing w:after="0" w:line="240" w:lineRule="auto"/>
        <w:rPr>
          <w:rFonts w:ascii="Times New Roman" w:hAnsi="Times New Roman" w:cs="Times New Roman"/>
          <w:sz w:val="24"/>
          <w:szCs w:val="24"/>
        </w:rPr>
      </w:pPr>
      <w:r w:rsidRPr="00E91FAE">
        <w:rPr>
          <w:rFonts w:ascii="Times New Roman" w:hAnsi="Times New Roman" w:cs="Times New Roman"/>
          <w:sz w:val="24"/>
          <w:szCs w:val="24"/>
        </w:rPr>
        <w:t>Примечание. Согласие на обработку персональных данных несовершеннолетних лиц подписывают их законные представители.</w:t>
      </w:r>
    </w:p>
    <w:p w:rsidR="00E91FAE" w:rsidRPr="00E91FAE" w:rsidRDefault="00E91FAE" w:rsidP="00E91FAE">
      <w:pPr>
        <w:pStyle w:val="Default"/>
        <w:ind w:firstLine="709"/>
        <w:jc w:val="both"/>
        <w:rPr>
          <w:color w:val="auto"/>
          <w:sz w:val="28"/>
          <w:szCs w:val="28"/>
        </w:rPr>
      </w:pPr>
    </w:p>
    <w:p w:rsidR="00E91FAE" w:rsidRPr="00E91FAE" w:rsidRDefault="00E91FAE" w:rsidP="00E91FAE">
      <w:pPr>
        <w:spacing w:after="0"/>
        <w:ind w:firstLine="709"/>
        <w:jc w:val="both"/>
        <w:rPr>
          <w:rFonts w:ascii="Times New Roman" w:hAnsi="Times New Roman" w:cs="Times New Roman"/>
          <w:sz w:val="28"/>
          <w:szCs w:val="28"/>
        </w:rPr>
      </w:pPr>
    </w:p>
    <w:p w:rsidR="00E91FAE" w:rsidRPr="00E91FAE" w:rsidRDefault="00E91FAE" w:rsidP="00E91FAE">
      <w:pPr>
        <w:spacing w:after="0" w:line="240" w:lineRule="auto"/>
        <w:jc w:val="center"/>
        <w:rPr>
          <w:rFonts w:ascii="Times New Roman" w:hAnsi="Times New Roman" w:cs="Times New Roman"/>
          <w:sz w:val="28"/>
          <w:szCs w:val="28"/>
        </w:rPr>
      </w:pPr>
    </w:p>
    <w:sectPr w:rsidR="00E91FAE" w:rsidRPr="00E91FAE" w:rsidSect="00E91FA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B4" w:rsidRDefault="00090FB4" w:rsidP="006F0243">
      <w:pPr>
        <w:spacing w:after="0" w:line="240" w:lineRule="auto"/>
      </w:pPr>
      <w:r>
        <w:separator/>
      </w:r>
    </w:p>
  </w:endnote>
  <w:endnote w:type="continuationSeparator" w:id="0">
    <w:p w:rsidR="00090FB4" w:rsidRDefault="00090FB4" w:rsidP="006F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B4" w:rsidRDefault="00090FB4" w:rsidP="006F0243">
      <w:pPr>
        <w:spacing w:after="0" w:line="240" w:lineRule="auto"/>
      </w:pPr>
      <w:r>
        <w:separator/>
      </w:r>
    </w:p>
  </w:footnote>
  <w:footnote w:type="continuationSeparator" w:id="0">
    <w:p w:rsidR="00090FB4" w:rsidRDefault="00090FB4" w:rsidP="006F0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773361"/>
      <w:docPartObj>
        <w:docPartGallery w:val="Page Numbers (Top of Page)"/>
        <w:docPartUnique/>
      </w:docPartObj>
    </w:sdtPr>
    <w:sdtEndPr>
      <w:rPr>
        <w:rFonts w:ascii="Times New Roman" w:hAnsi="Times New Roman" w:cs="Times New Roman"/>
        <w:sz w:val="24"/>
        <w:szCs w:val="24"/>
      </w:rPr>
    </w:sdtEndPr>
    <w:sdtContent>
      <w:p w:rsidR="008D1FBA" w:rsidRPr="00E91FAE" w:rsidRDefault="008D1FBA">
        <w:pPr>
          <w:pStyle w:val="ae"/>
          <w:jc w:val="center"/>
          <w:rPr>
            <w:rFonts w:ascii="Times New Roman" w:hAnsi="Times New Roman" w:cs="Times New Roman"/>
            <w:sz w:val="24"/>
            <w:szCs w:val="24"/>
          </w:rPr>
        </w:pPr>
        <w:r w:rsidRPr="00E91FAE">
          <w:rPr>
            <w:rFonts w:ascii="Times New Roman" w:hAnsi="Times New Roman" w:cs="Times New Roman"/>
            <w:noProof/>
            <w:sz w:val="24"/>
            <w:szCs w:val="24"/>
          </w:rPr>
          <w:fldChar w:fldCharType="begin"/>
        </w:r>
        <w:r w:rsidRPr="00E91FAE">
          <w:rPr>
            <w:rFonts w:ascii="Times New Roman" w:hAnsi="Times New Roman" w:cs="Times New Roman"/>
            <w:noProof/>
            <w:sz w:val="24"/>
            <w:szCs w:val="24"/>
          </w:rPr>
          <w:instrText>PAGE   \* MERGEFORMAT</w:instrText>
        </w:r>
        <w:r w:rsidRPr="00E91FAE">
          <w:rPr>
            <w:rFonts w:ascii="Times New Roman" w:hAnsi="Times New Roman" w:cs="Times New Roman"/>
            <w:noProof/>
            <w:sz w:val="24"/>
            <w:szCs w:val="24"/>
          </w:rPr>
          <w:fldChar w:fldCharType="separate"/>
        </w:r>
        <w:r w:rsidR="00BA570F">
          <w:rPr>
            <w:rFonts w:ascii="Times New Roman" w:hAnsi="Times New Roman" w:cs="Times New Roman"/>
            <w:noProof/>
            <w:sz w:val="24"/>
            <w:szCs w:val="24"/>
          </w:rPr>
          <w:t>26</w:t>
        </w:r>
        <w:r w:rsidRPr="00E91FAE">
          <w:rPr>
            <w:rFonts w:ascii="Times New Roman" w:hAnsi="Times New Roman" w:cs="Times New Roman"/>
            <w:noProof/>
            <w:sz w:val="24"/>
            <w:szCs w:val="24"/>
          </w:rPr>
          <w:fldChar w:fldCharType="end"/>
        </w:r>
      </w:p>
    </w:sdtContent>
  </w:sdt>
  <w:p w:rsidR="008D1FBA" w:rsidRDefault="008D1FB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DC5328"/>
    <w:multiLevelType w:val="hybridMultilevel"/>
    <w:tmpl w:val="2DCEA77A"/>
    <w:lvl w:ilvl="0" w:tplc="360CF5F4">
      <w:start w:val="111"/>
      <w:numFmt w:val="decimal"/>
      <w:lvlText w:val="%1."/>
      <w:lvlJc w:val="left"/>
      <w:pPr>
        <w:ind w:left="6054"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06CA312E"/>
    <w:multiLevelType w:val="hybridMultilevel"/>
    <w:tmpl w:val="3614F73C"/>
    <w:lvl w:ilvl="0" w:tplc="B8A62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44C4AE4"/>
    <w:multiLevelType w:val="multilevel"/>
    <w:tmpl w:val="A3F4746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8D44350"/>
    <w:multiLevelType w:val="hybridMultilevel"/>
    <w:tmpl w:val="4024FB18"/>
    <w:lvl w:ilvl="0" w:tplc="8C122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E73274"/>
    <w:multiLevelType w:val="hybridMultilevel"/>
    <w:tmpl w:val="09789140"/>
    <w:lvl w:ilvl="0" w:tplc="CFAC9B3E">
      <w:start w:val="78"/>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6EF71FC"/>
    <w:multiLevelType w:val="hybridMultilevel"/>
    <w:tmpl w:val="93F6AFD8"/>
    <w:lvl w:ilvl="0" w:tplc="31784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F3851A8"/>
    <w:multiLevelType w:val="hybridMultilevel"/>
    <w:tmpl w:val="47CCC9B2"/>
    <w:lvl w:ilvl="0" w:tplc="32CAB580">
      <w:start w:val="1"/>
      <w:numFmt w:val="bullet"/>
      <w:lvlText w:val="□"/>
      <w:lvlJc w:val="left"/>
      <w:pPr>
        <w:tabs>
          <w:tab w:val="num" w:pos="284"/>
        </w:tabs>
        <w:ind w:left="284" w:hanging="284"/>
      </w:pPr>
      <w:rPr>
        <w:rFonts w:ascii="Times New Roman" w:hAnsi="Times New Roman" w:cs="Times New Roman" w:hint="default"/>
        <w:b/>
        <w:i w:val="0"/>
        <w:strike w:val="0"/>
        <w:sz w:val="40"/>
        <w:szCs w:val="40"/>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9E86415"/>
    <w:multiLevelType w:val="hybridMultilevel"/>
    <w:tmpl w:val="A052F474"/>
    <w:lvl w:ilvl="0" w:tplc="070EE1F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7074145"/>
    <w:multiLevelType w:val="hybridMultilevel"/>
    <w:tmpl w:val="66D8EC34"/>
    <w:lvl w:ilvl="0" w:tplc="32C64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2E46E68"/>
    <w:multiLevelType w:val="hybridMultilevel"/>
    <w:tmpl w:val="6F3267CA"/>
    <w:lvl w:ilvl="0" w:tplc="58BCB51C">
      <w:start w:val="110"/>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DD117FC"/>
    <w:multiLevelType w:val="hybridMultilevel"/>
    <w:tmpl w:val="2304C378"/>
    <w:lvl w:ilvl="0" w:tplc="0F187A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18"/>
  </w:num>
  <w:num w:numId="3">
    <w:abstractNumId w:val="21"/>
  </w:num>
  <w:num w:numId="4">
    <w:abstractNumId w:val="2"/>
  </w:num>
  <w:num w:numId="5">
    <w:abstractNumId w:val="20"/>
  </w:num>
  <w:num w:numId="6">
    <w:abstractNumId w:val="7"/>
  </w:num>
  <w:num w:numId="7">
    <w:abstractNumId w:val="12"/>
  </w:num>
  <w:num w:numId="8">
    <w:abstractNumId w:val="4"/>
  </w:num>
  <w:num w:numId="9">
    <w:abstractNumId w:val="0"/>
  </w:num>
  <w:num w:numId="10">
    <w:abstractNumId w:val="1"/>
  </w:num>
  <w:num w:numId="11">
    <w:abstractNumId w:val="15"/>
  </w:num>
  <w:num w:numId="12">
    <w:abstractNumId w:val="23"/>
  </w:num>
  <w:num w:numId="13">
    <w:abstractNumId w:val="3"/>
  </w:num>
  <w:num w:numId="14">
    <w:abstractNumId w:val="11"/>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4"/>
  </w:num>
  <w:num w:numId="19">
    <w:abstractNumId w:val="8"/>
  </w:num>
  <w:num w:numId="20">
    <w:abstractNumId w:val="17"/>
  </w:num>
  <w:num w:numId="21">
    <w:abstractNumId w:val="16"/>
  </w:num>
  <w:num w:numId="22">
    <w:abstractNumId w:val="9"/>
  </w:num>
  <w:num w:numId="23">
    <w:abstractNumId w:val="10"/>
  </w:num>
  <w:num w:numId="24">
    <w:abstractNumId w:val="19"/>
  </w:num>
  <w:num w:numId="25">
    <w:abstractNumId w:val="6"/>
  </w:num>
  <w:num w:numId="26">
    <w:abstractNumId w:val="26"/>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11"/>
    <w:rsid w:val="00001B46"/>
    <w:rsid w:val="00012E22"/>
    <w:rsid w:val="00015B3F"/>
    <w:rsid w:val="00017978"/>
    <w:rsid w:val="00025B3B"/>
    <w:rsid w:val="00026627"/>
    <w:rsid w:val="00032176"/>
    <w:rsid w:val="00032EC5"/>
    <w:rsid w:val="00033648"/>
    <w:rsid w:val="00040466"/>
    <w:rsid w:val="00043385"/>
    <w:rsid w:val="00044CFC"/>
    <w:rsid w:val="00050239"/>
    <w:rsid w:val="00050522"/>
    <w:rsid w:val="00054182"/>
    <w:rsid w:val="00055DE2"/>
    <w:rsid w:val="000561B9"/>
    <w:rsid w:val="00057343"/>
    <w:rsid w:val="00067BDF"/>
    <w:rsid w:val="00073E16"/>
    <w:rsid w:val="00076191"/>
    <w:rsid w:val="000774A4"/>
    <w:rsid w:val="00077EFD"/>
    <w:rsid w:val="00084F35"/>
    <w:rsid w:val="00086E6A"/>
    <w:rsid w:val="00090FB4"/>
    <w:rsid w:val="000919D3"/>
    <w:rsid w:val="00093E46"/>
    <w:rsid w:val="00095A6D"/>
    <w:rsid w:val="000A3918"/>
    <w:rsid w:val="000A7EFE"/>
    <w:rsid w:val="000B08A0"/>
    <w:rsid w:val="000B4C3E"/>
    <w:rsid w:val="000B6C12"/>
    <w:rsid w:val="000B7EEA"/>
    <w:rsid w:val="000C45F6"/>
    <w:rsid w:val="000C6D6D"/>
    <w:rsid w:val="000C6EA2"/>
    <w:rsid w:val="000D357F"/>
    <w:rsid w:val="000D6DFE"/>
    <w:rsid w:val="000E4B81"/>
    <w:rsid w:val="000E5A28"/>
    <w:rsid w:val="000F157A"/>
    <w:rsid w:val="000F3B72"/>
    <w:rsid w:val="00102226"/>
    <w:rsid w:val="00104574"/>
    <w:rsid w:val="001107CD"/>
    <w:rsid w:val="00114791"/>
    <w:rsid w:val="00120B55"/>
    <w:rsid w:val="001227EF"/>
    <w:rsid w:val="00126FD1"/>
    <w:rsid w:val="00134A79"/>
    <w:rsid w:val="0013615E"/>
    <w:rsid w:val="001453A6"/>
    <w:rsid w:val="00156056"/>
    <w:rsid w:val="001679F9"/>
    <w:rsid w:val="001712CE"/>
    <w:rsid w:val="00171A19"/>
    <w:rsid w:val="0017235A"/>
    <w:rsid w:val="001767F1"/>
    <w:rsid w:val="00184A38"/>
    <w:rsid w:val="00184EB8"/>
    <w:rsid w:val="00190047"/>
    <w:rsid w:val="00197470"/>
    <w:rsid w:val="001A05C0"/>
    <w:rsid w:val="001A169D"/>
    <w:rsid w:val="001A56AF"/>
    <w:rsid w:val="001B202F"/>
    <w:rsid w:val="001B2FAB"/>
    <w:rsid w:val="001C08A3"/>
    <w:rsid w:val="001C1DA8"/>
    <w:rsid w:val="001C1EBA"/>
    <w:rsid w:val="001C2A73"/>
    <w:rsid w:val="001C6E5C"/>
    <w:rsid w:val="001D50B2"/>
    <w:rsid w:val="001F256B"/>
    <w:rsid w:val="001F2F94"/>
    <w:rsid w:val="00200199"/>
    <w:rsid w:val="00203552"/>
    <w:rsid w:val="0021568B"/>
    <w:rsid w:val="002156F5"/>
    <w:rsid w:val="00226428"/>
    <w:rsid w:val="002344CB"/>
    <w:rsid w:val="00235A3D"/>
    <w:rsid w:val="00235D97"/>
    <w:rsid w:val="00237460"/>
    <w:rsid w:val="0023765E"/>
    <w:rsid w:val="00242113"/>
    <w:rsid w:val="002423E4"/>
    <w:rsid w:val="00252C7E"/>
    <w:rsid w:val="00253D00"/>
    <w:rsid w:val="00256B92"/>
    <w:rsid w:val="0025713D"/>
    <w:rsid w:val="002747D5"/>
    <w:rsid w:val="00274A6A"/>
    <w:rsid w:val="002751AB"/>
    <w:rsid w:val="00276D67"/>
    <w:rsid w:val="00280329"/>
    <w:rsid w:val="00281A06"/>
    <w:rsid w:val="002839AF"/>
    <w:rsid w:val="002864EA"/>
    <w:rsid w:val="00287711"/>
    <w:rsid w:val="00287FD3"/>
    <w:rsid w:val="00293ED2"/>
    <w:rsid w:val="00294B49"/>
    <w:rsid w:val="00294E74"/>
    <w:rsid w:val="0029721B"/>
    <w:rsid w:val="002978E2"/>
    <w:rsid w:val="002A42DE"/>
    <w:rsid w:val="002A4C62"/>
    <w:rsid w:val="002A5FB2"/>
    <w:rsid w:val="002A776F"/>
    <w:rsid w:val="002B0A2B"/>
    <w:rsid w:val="002B10AF"/>
    <w:rsid w:val="002B5F61"/>
    <w:rsid w:val="002C6B97"/>
    <w:rsid w:val="002C7711"/>
    <w:rsid w:val="002D0A36"/>
    <w:rsid w:val="002D1300"/>
    <w:rsid w:val="002D3298"/>
    <w:rsid w:val="002D5C6A"/>
    <w:rsid w:val="002D7B8B"/>
    <w:rsid w:val="002E08CF"/>
    <w:rsid w:val="002E1880"/>
    <w:rsid w:val="002E53AD"/>
    <w:rsid w:val="002E7DFD"/>
    <w:rsid w:val="002F214C"/>
    <w:rsid w:val="002F2596"/>
    <w:rsid w:val="002F47AB"/>
    <w:rsid w:val="003004BB"/>
    <w:rsid w:val="00303E3B"/>
    <w:rsid w:val="00305CB8"/>
    <w:rsid w:val="00307471"/>
    <w:rsid w:val="0030792E"/>
    <w:rsid w:val="003117DA"/>
    <w:rsid w:val="00316121"/>
    <w:rsid w:val="0033208D"/>
    <w:rsid w:val="00335B40"/>
    <w:rsid w:val="003366F6"/>
    <w:rsid w:val="003425B5"/>
    <w:rsid w:val="0035042B"/>
    <w:rsid w:val="003575A4"/>
    <w:rsid w:val="003579DB"/>
    <w:rsid w:val="00362883"/>
    <w:rsid w:val="003639C4"/>
    <w:rsid w:val="00363C38"/>
    <w:rsid w:val="00364544"/>
    <w:rsid w:val="00365B7F"/>
    <w:rsid w:val="00371F8F"/>
    <w:rsid w:val="003738A4"/>
    <w:rsid w:val="00383BB2"/>
    <w:rsid w:val="00384AE3"/>
    <w:rsid w:val="00387967"/>
    <w:rsid w:val="00390516"/>
    <w:rsid w:val="00390F79"/>
    <w:rsid w:val="00392ECB"/>
    <w:rsid w:val="00393E8C"/>
    <w:rsid w:val="00395562"/>
    <w:rsid w:val="003A0921"/>
    <w:rsid w:val="003A67D9"/>
    <w:rsid w:val="003B2E02"/>
    <w:rsid w:val="003C0C17"/>
    <w:rsid w:val="003C29DC"/>
    <w:rsid w:val="003C4915"/>
    <w:rsid w:val="003C5C41"/>
    <w:rsid w:val="003E412F"/>
    <w:rsid w:val="003E4F39"/>
    <w:rsid w:val="003F5637"/>
    <w:rsid w:val="0040296D"/>
    <w:rsid w:val="00402CF4"/>
    <w:rsid w:val="00403C93"/>
    <w:rsid w:val="00407D89"/>
    <w:rsid w:val="00412EAE"/>
    <w:rsid w:val="0042062B"/>
    <w:rsid w:val="00424056"/>
    <w:rsid w:val="00426C6B"/>
    <w:rsid w:val="004306EB"/>
    <w:rsid w:val="00432A07"/>
    <w:rsid w:val="00436C14"/>
    <w:rsid w:val="00440367"/>
    <w:rsid w:val="00440C3D"/>
    <w:rsid w:val="0044214D"/>
    <w:rsid w:val="004501FD"/>
    <w:rsid w:val="00453A4D"/>
    <w:rsid w:val="00455A8C"/>
    <w:rsid w:val="00461092"/>
    <w:rsid w:val="00461FC4"/>
    <w:rsid w:val="00463C58"/>
    <w:rsid w:val="00466C62"/>
    <w:rsid w:val="00471003"/>
    <w:rsid w:val="00475570"/>
    <w:rsid w:val="00476A4B"/>
    <w:rsid w:val="00483713"/>
    <w:rsid w:val="00491CA0"/>
    <w:rsid w:val="00492A80"/>
    <w:rsid w:val="004939BC"/>
    <w:rsid w:val="0049523F"/>
    <w:rsid w:val="00495933"/>
    <w:rsid w:val="004A1073"/>
    <w:rsid w:val="004A2C23"/>
    <w:rsid w:val="004A485B"/>
    <w:rsid w:val="004A73EA"/>
    <w:rsid w:val="004C2AE3"/>
    <w:rsid w:val="004D1B55"/>
    <w:rsid w:val="004D2DB9"/>
    <w:rsid w:val="004E03E6"/>
    <w:rsid w:val="004F0048"/>
    <w:rsid w:val="004F0310"/>
    <w:rsid w:val="004F2368"/>
    <w:rsid w:val="004F6184"/>
    <w:rsid w:val="00501C71"/>
    <w:rsid w:val="00511D12"/>
    <w:rsid w:val="00513EC9"/>
    <w:rsid w:val="005202E7"/>
    <w:rsid w:val="0052061A"/>
    <w:rsid w:val="00520FE4"/>
    <w:rsid w:val="005219D7"/>
    <w:rsid w:val="00523E09"/>
    <w:rsid w:val="00526E5D"/>
    <w:rsid w:val="00530B9B"/>
    <w:rsid w:val="00536F6B"/>
    <w:rsid w:val="00541457"/>
    <w:rsid w:val="0054146D"/>
    <w:rsid w:val="00542165"/>
    <w:rsid w:val="00555F6C"/>
    <w:rsid w:val="005567B1"/>
    <w:rsid w:val="00556F55"/>
    <w:rsid w:val="00566F5F"/>
    <w:rsid w:val="00567298"/>
    <w:rsid w:val="00573BCA"/>
    <w:rsid w:val="00575151"/>
    <w:rsid w:val="005844F3"/>
    <w:rsid w:val="00591A46"/>
    <w:rsid w:val="0059610D"/>
    <w:rsid w:val="005A2D51"/>
    <w:rsid w:val="005A539F"/>
    <w:rsid w:val="005A72CE"/>
    <w:rsid w:val="005A7762"/>
    <w:rsid w:val="005C50E2"/>
    <w:rsid w:val="005C610F"/>
    <w:rsid w:val="005D00D9"/>
    <w:rsid w:val="005D1AF8"/>
    <w:rsid w:val="005D2BD3"/>
    <w:rsid w:val="005E12AE"/>
    <w:rsid w:val="005E1382"/>
    <w:rsid w:val="005E1C3E"/>
    <w:rsid w:val="005E3730"/>
    <w:rsid w:val="005E7169"/>
    <w:rsid w:val="005F7CB7"/>
    <w:rsid w:val="006015F3"/>
    <w:rsid w:val="00601617"/>
    <w:rsid w:val="00612899"/>
    <w:rsid w:val="00621DC2"/>
    <w:rsid w:val="00622549"/>
    <w:rsid w:val="00631315"/>
    <w:rsid w:val="006337F1"/>
    <w:rsid w:val="00633F7B"/>
    <w:rsid w:val="006351D2"/>
    <w:rsid w:val="006378B5"/>
    <w:rsid w:val="00640C6D"/>
    <w:rsid w:val="0064155C"/>
    <w:rsid w:val="00642275"/>
    <w:rsid w:val="00642662"/>
    <w:rsid w:val="00646ABF"/>
    <w:rsid w:val="00646FC0"/>
    <w:rsid w:val="00656FC6"/>
    <w:rsid w:val="00657F65"/>
    <w:rsid w:val="006601BE"/>
    <w:rsid w:val="006609E4"/>
    <w:rsid w:val="00660E39"/>
    <w:rsid w:val="00681656"/>
    <w:rsid w:val="00696BD5"/>
    <w:rsid w:val="00697778"/>
    <w:rsid w:val="006A2959"/>
    <w:rsid w:val="006A2B57"/>
    <w:rsid w:val="006A3273"/>
    <w:rsid w:val="006A49FB"/>
    <w:rsid w:val="006B0810"/>
    <w:rsid w:val="006B0DEC"/>
    <w:rsid w:val="006B1F38"/>
    <w:rsid w:val="006C2BBF"/>
    <w:rsid w:val="006C7BA0"/>
    <w:rsid w:val="006D3959"/>
    <w:rsid w:val="006D5E1F"/>
    <w:rsid w:val="006D7FC1"/>
    <w:rsid w:val="006E19D2"/>
    <w:rsid w:val="006E3DF2"/>
    <w:rsid w:val="006E7778"/>
    <w:rsid w:val="006E7AE1"/>
    <w:rsid w:val="006F0243"/>
    <w:rsid w:val="006F033E"/>
    <w:rsid w:val="006F0836"/>
    <w:rsid w:val="006F0A4D"/>
    <w:rsid w:val="006F1D0C"/>
    <w:rsid w:val="006F2B84"/>
    <w:rsid w:val="006F48AD"/>
    <w:rsid w:val="006F5D9B"/>
    <w:rsid w:val="0070466D"/>
    <w:rsid w:val="007061AA"/>
    <w:rsid w:val="00706B43"/>
    <w:rsid w:val="00710020"/>
    <w:rsid w:val="00714EA8"/>
    <w:rsid w:val="007157DC"/>
    <w:rsid w:val="00717B3F"/>
    <w:rsid w:val="007239B4"/>
    <w:rsid w:val="00723CF5"/>
    <w:rsid w:val="00724837"/>
    <w:rsid w:val="007318F5"/>
    <w:rsid w:val="00734F4E"/>
    <w:rsid w:val="00735681"/>
    <w:rsid w:val="00736F4B"/>
    <w:rsid w:val="00737EB9"/>
    <w:rsid w:val="00740D8A"/>
    <w:rsid w:val="0074279E"/>
    <w:rsid w:val="00744604"/>
    <w:rsid w:val="00753A0F"/>
    <w:rsid w:val="00756165"/>
    <w:rsid w:val="00756910"/>
    <w:rsid w:val="00757A13"/>
    <w:rsid w:val="00761B2D"/>
    <w:rsid w:val="00763124"/>
    <w:rsid w:val="00763FC4"/>
    <w:rsid w:val="00786603"/>
    <w:rsid w:val="00786AC4"/>
    <w:rsid w:val="00790467"/>
    <w:rsid w:val="00791905"/>
    <w:rsid w:val="00793778"/>
    <w:rsid w:val="007A2052"/>
    <w:rsid w:val="007A5D0F"/>
    <w:rsid w:val="007A79DD"/>
    <w:rsid w:val="007B5CDE"/>
    <w:rsid w:val="007B61A5"/>
    <w:rsid w:val="007C234E"/>
    <w:rsid w:val="007C2B78"/>
    <w:rsid w:val="007C4943"/>
    <w:rsid w:val="007E19B0"/>
    <w:rsid w:val="007E2D45"/>
    <w:rsid w:val="007E5574"/>
    <w:rsid w:val="007F0055"/>
    <w:rsid w:val="007F0359"/>
    <w:rsid w:val="007F56E4"/>
    <w:rsid w:val="0080097B"/>
    <w:rsid w:val="00802929"/>
    <w:rsid w:val="00806F89"/>
    <w:rsid w:val="00807F43"/>
    <w:rsid w:val="00811043"/>
    <w:rsid w:val="00813DB6"/>
    <w:rsid w:val="00815414"/>
    <w:rsid w:val="00820B08"/>
    <w:rsid w:val="008221C1"/>
    <w:rsid w:val="00825E51"/>
    <w:rsid w:val="00827DE6"/>
    <w:rsid w:val="00830A3E"/>
    <w:rsid w:val="00830F25"/>
    <w:rsid w:val="00836C9D"/>
    <w:rsid w:val="008372E7"/>
    <w:rsid w:val="008403DA"/>
    <w:rsid w:val="0084182D"/>
    <w:rsid w:val="00843E95"/>
    <w:rsid w:val="00852EB0"/>
    <w:rsid w:val="00854BE9"/>
    <w:rsid w:val="0086192A"/>
    <w:rsid w:val="00861AB0"/>
    <w:rsid w:val="008625CE"/>
    <w:rsid w:val="0086401B"/>
    <w:rsid w:val="00877CC7"/>
    <w:rsid w:val="0088016E"/>
    <w:rsid w:val="00881680"/>
    <w:rsid w:val="00885289"/>
    <w:rsid w:val="008854A8"/>
    <w:rsid w:val="008942BB"/>
    <w:rsid w:val="0089578D"/>
    <w:rsid w:val="00897886"/>
    <w:rsid w:val="008A5ACF"/>
    <w:rsid w:val="008B0B36"/>
    <w:rsid w:val="008B1C6B"/>
    <w:rsid w:val="008B75AC"/>
    <w:rsid w:val="008C54C4"/>
    <w:rsid w:val="008C74E7"/>
    <w:rsid w:val="008D0BEC"/>
    <w:rsid w:val="008D1FBA"/>
    <w:rsid w:val="008D3ED9"/>
    <w:rsid w:val="008D57EF"/>
    <w:rsid w:val="008D6EBC"/>
    <w:rsid w:val="008D73B2"/>
    <w:rsid w:val="008F0760"/>
    <w:rsid w:val="008F21F1"/>
    <w:rsid w:val="008F5FC6"/>
    <w:rsid w:val="008F6F59"/>
    <w:rsid w:val="008F717D"/>
    <w:rsid w:val="008F728A"/>
    <w:rsid w:val="00903700"/>
    <w:rsid w:val="00907A9B"/>
    <w:rsid w:val="009129CB"/>
    <w:rsid w:val="00913BA0"/>
    <w:rsid w:val="00915108"/>
    <w:rsid w:val="00920081"/>
    <w:rsid w:val="00924BA4"/>
    <w:rsid w:val="0092732A"/>
    <w:rsid w:val="00930660"/>
    <w:rsid w:val="00930A11"/>
    <w:rsid w:val="00933EFD"/>
    <w:rsid w:val="0093590F"/>
    <w:rsid w:val="00940829"/>
    <w:rsid w:val="00941275"/>
    <w:rsid w:val="0094266F"/>
    <w:rsid w:val="009440A1"/>
    <w:rsid w:val="0094522E"/>
    <w:rsid w:val="00945B10"/>
    <w:rsid w:val="00946DA7"/>
    <w:rsid w:val="00951D2C"/>
    <w:rsid w:val="00952125"/>
    <w:rsid w:val="00952B55"/>
    <w:rsid w:val="00955CAE"/>
    <w:rsid w:val="009578A5"/>
    <w:rsid w:val="00973350"/>
    <w:rsid w:val="00975B2E"/>
    <w:rsid w:val="00975BCA"/>
    <w:rsid w:val="00982194"/>
    <w:rsid w:val="00983322"/>
    <w:rsid w:val="00983B17"/>
    <w:rsid w:val="00986306"/>
    <w:rsid w:val="00992D52"/>
    <w:rsid w:val="00996A06"/>
    <w:rsid w:val="009A03A8"/>
    <w:rsid w:val="009A1068"/>
    <w:rsid w:val="009A6B34"/>
    <w:rsid w:val="009C0AF0"/>
    <w:rsid w:val="009C0B40"/>
    <w:rsid w:val="009C18DB"/>
    <w:rsid w:val="009D3DBF"/>
    <w:rsid w:val="009E38B8"/>
    <w:rsid w:val="009E7CD1"/>
    <w:rsid w:val="009F6CA0"/>
    <w:rsid w:val="00A000DE"/>
    <w:rsid w:val="00A0084F"/>
    <w:rsid w:val="00A046B1"/>
    <w:rsid w:val="00A0648D"/>
    <w:rsid w:val="00A07055"/>
    <w:rsid w:val="00A135CA"/>
    <w:rsid w:val="00A16DF1"/>
    <w:rsid w:val="00A206FC"/>
    <w:rsid w:val="00A30023"/>
    <w:rsid w:val="00A31CE7"/>
    <w:rsid w:val="00A36E16"/>
    <w:rsid w:val="00A4060B"/>
    <w:rsid w:val="00A43646"/>
    <w:rsid w:val="00A50297"/>
    <w:rsid w:val="00A57D8B"/>
    <w:rsid w:val="00A57F8E"/>
    <w:rsid w:val="00A647B6"/>
    <w:rsid w:val="00A71896"/>
    <w:rsid w:val="00A722E6"/>
    <w:rsid w:val="00A7420E"/>
    <w:rsid w:val="00A74418"/>
    <w:rsid w:val="00A773A7"/>
    <w:rsid w:val="00A859A7"/>
    <w:rsid w:val="00A95000"/>
    <w:rsid w:val="00A970B5"/>
    <w:rsid w:val="00AA193A"/>
    <w:rsid w:val="00AA33E1"/>
    <w:rsid w:val="00AA5762"/>
    <w:rsid w:val="00AA6E6C"/>
    <w:rsid w:val="00AB07DE"/>
    <w:rsid w:val="00AB194E"/>
    <w:rsid w:val="00AB3BB5"/>
    <w:rsid w:val="00AB58E8"/>
    <w:rsid w:val="00AB6D09"/>
    <w:rsid w:val="00AB7292"/>
    <w:rsid w:val="00AC1417"/>
    <w:rsid w:val="00AC1765"/>
    <w:rsid w:val="00AC2B6F"/>
    <w:rsid w:val="00AC4024"/>
    <w:rsid w:val="00AC7339"/>
    <w:rsid w:val="00AD0E5D"/>
    <w:rsid w:val="00AD1369"/>
    <w:rsid w:val="00AD56BC"/>
    <w:rsid w:val="00AD6E4E"/>
    <w:rsid w:val="00AE180A"/>
    <w:rsid w:val="00AE3DBA"/>
    <w:rsid w:val="00AE4777"/>
    <w:rsid w:val="00AE5EC5"/>
    <w:rsid w:val="00AF0A4C"/>
    <w:rsid w:val="00B050A0"/>
    <w:rsid w:val="00B06734"/>
    <w:rsid w:val="00B14C79"/>
    <w:rsid w:val="00B15A48"/>
    <w:rsid w:val="00B25B45"/>
    <w:rsid w:val="00B31776"/>
    <w:rsid w:val="00B34E05"/>
    <w:rsid w:val="00B530AD"/>
    <w:rsid w:val="00B5314E"/>
    <w:rsid w:val="00B576DC"/>
    <w:rsid w:val="00B62DD0"/>
    <w:rsid w:val="00B63A8C"/>
    <w:rsid w:val="00B64123"/>
    <w:rsid w:val="00B73F09"/>
    <w:rsid w:val="00B74000"/>
    <w:rsid w:val="00B75E9C"/>
    <w:rsid w:val="00B7639D"/>
    <w:rsid w:val="00B8669A"/>
    <w:rsid w:val="00B87543"/>
    <w:rsid w:val="00B93B41"/>
    <w:rsid w:val="00BA570F"/>
    <w:rsid w:val="00BB2F1F"/>
    <w:rsid w:val="00BB3352"/>
    <w:rsid w:val="00BC3AAA"/>
    <w:rsid w:val="00BC4A24"/>
    <w:rsid w:val="00BC5628"/>
    <w:rsid w:val="00BC7DE1"/>
    <w:rsid w:val="00BD4FFD"/>
    <w:rsid w:val="00BD7368"/>
    <w:rsid w:val="00BE23B3"/>
    <w:rsid w:val="00BE31AC"/>
    <w:rsid w:val="00BE423F"/>
    <w:rsid w:val="00BE6E5F"/>
    <w:rsid w:val="00BE77C6"/>
    <w:rsid w:val="00C01069"/>
    <w:rsid w:val="00C01623"/>
    <w:rsid w:val="00C0228C"/>
    <w:rsid w:val="00C036AF"/>
    <w:rsid w:val="00C04473"/>
    <w:rsid w:val="00C13B85"/>
    <w:rsid w:val="00C17A41"/>
    <w:rsid w:val="00C30623"/>
    <w:rsid w:val="00C317A3"/>
    <w:rsid w:val="00C4126D"/>
    <w:rsid w:val="00C458D7"/>
    <w:rsid w:val="00C51BBC"/>
    <w:rsid w:val="00C82A5C"/>
    <w:rsid w:val="00C82BEF"/>
    <w:rsid w:val="00C851FE"/>
    <w:rsid w:val="00C86FB2"/>
    <w:rsid w:val="00C87BA9"/>
    <w:rsid w:val="00C96A6E"/>
    <w:rsid w:val="00CA0380"/>
    <w:rsid w:val="00CA1986"/>
    <w:rsid w:val="00CA31D9"/>
    <w:rsid w:val="00CA66AA"/>
    <w:rsid w:val="00CB5C73"/>
    <w:rsid w:val="00CC2370"/>
    <w:rsid w:val="00CC26E5"/>
    <w:rsid w:val="00CC5CCB"/>
    <w:rsid w:val="00CC6A8C"/>
    <w:rsid w:val="00CD14AC"/>
    <w:rsid w:val="00CD3627"/>
    <w:rsid w:val="00CE6B9A"/>
    <w:rsid w:val="00CF3A50"/>
    <w:rsid w:val="00D10550"/>
    <w:rsid w:val="00D2785B"/>
    <w:rsid w:val="00D3086B"/>
    <w:rsid w:val="00D32DAB"/>
    <w:rsid w:val="00D34828"/>
    <w:rsid w:val="00D42F66"/>
    <w:rsid w:val="00D46778"/>
    <w:rsid w:val="00D47E35"/>
    <w:rsid w:val="00D52E13"/>
    <w:rsid w:val="00D53C4F"/>
    <w:rsid w:val="00D65126"/>
    <w:rsid w:val="00D67BC8"/>
    <w:rsid w:val="00D71A66"/>
    <w:rsid w:val="00D75696"/>
    <w:rsid w:val="00D7711C"/>
    <w:rsid w:val="00D816D3"/>
    <w:rsid w:val="00D841A9"/>
    <w:rsid w:val="00D85D8A"/>
    <w:rsid w:val="00D86DF1"/>
    <w:rsid w:val="00D91068"/>
    <w:rsid w:val="00D927AC"/>
    <w:rsid w:val="00DA0C62"/>
    <w:rsid w:val="00DA306D"/>
    <w:rsid w:val="00DA5AC5"/>
    <w:rsid w:val="00DA6D7D"/>
    <w:rsid w:val="00DB2702"/>
    <w:rsid w:val="00DB2A17"/>
    <w:rsid w:val="00DB7706"/>
    <w:rsid w:val="00DC0C07"/>
    <w:rsid w:val="00DC29DE"/>
    <w:rsid w:val="00DC2F63"/>
    <w:rsid w:val="00DD19EE"/>
    <w:rsid w:val="00DE0FE9"/>
    <w:rsid w:val="00DE1169"/>
    <w:rsid w:val="00E04AE4"/>
    <w:rsid w:val="00E075CB"/>
    <w:rsid w:val="00E0776C"/>
    <w:rsid w:val="00E11158"/>
    <w:rsid w:val="00E172F0"/>
    <w:rsid w:val="00E24D5B"/>
    <w:rsid w:val="00E30F85"/>
    <w:rsid w:val="00E3547F"/>
    <w:rsid w:val="00E357FD"/>
    <w:rsid w:val="00E37A48"/>
    <w:rsid w:val="00E40FD5"/>
    <w:rsid w:val="00E421CE"/>
    <w:rsid w:val="00E4259C"/>
    <w:rsid w:val="00E473E2"/>
    <w:rsid w:val="00E474DE"/>
    <w:rsid w:val="00E52452"/>
    <w:rsid w:val="00E55530"/>
    <w:rsid w:val="00E557C6"/>
    <w:rsid w:val="00E61B60"/>
    <w:rsid w:val="00E6423A"/>
    <w:rsid w:val="00E652A3"/>
    <w:rsid w:val="00E708CE"/>
    <w:rsid w:val="00E80572"/>
    <w:rsid w:val="00E843C2"/>
    <w:rsid w:val="00E8622F"/>
    <w:rsid w:val="00E87666"/>
    <w:rsid w:val="00E91FAE"/>
    <w:rsid w:val="00E93898"/>
    <w:rsid w:val="00E94E4D"/>
    <w:rsid w:val="00EA4F2C"/>
    <w:rsid w:val="00EB4F5E"/>
    <w:rsid w:val="00EC0E7E"/>
    <w:rsid w:val="00EC11B0"/>
    <w:rsid w:val="00EC307B"/>
    <w:rsid w:val="00ED1C98"/>
    <w:rsid w:val="00ED3826"/>
    <w:rsid w:val="00ED4E31"/>
    <w:rsid w:val="00ED6C33"/>
    <w:rsid w:val="00ED7DFB"/>
    <w:rsid w:val="00EE224E"/>
    <w:rsid w:val="00EF457E"/>
    <w:rsid w:val="00EF76BE"/>
    <w:rsid w:val="00F00957"/>
    <w:rsid w:val="00F01201"/>
    <w:rsid w:val="00F027A2"/>
    <w:rsid w:val="00F10557"/>
    <w:rsid w:val="00F110DB"/>
    <w:rsid w:val="00F12312"/>
    <w:rsid w:val="00F15C15"/>
    <w:rsid w:val="00F17702"/>
    <w:rsid w:val="00F17E93"/>
    <w:rsid w:val="00F2318E"/>
    <w:rsid w:val="00F260FF"/>
    <w:rsid w:val="00F334AF"/>
    <w:rsid w:val="00F35B09"/>
    <w:rsid w:val="00F36A4E"/>
    <w:rsid w:val="00F36D0E"/>
    <w:rsid w:val="00F43469"/>
    <w:rsid w:val="00F51C4B"/>
    <w:rsid w:val="00F539B1"/>
    <w:rsid w:val="00F56BC7"/>
    <w:rsid w:val="00F63187"/>
    <w:rsid w:val="00F631DA"/>
    <w:rsid w:val="00F73E2E"/>
    <w:rsid w:val="00F75969"/>
    <w:rsid w:val="00F81900"/>
    <w:rsid w:val="00F86353"/>
    <w:rsid w:val="00F87C6B"/>
    <w:rsid w:val="00F90F63"/>
    <w:rsid w:val="00F9113B"/>
    <w:rsid w:val="00F96822"/>
    <w:rsid w:val="00FB4827"/>
    <w:rsid w:val="00FB68BA"/>
    <w:rsid w:val="00FC2234"/>
    <w:rsid w:val="00FC2C09"/>
    <w:rsid w:val="00FC3FD7"/>
    <w:rsid w:val="00FC4CB6"/>
    <w:rsid w:val="00FC5AD6"/>
    <w:rsid w:val="00FD4445"/>
    <w:rsid w:val="00FE11E8"/>
    <w:rsid w:val="00FE3E29"/>
    <w:rsid w:val="00FE46D9"/>
    <w:rsid w:val="00FF032D"/>
    <w:rsid w:val="00FF2931"/>
    <w:rsid w:val="00FF2A41"/>
    <w:rsid w:val="00FF44D0"/>
    <w:rsid w:val="00FF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3C2E"/>
  <w15:docId w15:val="{0286879D-C758-416B-825A-5D4C6886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D50B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E91FAE"/>
    <w:pPr>
      <w:keepNext/>
      <w:keepLines/>
      <w:spacing w:before="200" w:after="0"/>
      <w:outlineLvl w:val="2"/>
    </w:pPr>
    <w:rPr>
      <w:rFonts w:ascii="Cambria" w:eastAsia="Times New Roman" w:hAnsi="Cambria" w:cs="Times New Roman"/>
      <w:b/>
      <w:bCs/>
      <w:color w:val="4F81BD"/>
    </w:rPr>
  </w:style>
  <w:style w:type="paragraph" w:styleId="6">
    <w:name w:val="heading 6"/>
    <w:basedOn w:val="a"/>
    <w:next w:val="a"/>
    <w:link w:val="60"/>
    <w:uiPriority w:val="9"/>
    <w:unhideWhenUsed/>
    <w:qFormat/>
    <w:rsid w:val="00E91FA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qFormat/>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qFormat/>
    <w:rsid w:val="00811043"/>
    <w:rPr>
      <w:rFonts w:ascii="Tahoma" w:hAnsi="Tahoma" w:cs="Tahoma"/>
      <w:sz w:val="16"/>
      <w:szCs w:val="16"/>
    </w:rPr>
  </w:style>
  <w:style w:type="paragraph" w:customStyle="1" w:styleId="ConsPlusNormal">
    <w:name w:val="ConsPlusNormal"/>
    <w:link w:val="ConsPlusNormal0"/>
    <w:qFormat/>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iPriority w:val="99"/>
    <w:unhideWhenUsed/>
    <w:rsid w:val="00C13B85"/>
    <w:rPr>
      <w:rFonts w:ascii="Times New Roman" w:hAnsi="Times New Roman" w:cs="Times New Roman" w:hint="default"/>
      <w:color w:val="0000FF"/>
      <w:u w:val="single"/>
    </w:rPr>
  </w:style>
  <w:style w:type="paragraph" w:customStyle="1" w:styleId="041E0441043D043E0432043D043E043904260435043D04420440">
    <w:name w:val="&lt;041E&gt;&lt;0441&gt;&lt;043D&gt;&lt;043E&gt;&lt;0432&gt;&lt;043D&gt;&lt;043E&gt;&lt;0439&gt; &lt;0426&gt;&lt;0435&gt;&lt;043D&gt;&lt;0442&gt;&lt;0440&gt;"/>
    <w:basedOn w:val="a"/>
    <w:rsid w:val="00A970B5"/>
    <w:pPr>
      <w:autoSpaceDE w:val="0"/>
      <w:autoSpaceDN w:val="0"/>
      <w:adjustRightInd w:val="0"/>
      <w:spacing w:after="0" w:line="180" w:lineRule="atLeast"/>
      <w:jc w:val="center"/>
      <w:textAlignment w:val="center"/>
    </w:pPr>
    <w:rPr>
      <w:rFonts w:ascii="Arial" w:eastAsia="Times New Roman" w:hAnsi="Arial" w:cs="Arial"/>
      <w:b/>
      <w:bCs/>
      <w:color w:val="000000"/>
      <w:sz w:val="17"/>
      <w:szCs w:val="17"/>
      <w:lang w:eastAsia="ru-RU"/>
    </w:rPr>
  </w:style>
  <w:style w:type="character" w:customStyle="1" w:styleId="041E0441043D043E0432043D043E04391">
    <w:name w:val="&lt;041E&gt;&lt;0441&gt;&lt;043D&gt;&lt;043E&gt;&lt;0432&gt;&lt;043D&gt;&lt;043E&gt;&lt;0439&gt;1"/>
    <w:rsid w:val="00A0648D"/>
    <w:rPr>
      <w:rFonts w:ascii="Arial" w:hAnsi="Arial" w:cs="Arial"/>
    </w:rPr>
  </w:style>
  <w:style w:type="paragraph" w:styleId="aa">
    <w:name w:val="List Paragraph"/>
    <w:basedOn w:val="a"/>
    <w:uiPriority w:val="34"/>
    <w:qFormat/>
    <w:rsid w:val="00402CF4"/>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lang w:eastAsia="ru-RU"/>
    </w:rPr>
  </w:style>
  <w:style w:type="paragraph" w:styleId="ab">
    <w:name w:val="Body Text"/>
    <w:basedOn w:val="a"/>
    <w:link w:val="ac"/>
    <w:unhideWhenUsed/>
    <w:rsid w:val="00D86DF1"/>
    <w:pPr>
      <w:spacing w:after="120"/>
    </w:pPr>
  </w:style>
  <w:style w:type="character" w:customStyle="1" w:styleId="ac">
    <w:name w:val="Основной текст Знак"/>
    <w:basedOn w:val="a0"/>
    <w:link w:val="ab"/>
    <w:uiPriority w:val="99"/>
    <w:semiHidden/>
    <w:rsid w:val="00D86DF1"/>
  </w:style>
  <w:style w:type="character" w:customStyle="1" w:styleId="apple-style-span">
    <w:name w:val="apple-style-span"/>
    <w:basedOn w:val="a0"/>
    <w:rsid w:val="0074279E"/>
  </w:style>
  <w:style w:type="character" w:customStyle="1" w:styleId="ad">
    <w:name w:val="Основной текст_"/>
    <w:link w:val="4"/>
    <w:rsid w:val="00F96822"/>
    <w:rPr>
      <w:sz w:val="26"/>
      <w:szCs w:val="26"/>
      <w:shd w:val="clear" w:color="auto" w:fill="FFFFFF"/>
    </w:rPr>
  </w:style>
  <w:style w:type="character" w:customStyle="1" w:styleId="2">
    <w:name w:val="Основной текст2"/>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3"/>
    <w:rsid w:val="00F968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
    <w:name w:val="Основной текст4"/>
    <w:basedOn w:val="a"/>
    <w:link w:val="ad"/>
    <w:rsid w:val="00F96822"/>
    <w:pPr>
      <w:widowControl w:val="0"/>
      <w:shd w:val="clear" w:color="auto" w:fill="FFFFFF"/>
      <w:spacing w:before="240" w:after="420" w:line="0" w:lineRule="atLeast"/>
      <w:jc w:val="both"/>
    </w:pPr>
    <w:rPr>
      <w:sz w:val="26"/>
      <w:szCs w:val="26"/>
    </w:rPr>
  </w:style>
  <w:style w:type="character" w:customStyle="1" w:styleId="95pt">
    <w:name w:val="Основной текст + 9;5 pt"/>
    <w:rsid w:val="00F9682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e">
    <w:name w:val="header"/>
    <w:basedOn w:val="a"/>
    <w:link w:val="af"/>
    <w:uiPriority w:val="99"/>
    <w:unhideWhenUsed/>
    <w:rsid w:val="006F024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F0243"/>
  </w:style>
  <w:style w:type="paragraph" w:styleId="af0">
    <w:name w:val="footer"/>
    <w:basedOn w:val="a"/>
    <w:link w:val="af1"/>
    <w:uiPriority w:val="99"/>
    <w:unhideWhenUsed/>
    <w:rsid w:val="006F024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F0243"/>
  </w:style>
  <w:style w:type="paragraph" w:customStyle="1" w:styleId="ConsPlusNonformat">
    <w:name w:val="ConsPlusNonformat"/>
    <w:qFormat/>
    <w:rsid w:val="00740D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14C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1D50B2"/>
    <w:rPr>
      <w:rFonts w:ascii="Arial" w:eastAsia="Times New Roman" w:hAnsi="Arial" w:cs="Arial"/>
      <w:b/>
      <w:bCs/>
      <w:color w:val="26282F"/>
      <w:sz w:val="24"/>
      <w:szCs w:val="24"/>
      <w:lang w:eastAsia="ru-RU"/>
    </w:rPr>
  </w:style>
  <w:style w:type="paragraph" w:customStyle="1" w:styleId="ConsPlusCell">
    <w:name w:val="ConsPlusCell"/>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0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0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0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0B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2">
    <w:name w:val="Цветовое выделение"/>
    <w:uiPriority w:val="99"/>
    <w:rsid w:val="001D50B2"/>
    <w:rPr>
      <w:b/>
      <w:bCs/>
      <w:color w:val="26282F"/>
    </w:rPr>
  </w:style>
  <w:style w:type="character" w:customStyle="1" w:styleId="af3">
    <w:name w:val="Гипертекстовая ссылка"/>
    <w:uiPriority w:val="99"/>
    <w:rsid w:val="001D50B2"/>
    <w:rPr>
      <w:b w:val="0"/>
      <w:bCs w:val="0"/>
      <w:color w:val="106BBE"/>
    </w:rPr>
  </w:style>
  <w:style w:type="paragraph" w:customStyle="1" w:styleId="af4">
    <w:name w:val="Текст (справка)"/>
    <w:basedOn w:val="a"/>
    <w:next w:val="a"/>
    <w:uiPriority w:val="99"/>
    <w:rsid w:val="001D50B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5">
    <w:name w:val="Комментарий"/>
    <w:basedOn w:val="af4"/>
    <w:next w:val="a"/>
    <w:uiPriority w:val="99"/>
    <w:rsid w:val="001D50B2"/>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sid w:val="001D50B2"/>
    <w:rPr>
      <w:i/>
      <w:iCs/>
    </w:rPr>
  </w:style>
  <w:style w:type="paragraph" w:customStyle="1" w:styleId="af7">
    <w:name w:val="Нормальный (таблица)"/>
    <w:basedOn w:val="a"/>
    <w:next w:val="a"/>
    <w:uiPriority w:val="99"/>
    <w:rsid w:val="001D50B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8">
    <w:name w:val="Прижатый влево"/>
    <w:basedOn w:val="a"/>
    <w:next w:val="a"/>
    <w:uiPriority w:val="99"/>
    <w:rsid w:val="001D50B2"/>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9">
    <w:name w:val="Цветовое выделение для Текст"/>
    <w:uiPriority w:val="99"/>
    <w:rsid w:val="001D50B2"/>
  </w:style>
  <w:style w:type="character" w:customStyle="1" w:styleId="30">
    <w:name w:val="Заголовок 3 Знак"/>
    <w:basedOn w:val="a0"/>
    <w:link w:val="3"/>
    <w:uiPriority w:val="9"/>
    <w:semiHidden/>
    <w:rsid w:val="00E91FAE"/>
    <w:rPr>
      <w:rFonts w:ascii="Cambria" w:eastAsia="Times New Roman" w:hAnsi="Cambria" w:cs="Times New Roman"/>
      <w:b/>
      <w:bCs/>
      <w:color w:val="4F81BD"/>
    </w:rPr>
  </w:style>
  <w:style w:type="character" w:customStyle="1" w:styleId="60">
    <w:name w:val="Заголовок 6 Знак"/>
    <w:basedOn w:val="a0"/>
    <w:link w:val="6"/>
    <w:uiPriority w:val="9"/>
    <w:rsid w:val="00E91FAE"/>
    <w:rPr>
      <w:rFonts w:asciiTheme="majorHAnsi" w:eastAsiaTheme="majorEastAsia" w:hAnsiTheme="majorHAnsi" w:cstheme="majorBidi"/>
      <w:i/>
      <w:iCs/>
      <w:color w:val="243F60" w:themeColor="accent1" w:themeShade="7F"/>
    </w:rPr>
  </w:style>
  <w:style w:type="character" w:customStyle="1" w:styleId="-">
    <w:name w:val="Интернет-ссылка"/>
    <w:basedOn w:val="a0"/>
    <w:rsid w:val="00E91FAE"/>
    <w:rPr>
      <w:color w:val="0000FF"/>
      <w:u w:val="single"/>
    </w:rPr>
  </w:style>
  <w:style w:type="character" w:customStyle="1" w:styleId="ListLabel1">
    <w:name w:val="ListLabel 1"/>
    <w:qFormat/>
    <w:rsid w:val="00E91FAE"/>
  </w:style>
  <w:style w:type="character" w:customStyle="1" w:styleId="ListLabel2">
    <w:name w:val="ListLabel 2"/>
    <w:qFormat/>
    <w:rsid w:val="00E91FAE"/>
  </w:style>
  <w:style w:type="character" w:customStyle="1" w:styleId="ListLabel3">
    <w:name w:val="ListLabel 3"/>
    <w:qFormat/>
    <w:rsid w:val="00E91FAE"/>
  </w:style>
  <w:style w:type="character" w:customStyle="1" w:styleId="ListLabel4">
    <w:name w:val="ListLabel 4"/>
    <w:qFormat/>
    <w:rsid w:val="00E91FAE"/>
  </w:style>
  <w:style w:type="character" w:customStyle="1" w:styleId="ListLabel5">
    <w:name w:val="ListLabel 5"/>
    <w:qFormat/>
    <w:rsid w:val="00E91FAE"/>
  </w:style>
  <w:style w:type="character" w:customStyle="1" w:styleId="ListLabel6">
    <w:name w:val="ListLabel 6"/>
    <w:qFormat/>
    <w:rsid w:val="00E91FAE"/>
  </w:style>
  <w:style w:type="paragraph" w:customStyle="1" w:styleId="11">
    <w:name w:val="Заголовок1"/>
    <w:basedOn w:val="a"/>
    <w:next w:val="ab"/>
    <w:qFormat/>
    <w:rsid w:val="00E91FAE"/>
    <w:pPr>
      <w:keepNext/>
      <w:spacing w:before="240" w:after="120" w:line="240" w:lineRule="auto"/>
    </w:pPr>
    <w:rPr>
      <w:rFonts w:ascii="PT Astra Serif" w:eastAsia="Tahoma" w:hAnsi="PT Astra Serif" w:cs="Noto Sans Devanagari"/>
      <w:sz w:val="28"/>
      <w:szCs w:val="28"/>
      <w:lang w:eastAsia="ru-RU"/>
    </w:rPr>
  </w:style>
  <w:style w:type="paragraph" w:styleId="afa">
    <w:name w:val="List"/>
    <w:basedOn w:val="ab"/>
    <w:rsid w:val="00E91FAE"/>
    <w:pPr>
      <w:spacing w:after="140"/>
    </w:pPr>
    <w:rPr>
      <w:rFonts w:ascii="Times New Roman" w:eastAsia="Times New Roman" w:hAnsi="Times New Roman" w:cs="Noto Sans Devanagari"/>
      <w:sz w:val="24"/>
      <w:szCs w:val="24"/>
      <w:lang w:eastAsia="ru-RU"/>
    </w:rPr>
  </w:style>
  <w:style w:type="paragraph" w:styleId="afb">
    <w:name w:val="caption"/>
    <w:basedOn w:val="a"/>
    <w:qFormat/>
    <w:rsid w:val="00E91FAE"/>
    <w:pPr>
      <w:suppressLineNumbers/>
      <w:spacing w:before="120" w:after="120" w:line="240" w:lineRule="auto"/>
    </w:pPr>
    <w:rPr>
      <w:rFonts w:ascii="Times New Roman" w:eastAsia="Times New Roman" w:hAnsi="Times New Roman" w:cs="Noto Sans Devanagari"/>
      <w:i/>
      <w:iCs/>
      <w:sz w:val="24"/>
      <w:szCs w:val="24"/>
      <w:lang w:eastAsia="ru-RU"/>
    </w:rPr>
  </w:style>
  <w:style w:type="paragraph" w:styleId="12">
    <w:name w:val="index 1"/>
    <w:basedOn w:val="a"/>
    <w:next w:val="a"/>
    <w:autoRedefine/>
    <w:uiPriority w:val="99"/>
    <w:semiHidden/>
    <w:unhideWhenUsed/>
    <w:rsid w:val="00E91FAE"/>
    <w:pPr>
      <w:spacing w:after="0" w:line="240" w:lineRule="auto"/>
      <w:ind w:left="220" w:hanging="220"/>
    </w:pPr>
  </w:style>
  <w:style w:type="paragraph" w:styleId="afc">
    <w:name w:val="index heading"/>
    <w:basedOn w:val="a"/>
    <w:qFormat/>
    <w:rsid w:val="00E91FAE"/>
    <w:pPr>
      <w:suppressLineNumbers/>
      <w:spacing w:after="0" w:line="240" w:lineRule="auto"/>
    </w:pPr>
    <w:rPr>
      <w:rFonts w:ascii="Times New Roman" w:eastAsia="Times New Roman" w:hAnsi="Times New Roman" w:cs="Noto Sans Devanagari"/>
      <w:sz w:val="24"/>
      <w:szCs w:val="24"/>
      <w:lang w:eastAsia="ru-RU"/>
    </w:rPr>
  </w:style>
  <w:style w:type="paragraph" w:styleId="afd">
    <w:name w:val="Title"/>
    <w:basedOn w:val="a"/>
    <w:next w:val="ab"/>
    <w:link w:val="afe"/>
    <w:qFormat/>
    <w:rsid w:val="00E91FAE"/>
    <w:pPr>
      <w:keepNext/>
      <w:spacing w:before="240" w:after="120" w:line="240" w:lineRule="auto"/>
    </w:pPr>
    <w:rPr>
      <w:rFonts w:ascii="Liberation Sans" w:eastAsia="Tahoma" w:hAnsi="Liberation Sans" w:cs="Noto Sans Devanagari"/>
      <w:sz w:val="28"/>
      <w:szCs w:val="28"/>
      <w:lang w:eastAsia="ru-RU"/>
    </w:rPr>
  </w:style>
  <w:style w:type="character" w:customStyle="1" w:styleId="afe">
    <w:name w:val="Заголовок Знак"/>
    <w:basedOn w:val="a0"/>
    <w:link w:val="afd"/>
    <w:rsid w:val="00E91FAE"/>
    <w:rPr>
      <w:rFonts w:ascii="Liberation Sans" w:eastAsia="Tahoma" w:hAnsi="Liberation Sans" w:cs="Noto Sans Devanagari"/>
      <w:sz w:val="28"/>
      <w:szCs w:val="28"/>
      <w:lang w:eastAsia="ru-RU"/>
    </w:rPr>
  </w:style>
  <w:style w:type="paragraph" w:customStyle="1" w:styleId="aff">
    <w:name w:val="Содержимое врезки"/>
    <w:basedOn w:val="a"/>
    <w:qFormat/>
    <w:rsid w:val="00E91FAE"/>
    <w:pPr>
      <w:spacing w:after="0" w:line="240" w:lineRule="auto"/>
    </w:pPr>
    <w:rPr>
      <w:rFonts w:ascii="Times New Roman" w:eastAsia="Times New Roman" w:hAnsi="Times New Roman" w:cs="Times New Roman"/>
      <w:sz w:val="24"/>
      <w:szCs w:val="24"/>
      <w:lang w:eastAsia="ru-RU"/>
    </w:rPr>
  </w:style>
  <w:style w:type="paragraph" w:styleId="20">
    <w:name w:val="Body Text 2"/>
    <w:basedOn w:val="a"/>
    <w:link w:val="21"/>
    <w:unhideWhenUsed/>
    <w:rsid w:val="00E91FAE"/>
    <w:pPr>
      <w:spacing w:after="0" w:line="240" w:lineRule="auto"/>
      <w:jc w:val="both"/>
    </w:pPr>
    <w:rPr>
      <w:rFonts w:ascii="Times New Roman" w:eastAsia="Times New Roman" w:hAnsi="Times New Roman" w:cs="Times New Roman"/>
      <w:sz w:val="28"/>
      <w:szCs w:val="20"/>
      <w:lang w:eastAsia="ru-RU"/>
    </w:rPr>
  </w:style>
  <w:style w:type="character" w:customStyle="1" w:styleId="21">
    <w:name w:val="Основной текст 2 Знак"/>
    <w:basedOn w:val="a0"/>
    <w:link w:val="20"/>
    <w:rsid w:val="00E91FAE"/>
    <w:rPr>
      <w:rFonts w:ascii="Times New Roman" w:eastAsia="Times New Roman" w:hAnsi="Times New Roman" w:cs="Times New Roman"/>
      <w:sz w:val="28"/>
      <w:szCs w:val="20"/>
      <w:lang w:eastAsia="ru-RU"/>
    </w:rPr>
  </w:style>
  <w:style w:type="paragraph" w:styleId="aff0">
    <w:name w:val="Plain Text"/>
    <w:basedOn w:val="a"/>
    <w:link w:val="aff1"/>
    <w:unhideWhenUsed/>
    <w:rsid w:val="00E91FA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E91FAE"/>
    <w:rPr>
      <w:rFonts w:ascii="Courier New" w:eastAsia="Times New Roman" w:hAnsi="Courier New" w:cs="Courier New"/>
      <w:sz w:val="20"/>
      <w:szCs w:val="20"/>
      <w:lang w:eastAsia="ru-RU"/>
    </w:rPr>
  </w:style>
  <w:style w:type="character" w:styleId="aff2">
    <w:name w:val="Strong"/>
    <w:basedOn w:val="a0"/>
    <w:qFormat/>
    <w:rsid w:val="00E91FAE"/>
    <w:rPr>
      <w:b/>
      <w:bCs/>
    </w:rPr>
  </w:style>
  <w:style w:type="paragraph" w:styleId="22">
    <w:name w:val="Body Text Indent 2"/>
    <w:basedOn w:val="a"/>
    <w:link w:val="23"/>
    <w:unhideWhenUsed/>
    <w:rsid w:val="00E91FAE"/>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E91FAE"/>
    <w:rPr>
      <w:rFonts w:ascii="Times New Roman" w:eastAsia="Times New Roman" w:hAnsi="Times New Roman" w:cs="Times New Roman"/>
      <w:sz w:val="24"/>
      <w:szCs w:val="24"/>
      <w:lang w:eastAsia="ru-RU"/>
    </w:rPr>
  </w:style>
  <w:style w:type="paragraph" w:customStyle="1" w:styleId="aff3">
    <w:name w:val="Внимание: недобросовестность!"/>
    <w:basedOn w:val="a"/>
    <w:next w:val="a"/>
    <w:uiPriority w:val="99"/>
    <w:rsid w:val="00E91FAE"/>
    <w:pPr>
      <w:widowControl w:val="0"/>
      <w:autoSpaceDE w:val="0"/>
      <w:autoSpaceDN w:val="0"/>
      <w:adjustRightInd w:val="0"/>
      <w:spacing w:before="240" w:after="240" w:line="240" w:lineRule="auto"/>
      <w:ind w:left="420" w:right="420" w:firstLine="300"/>
      <w:jc w:val="both"/>
    </w:pPr>
    <w:rPr>
      <w:rFonts w:ascii="Arial" w:eastAsiaTheme="minorEastAsia" w:hAnsi="Arial" w:cs="Arial"/>
      <w:sz w:val="24"/>
      <w:szCs w:val="24"/>
      <w:shd w:val="clear" w:color="auto" w:fill="F5F3DA"/>
      <w:lang w:eastAsia="ru-RU"/>
    </w:rPr>
  </w:style>
  <w:style w:type="paragraph" w:customStyle="1" w:styleId="aff4">
    <w:name w:val="Нормальный"/>
    <w:basedOn w:val="a"/>
    <w:rsid w:val="00E91FAE"/>
    <w:pPr>
      <w:suppressAutoHyphens/>
      <w:overflowPunct w:val="0"/>
      <w:autoSpaceDE w:val="0"/>
      <w:autoSpaceDN w:val="0"/>
      <w:spacing w:after="0" w:line="240" w:lineRule="auto"/>
      <w:ind w:firstLine="720"/>
      <w:jc w:val="both"/>
      <w:textAlignment w:val="baseline"/>
    </w:pPr>
    <w:rPr>
      <w:rFonts w:ascii="Times New Roman" w:eastAsiaTheme="minorEastAsia" w:hAnsi="Times New Roman"/>
      <w:kern w:val="3"/>
      <w:sz w:val="24"/>
      <w:lang w:eastAsia="ru-RU"/>
    </w:rPr>
  </w:style>
  <w:style w:type="character" w:styleId="aff5">
    <w:name w:val="Emphasis"/>
    <w:basedOn w:val="a0"/>
    <w:uiPriority w:val="20"/>
    <w:qFormat/>
    <w:rsid w:val="00E91FAE"/>
    <w:rPr>
      <w:i/>
    </w:rPr>
  </w:style>
  <w:style w:type="character" w:customStyle="1" w:styleId="211pt">
    <w:name w:val="Основной текст (2) + 11 pt"/>
    <w:rsid w:val="00E91F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ff6">
    <w:name w:val="No Spacing"/>
    <w:uiPriority w:val="1"/>
    <w:qFormat/>
    <w:rsid w:val="00E91FAE"/>
    <w:pPr>
      <w:spacing w:after="0" w:line="240" w:lineRule="auto"/>
    </w:pPr>
    <w:rPr>
      <w:rFonts w:eastAsiaTheme="minorEastAsia"/>
    </w:rPr>
  </w:style>
  <w:style w:type="paragraph" w:customStyle="1" w:styleId="Standarduser">
    <w:name w:val="Standard (user)"/>
    <w:rsid w:val="00E91FAE"/>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styleId="aff7">
    <w:name w:val="annotation reference"/>
    <w:basedOn w:val="a0"/>
    <w:uiPriority w:val="99"/>
    <w:semiHidden/>
    <w:unhideWhenUsed/>
    <w:rsid w:val="00E91FAE"/>
    <w:rPr>
      <w:sz w:val="16"/>
      <w:szCs w:val="16"/>
    </w:rPr>
  </w:style>
  <w:style w:type="paragraph" w:styleId="aff8">
    <w:name w:val="annotation text"/>
    <w:basedOn w:val="a"/>
    <w:link w:val="aff9"/>
    <w:uiPriority w:val="99"/>
    <w:semiHidden/>
    <w:unhideWhenUsed/>
    <w:rsid w:val="00E91FAE"/>
    <w:pPr>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0"/>
    <w:link w:val="aff8"/>
    <w:uiPriority w:val="99"/>
    <w:semiHidden/>
    <w:rsid w:val="00E91FA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4940">
      <w:bodyDiv w:val="1"/>
      <w:marLeft w:val="0"/>
      <w:marRight w:val="0"/>
      <w:marTop w:val="0"/>
      <w:marBottom w:val="0"/>
      <w:divBdr>
        <w:top w:val="none" w:sz="0" w:space="0" w:color="auto"/>
        <w:left w:val="none" w:sz="0" w:space="0" w:color="auto"/>
        <w:bottom w:val="none" w:sz="0" w:space="0" w:color="auto"/>
        <w:right w:val="none" w:sz="0" w:space="0" w:color="auto"/>
      </w:divBdr>
    </w:div>
    <w:div w:id="754597868">
      <w:bodyDiv w:val="1"/>
      <w:marLeft w:val="0"/>
      <w:marRight w:val="0"/>
      <w:marTop w:val="0"/>
      <w:marBottom w:val="0"/>
      <w:divBdr>
        <w:top w:val="none" w:sz="0" w:space="0" w:color="auto"/>
        <w:left w:val="none" w:sz="0" w:space="0" w:color="auto"/>
        <w:bottom w:val="none" w:sz="0" w:space="0" w:color="auto"/>
        <w:right w:val="none" w:sz="0" w:space="0" w:color="auto"/>
      </w:divBdr>
    </w:div>
    <w:div w:id="8004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2C390FBC7E5B5CBDBB279607E86858B56593AAFFD9D12C3681220E9F3065DD705B5A9948D6600272692C5CE6BEC58F2C2A876F6339C59F03DB79E2fE2F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DD3E21365D63BD8D450FF197027360D7DD020F24413BCCFF6930076Ax1KE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D3E21365D63BD8D450FF197027360D7DD020F24413BCCFF6930076Ax1KE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0DD3E21365D63BD8D450FF197027360D7DD020F24413BCCFF6930076Ax1KEV" TargetMode="External"/><Relationship Id="rId4" Type="http://schemas.openxmlformats.org/officeDocument/2006/relationships/settings" Target="settings.xml"/><Relationship Id="rId9" Type="http://schemas.openxmlformats.org/officeDocument/2006/relationships/hyperlink" Target="http://www.kamgov.ru/minstroy"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ACF5-149A-4730-BF20-7533DF7C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28</Pages>
  <Words>10145</Words>
  <Characters>57829</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Конова Анна Игоревна</cp:lastModifiedBy>
  <cp:revision>11</cp:revision>
  <cp:lastPrinted>2020-09-08T20:54:00Z</cp:lastPrinted>
  <dcterms:created xsi:type="dcterms:W3CDTF">2023-01-10T03:47:00Z</dcterms:created>
  <dcterms:modified xsi:type="dcterms:W3CDTF">2023-01-26T22:52:00Z</dcterms:modified>
</cp:coreProperties>
</file>