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C88" w:rsidRDefault="004C1C88" w:rsidP="004C1C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C1C88" w:rsidRPr="004549E8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4C1C88" w:rsidRDefault="004C1C88" w:rsidP="004C1C8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8D4AE0" w:rsidTr="004014FC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F971FF" w:rsidP="004014FC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2B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812B9A">
              <w:rPr>
                <w:rFonts w:ascii="Times New Roman" w:hAnsi="Times New Roman" w:cs="Times New Roman"/>
                <w:color w:val="C0C0C0"/>
                <w:sz w:val="24"/>
                <w:szCs w:val="24"/>
              </w:rPr>
              <w:t>Д</w:t>
            </w:r>
            <w:r w:rsidRPr="0024385A">
              <w:rPr>
                <w:rFonts w:ascii="Times New Roman" w:hAnsi="Times New Roman" w:cs="Times New Roman"/>
                <w:color w:val="C0C0C0"/>
                <w:sz w:val="20"/>
                <w:szCs w:val="20"/>
              </w:rPr>
              <w:t>ата регистрации</w:t>
            </w:r>
            <w:r w:rsidRPr="00243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]</w:t>
            </w:r>
          </w:p>
        </w:tc>
        <w:tc>
          <w:tcPr>
            <w:tcW w:w="425" w:type="dxa"/>
            <w:hideMark/>
          </w:tcPr>
          <w:p w:rsidR="008D4AE0" w:rsidRDefault="008D4AE0" w:rsidP="004014F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F971FF" w:rsidP="004014F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812B9A">
              <w:rPr>
                <w:rFonts w:ascii="Times New Roman" w:hAnsi="Times New Roman" w:cs="Times New Roman"/>
                <w:color w:val="C0C0C0"/>
                <w:sz w:val="24"/>
                <w:szCs w:val="24"/>
              </w:rPr>
              <w:t>Н</w:t>
            </w:r>
            <w:r w:rsidRPr="00812B9A">
              <w:rPr>
                <w:rFonts w:ascii="Times New Roman" w:hAnsi="Times New Roman" w:cs="Times New Roman"/>
                <w:color w:val="C0C0C0"/>
                <w:sz w:val="18"/>
                <w:szCs w:val="18"/>
              </w:rPr>
              <w:t>омер документа</w:t>
            </w:r>
            <w:r w:rsidRPr="00812B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]</w:t>
            </w:r>
          </w:p>
        </w:tc>
      </w:tr>
    </w:tbl>
    <w:p w:rsidR="0022234A" w:rsidRDefault="0022234A" w:rsidP="003435A1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74603C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4111"/>
      </w:tblGrid>
      <w:tr w:rsidR="00F971FF" w:rsidRPr="00F971FF" w:rsidTr="005E4A4E">
        <w:tc>
          <w:tcPr>
            <w:tcW w:w="4111" w:type="dxa"/>
          </w:tcPr>
          <w:p w:rsidR="00F971FF" w:rsidRPr="009A076E" w:rsidRDefault="000A2306" w:rsidP="000A2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приложение к постановлению Правительства Камчатского края от 05.10.2021 № 423-П «Об утверждении Положения о региональном государственном контроле (надзоре) в области регулируемых государством цен (тарифов)»</w:t>
            </w:r>
          </w:p>
        </w:tc>
      </w:tr>
    </w:tbl>
    <w:p w:rsidR="00F971FF" w:rsidRPr="00F971FF" w:rsidRDefault="00F971FF" w:rsidP="00F971FF">
      <w:pPr>
        <w:pStyle w:val="ConsPlusNormal"/>
        <w:ind w:firstLine="0"/>
        <w:rPr>
          <w:rFonts w:ascii="Times New Roman" w:hAnsi="Times New Roman" w:cs="Times New Roman"/>
          <w:sz w:val="16"/>
          <w:szCs w:val="16"/>
        </w:rPr>
      </w:pPr>
    </w:p>
    <w:p w:rsidR="00F971FF" w:rsidRDefault="00F971FF" w:rsidP="00F971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971FF" w:rsidRPr="00F971FF" w:rsidRDefault="00F971FF" w:rsidP="00F971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71FF">
        <w:rPr>
          <w:rFonts w:ascii="Times New Roman" w:hAnsi="Times New Roman" w:cs="Times New Roman"/>
          <w:sz w:val="28"/>
          <w:szCs w:val="28"/>
        </w:rPr>
        <w:t>ПРАВИТЕЛЬСТВО ПОСТАНОВЛЯЕТ:</w:t>
      </w:r>
    </w:p>
    <w:p w:rsidR="00F971FF" w:rsidRPr="00F971FF" w:rsidRDefault="00F971FF" w:rsidP="00F971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A2306" w:rsidRDefault="000A2306" w:rsidP="009D7A67">
      <w:pPr>
        <w:pStyle w:val="ad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изменения в приложение к постановлению Правительства Камчатского края от 05.10.2021 № 423-П «Об утверждении Положения о региональном государственном контроле (надзоре) в области регулируемых государством цен (тарифов)» следующие изменения:</w:t>
      </w:r>
    </w:p>
    <w:p w:rsidR="004C3325" w:rsidRDefault="004C3325" w:rsidP="000E2B67">
      <w:pPr>
        <w:pStyle w:val="ad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10 изложить в следующей редакции:</w:t>
      </w:r>
    </w:p>
    <w:p w:rsidR="004C3325" w:rsidRDefault="004C3325" w:rsidP="000E2B67">
      <w:pPr>
        <w:pStyle w:val="ad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«10. Учет объектов регионального государственного контроля (надзора)</w:t>
      </w:r>
      <w:r w:rsidR="000E2B67">
        <w:rPr>
          <w:rFonts w:ascii="Times New Roman" w:hAnsi="Times New Roman" w:cs="Times New Roman"/>
          <w:sz w:val="28"/>
          <w:szCs w:val="28"/>
        </w:rPr>
        <w:t xml:space="preserve"> осуществляется Службой с использованием федеральной государственной информационной системы «Едина информационно-аналитическая система» Федеральной антимонопольной службы.</w:t>
      </w:r>
    </w:p>
    <w:p w:rsidR="000E2B67" w:rsidRDefault="000E2B67" w:rsidP="000E2B67">
      <w:pPr>
        <w:pStyle w:val="ad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объектов контроля (надзора) содержит следующую информацию:</w:t>
      </w:r>
    </w:p>
    <w:p w:rsidR="000E2B67" w:rsidRDefault="000E2B67" w:rsidP="000E2B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полное наименование юридического лица, фамилия, имя и отчество (при наличии) индивидуального предпринимателя;</w:t>
      </w:r>
    </w:p>
    <w:p w:rsidR="000E2B67" w:rsidRDefault="000E2B67" w:rsidP="000E2B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государственный регистрационный номер юридического лица или индивидуального предпринимателя;</w:t>
      </w:r>
    </w:p>
    <w:p w:rsidR="000E2B67" w:rsidRDefault="000E2B67" w:rsidP="000E2B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места нахождения и осуществления деятельности юридического лица, индивидуального предпринимателя и используемых ими производственных объектов;</w:t>
      </w:r>
    </w:p>
    <w:p w:rsidR="000E2B67" w:rsidRDefault="000E2B67" w:rsidP="000E2B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вид (виды) деятельности юридического лица, индивидуального предпринимателя в соответствии с Общероссийским </w:t>
      </w:r>
      <w:hyperlink r:id="rId9" w:history="1">
        <w:r w:rsidRPr="000E2B67">
          <w:rPr>
            <w:rFonts w:ascii="Times New Roman" w:hAnsi="Times New Roman" w:cs="Times New Roman"/>
            <w:sz w:val="28"/>
            <w:szCs w:val="28"/>
          </w:rPr>
          <w:t>классификатором</w:t>
        </w:r>
      </w:hyperlink>
      <w:r w:rsidRPr="000E2B67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идов экономической деятельности;</w:t>
      </w:r>
    </w:p>
    <w:p w:rsidR="000E2B67" w:rsidRDefault="000E2B67" w:rsidP="000E2B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о регулируемых сферах деятельности, а также об основаниях введения регулирования деятельности юридического лица, индивидуального предпринимателя.</w:t>
      </w:r>
    </w:p>
    <w:p w:rsidR="000E2B67" w:rsidRDefault="000E2B67" w:rsidP="000E2B67">
      <w:pPr>
        <w:pStyle w:val="ad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 указанной информации осуществляется с учетом требований законодательства Российской Федерации о государственной и иной охраняемой законом тайне.»;</w:t>
      </w:r>
    </w:p>
    <w:p w:rsidR="004C3325" w:rsidRDefault="00EB295A" w:rsidP="000E2B67">
      <w:pPr>
        <w:pStyle w:val="ad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25 изложить в следующей редакции:</w:t>
      </w:r>
    </w:p>
    <w:p w:rsidR="00EB295A" w:rsidRDefault="00EB295A" w:rsidP="00EB29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«25. Доклад, содержащий результаты обобщения правоприменительной практики, должен быть подготовлен не позднее 1 марта года, следующего за отчетным годом, </w:t>
      </w:r>
      <w:r w:rsidR="0091739F">
        <w:rPr>
          <w:rFonts w:ascii="Times New Roman" w:hAnsi="Times New Roman" w:cs="Times New Roman"/>
          <w:sz w:val="28"/>
          <w:szCs w:val="28"/>
        </w:rPr>
        <w:t>утвержден</w:t>
      </w:r>
      <w:bookmarkStart w:id="0" w:name="_GoBack"/>
      <w:bookmarkEnd w:id="0"/>
      <w:r w:rsidR="0091739F" w:rsidRPr="009173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приказом Службы до 12 марта и размещен на официальном сайте Службы в информационно-телекоммуникационной сети "Интернет" не позднее 3 дней со дня его утверждения. Доклад, содержащий результаты обобщения правоприменительной практики, подготавливается не реже одного раза в год.»;</w:t>
      </w:r>
    </w:p>
    <w:p w:rsidR="004C3325" w:rsidRDefault="00EB295A" w:rsidP="00EB295A">
      <w:pPr>
        <w:pStyle w:val="ad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45 изложить в следующей редакции:</w:t>
      </w:r>
    </w:p>
    <w:p w:rsidR="005B3E00" w:rsidRDefault="005B3E00" w:rsidP="005B3E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«45. Контрольные (надзорные) мероприятия, указанные в части 44 настоящего Положения, с целью фиксации доказательств нарушений обязательных требований могут проводиться должностными лицами с применением фотосъемки, аудио- и видеозаписи.</w:t>
      </w:r>
    </w:p>
    <w:p w:rsidR="005B3E00" w:rsidRDefault="005B3E00" w:rsidP="005B3E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требований. Фотографии, аудио- и видеозаписи, используемые для доказательств нарушений обязательных требований, прикладываются к акту контрольного (надзорного) мероприятия.</w:t>
      </w:r>
    </w:p>
    <w:p w:rsidR="005B3E00" w:rsidRDefault="005B3E00" w:rsidP="005B3E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проведении фотосъемки, аудио- и видеозаписи и использованных для этих целей технических средствах отражается в акте по результатам контрольного (надзорного) мероприятия.</w:t>
      </w:r>
    </w:p>
    <w:p w:rsidR="005B3E00" w:rsidRDefault="005B3E00" w:rsidP="005B3E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Фиксация нарушений обязательных требований при помощи фотосъемки проводится не менее чем 2 снимками каждого из выявленных нарушений обязательных требований.</w:t>
      </w:r>
    </w:p>
    <w:p w:rsidR="005B3E00" w:rsidRDefault="005B3E00" w:rsidP="005B3E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Аудио- и видеозапись осуществляется в ходе проведения контрольного (надзорного) мероприятия непрерывно с уведомлением в начале и конце записи о дате, месте, времени начала и окончания осуществления записи.</w:t>
      </w:r>
    </w:p>
    <w:p w:rsidR="005B3E00" w:rsidRDefault="005B3E00" w:rsidP="005B3E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записи подробно фиксируются и указываются место и характер выявленного нарушения обязательных требований.</w:t>
      </w:r>
    </w:p>
    <w:p w:rsidR="005B3E00" w:rsidRDefault="005B3E00" w:rsidP="005B3E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государственной и иной охраняемой законом тайне.»;</w:t>
      </w:r>
    </w:p>
    <w:p w:rsidR="005B3E00" w:rsidRDefault="00065D34" w:rsidP="00065D34">
      <w:pPr>
        <w:pStyle w:val="ad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F6030A">
        <w:rPr>
          <w:rFonts w:ascii="Times New Roman" w:hAnsi="Times New Roman" w:cs="Times New Roman"/>
          <w:sz w:val="28"/>
          <w:szCs w:val="28"/>
        </w:rPr>
        <w:t>риложение к Положению о региональном государственном контроле (надзоре) в области регулируемых государством цен (тарифов) считать Приложением 1, изложив его в редакции согласно приложению</w:t>
      </w:r>
      <w:r w:rsidR="00906638" w:rsidRPr="00F90672">
        <w:rPr>
          <w:rFonts w:ascii="Times New Roman" w:hAnsi="Times New Roman" w:cs="Times New Roman"/>
          <w:sz w:val="28"/>
          <w:szCs w:val="28"/>
        </w:rPr>
        <w:t xml:space="preserve">1 </w:t>
      </w:r>
      <w:r w:rsidR="00906638">
        <w:rPr>
          <w:rFonts w:ascii="Times New Roman" w:hAnsi="Times New Roman" w:cs="Times New Roman"/>
          <w:sz w:val="28"/>
          <w:szCs w:val="28"/>
        </w:rPr>
        <w:t>к настоящему постано</w:t>
      </w:r>
      <w:r>
        <w:rPr>
          <w:rFonts w:ascii="Times New Roman" w:hAnsi="Times New Roman" w:cs="Times New Roman"/>
          <w:sz w:val="28"/>
          <w:szCs w:val="28"/>
        </w:rPr>
        <w:t>в</w:t>
      </w:r>
      <w:r w:rsidR="00906638">
        <w:rPr>
          <w:rFonts w:ascii="Times New Roman" w:hAnsi="Times New Roman" w:cs="Times New Roman"/>
          <w:sz w:val="28"/>
          <w:szCs w:val="28"/>
        </w:rPr>
        <w:t>лению</w:t>
      </w:r>
      <w:r w:rsidR="005B3E00">
        <w:rPr>
          <w:rFonts w:ascii="Times New Roman" w:hAnsi="Times New Roman" w:cs="Times New Roman"/>
          <w:sz w:val="28"/>
          <w:szCs w:val="28"/>
        </w:rPr>
        <w:t>:</w:t>
      </w:r>
    </w:p>
    <w:p w:rsidR="005B3E00" w:rsidRPr="00065D34" w:rsidRDefault="00065D34" w:rsidP="00065D34">
      <w:pPr>
        <w:pStyle w:val="ad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приложением 2, изложив его в редакции согласно приложению 2 к настоящему постано</w:t>
      </w:r>
      <w:r w:rsidR="00DE4D6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лению.</w:t>
      </w:r>
    </w:p>
    <w:p w:rsidR="00F971FF" w:rsidRPr="00B57224" w:rsidRDefault="00F971FF" w:rsidP="00065D34">
      <w:pPr>
        <w:pStyle w:val="ad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224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дня его официального опубликования</w:t>
      </w:r>
      <w:r w:rsidR="00B5722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664BC" w:rsidRDefault="006664BC" w:rsidP="00E927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C1C88" w:rsidRDefault="004C1C88" w:rsidP="00E927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971FF" w:rsidRDefault="00F971FF" w:rsidP="00E927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3402"/>
        <w:gridCol w:w="2409"/>
      </w:tblGrid>
      <w:tr w:rsidR="004C1C88" w:rsidRPr="00076132" w:rsidTr="00B57224">
        <w:trPr>
          <w:trHeight w:val="1256"/>
        </w:trPr>
        <w:tc>
          <w:tcPr>
            <w:tcW w:w="3828" w:type="dxa"/>
            <w:shd w:val="clear" w:color="auto" w:fill="auto"/>
          </w:tcPr>
          <w:p w:rsidR="004C1C88" w:rsidRPr="00033533" w:rsidRDefault="00F971FF" w:rsidP="005E4A4E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</w:t>
            </w:r>
            <w:r w:rsidR="005E4A4E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8631E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C1C88" w:rsidRPr="003E3F1B">
              <w:rPr>
                <w:rFonts w:ascii="Times New Roman" w:hAnsi="Times New Roman" w:cs="Times New Roman"/>
                <w:sz w:val="28"/>
                <w:szCs w:val="28"/>
              </w:rPr>
              <w:t>Правительс</w:t>
            </w:r>
            <w:r w:rsidR="004C1C88">
              <w:rPr>
                <w:rFonts w:ascii="Times New Roman" w:hAnsi="Times New Roman" w:cs="Times New Roman"/>
                <w:sz w:val="28"/>
                <w:szCs w:val="28"/>
              </w:rPr>
              <w:t>тва</w:t>
            </w:r>
            <w:r w:rsidR="008631EC">
              <w:rPr>
                <w:rFonts w:ascii="Times New Roman" w:hAnsi="Times New Roman" w:cs="Times New Roman"/>
                <w:sz w:val="28"/>
                <w:szCs w:val="28"/>
              </w:rPr>
              <w:br/>
              <w:t>Камчатского края</w:t>
            </w:r>
          </w:p>
        </w:tc>
        <w:tc>
          <w:tcPr>
            <w:tcW w:w="3402" w:type="dxa"/>
            <w:shd w:val="clear" w:color="auto" w:fill="auto"/>
          </w:tcPr>
          <w:p w:rsidR="004C1C88" w:rsidRPr="00076132" w:rsidRDefault="004C1C88" w:rsidP="004014FC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1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1"/>
          <w:p w:rsidR="004C1C88" w:rsidRPr="00076132" w:rsidRDefault="004C1C88" w:rsidP="004014FC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E60260" w:rsidRDefault="00E60260" w:rsidP="00E05881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260" w:rsidRDefault="00E05881" w:rsidP="00E05881">
            <w:pPr>
              <w:tabs>
                <w:tab w:val="left" w:pos="1935"/>
              </w:tabs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4C1C88" w:rsidRPr="002F3844" w:rsidRDefault="00F971FF" w:rsidP="00E05881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Е.А. Чекин</w:t>
            </w:r>
          </w:p>
        </w:tc>
      </w:tr>
    </w:tbl>
    <w:p w:rsidR="006664BC" w:rsidRDefault="006664BC" w:rsidP="002C2B5A"/>
    <w:p w:rsidR="00065D34" w:rsidRDefault="00065D34" w:rsidP="002C2B5A">
      <w:pPr>
        <w:sectPr w:rsidR="00065D34" w:rsidSect="009A076E">
          <w:headerReference w:type="defaul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F90672" w:rsidRDefault="00F90672" w:rsidP="00F90672">
      <w:pPr>
        <w:spacing w:after="0" w:line="240" w:lineRule="auto"/>
        <w:ind w:left="3402"/>
        <w:rPr>
          <w:rFonts w:ascii="Times New Roman" w:hAnsi="Times New Roman" w:cs="Times New Roman"/>
          <w:sz w:val="28"/>
          <w:szCs w:val="28"/>
        </w:rPr>
      </w:pPr>
      <w:r w:rsidRPr="00F9067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</w:p>
    <w:p w:rsidR="00F90672" w:rsidRDefault="00F90672" w:rsidP="00F90672">
      <w:pPr>
        <w:spacing w:after="0" w:line="240" w:lineRule="auto"/>
        <w:ind w:left="34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Правительства </w:t>
      </w:r>
    </w:p>
    <w:p w:rsidR="00F90672" w:rsidRPr="00F90672" w:rsidRDefault="00F90672" w:rsidP="00F90672">
      <w:pPr>
        <w:spacing w:after="0" w:line="240" w:lineRule="auto"/>
        <w:ind w:left="34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Камчатского края от </w:t>
      </w:r>
      <w:r w:rsidRPr="00F90672">
        <w:rPr>
          <w:rFonts w:ascii="Times New Roman" w:hAnsi="Times New Roman" w:cs="Times New Roman"/>
          <w:sz w:val="24"/>
          <w:szCs w:val="24"/>
        </w:rPr>
        <w:t>[</w:t>
      </w:r>
      <w:r w:rsidRPr="00812B9A">
        <w:rPr>
          <w:rFonts w:ascii="Times New Roman" w:hAnsi="Times New Roman" w:cs="Times New Roman"/>
          <w:color w:val="C0C0C0"/>
          <w:sz w:val="24"/>
          <w:szCs w:val="24"/>
        </w:rPr>
        <w:t>Д</w:t>
      </w:r>
      <w:r w:rsidRPr="0024385A">
        <w:rPr>
          <w:rFonts w:ascii="Times New Roman" w:hAnsi="Times New Roman" w:cs="Times New Roman"/>
          <w:color w:val="C0C0C0"/>
          <w:sz w:val="20"/>
          <w:szCs w:val="20"/>
        </w:rPr>
        <w:t>ата регистрации</w:t>
      </w:r>
      <w:r w:rsidRPr="00F90672">
        <w:rPr>
          <w:rFonts w:ascii="Times New Roman" w:hAnsi="Times New Roman" w:cs="Times New Roman"/>
          <w:sz w:val="20"/>
          <w:szCs w:val="20"/>
        </w:rPr>
        <w:t>]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90672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90672">
        <w:rPr>
          <w:rFonts w:ascii="Times New Roman" w:hAnsi="Times New Roman" w:cs="Times New Roman"/>
          <w:sz w:val="24"/>
          <w:szCs w:val="24"/>
        </w:rPr>
        <w:t>[</w:t>
      </w:r>
      <w:r w:rsidRPr="00812B9A">
        <w:rPr>
          <w:rFonts w:ascii="Times New Roman" w:hAnsi="Times New Roman" w:cs="Times New Roman"/>
          <w:color w:val="C0C0C0"/>
          <w:sz w:val="24"/>
          <w:szCs w:val="24"/>
        </w:rPr>
        <w:t>Н</w:t>
      </w:r>
      <w:r w:rsidRPr="00812B9A">
        <w:rPr>
          <w:rFonts w:ascii="Times New Roman" w:hAnsi="Times New Roman" w:cs="Times New Roman"/>
          <w:color w:val="C0C0C0"/>
          <w:sz w:val="18"/>
          <w:szCs w:val="18"/>
        </w:rPr>
        <w:t>омер документа</w:t>
      </w:r>
      <w:r w:rsidRPr="00F90672">
        <w:rPr>
          <w:rFonts w:ascii="Times New Roman" w:hAnsi="Times New Roman" w:cs="Times New Roman"/>
          <w:sz w:val="20"/>
          <w:szCs w:val="20"/>
        </w:rPr>
        <w:t>]</w:t>
      </w:r>
    </w:p>
    <w:p w:rsidR="00F90672" w:rsidRDefault="00F90672" w:rsidP="00F90672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F90672" w:rsidRDefault="00F90672" w:rsidP="00F90672">
      <w:pPr>
        <w:spacing w:after="0" w:line="240" w:lineRule="auto"/>
        <w:ind w:left="34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90672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</w:p>
    <w:p w:rsidR="00F90672" w:rsidRDefault="00F90672" w:rsidP="00F90672">
      <w:pPr>
        <w:spacing w:after="0" w:line="240" w:lineRule="auto"/>
        <w:ind w:left="34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Правительства </w:t>
      </w:r>
    </w:p>
    <w:p w:rsidR="00F90672" w:rsidRPr="00F90672" w:rsidRDefault="00F90672" w:rsidP="00F90672">
      <w:pPr>
        <w:spacing w:after="0" w:line="240" w:lineRule="auto"/>
        <w:ind w:left="34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Камчатского края от </w:t>
      </w:r>
      <w:r w:rsidRPr="00F90672">
        <w:rPr>
          <w:rFonts w:ascii="Times New Roman" w:hAnsi="Times New Roman" w:cs="Times New Roman"/>
          <w:sz w:val="24"/>
          <w:szCs w:val="24"/>
        </w:rPr>
        <w:t>[</w:t>
      </w:r>
      <w:r w:rsidRPr="00812B9A">
        <w:rPr>
          <w:rFonts w:ascii="Times New Roman" w:hAnsi="Times New Roman" w:cs="Times New Roman"/>
          <w:color w:val="C0C0C0"/>
          <w:sz w:val="24"/>
          <w:szCs w:val="24"/>
        </w:rPr>
        <w:t>Д</w:t>
      </w:r>
      <w:r w:rsidRPr="0024385A">
        <w:rPr>
          <w:rFonts w:ascii="Times New Roman" w:hAnsi="Times New Roman" w:cs="Times New Roman"/>
          <w:color w:val="C0C0C0"/>
          <w:sz w:val="20"/>
          <w:szCs w:val="20"/>
        </w:rPr>
        <w:t>ата регистрации</w:t>
      </w:r>
      <w:r w:rsidRPr="00F90672">
        <w:rPr>
          <w:rFonts w:ascii="Times New Roman" w:hAnsi="Times New Roman" w:cs="Times New Roman"/>
          <w:sz w:val="20"/>
          <w:szCs w:val="20"/>
        </w:rPr>
        <w:t>]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90672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90672">
        <w:rPr>
          <w:rFonts w:ascii="Times New Roman" w:hAnsi="Times New Roman" w:cs="Times New Roman"/>
          <w:sz w:val="24"/>
          <w:szCs w:val="24"/>
        </w:rPr>
        <w:t>[</w:t>
      </w:r>
      <w:r w:rsidRPr="00812B9A">
        <w:rPr>
          <w:rFonts w:ascii="Times New Roman" w:hAnsi="Times New Roman" w:cs="Times New Roman"/>
          <w:color w:val="C0C0C0"/>
          <w:sz w:val="24"/>
          <w:szCs w:val="24"/>
        </w:rPr>
        <w:t>Н</w:t>
      </w:r>
      <w:r w:rsidRPr="00812B9A">
        <w:rPr>
          <w:rFonts w:ascii="Times New Roman" w:hAnsi="Times New Roman" w:cs="Times New Roman"/>
          <w:color w:val="C0C0C0"/>
          <w:sz w:val="18"/>
          <w:szCs w:val="18"/>
        </w:rPr>
        <w:t>омер документа</w:t>
      </w:r>
      <w:r w:rsidRPr="00F90672">
        <w:rPr>
          <w:rFonts w:ascii="Times New Roman" w:hAnsi="Times New Roman" w:cs="Times New Roman"/>
          <w:sz w:val="20"/>
          <w:szCs w:val="20"/>
        </w:rPr>
        <w:t>]</w:t>
      </w:r>
    </w:p>
    <w:p w:rsidR="00F90672" w:rsidRDefault="00F90672" w:rsidP="00F90672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F90672" w:rsidRDefault="00F90672" w:rsidP="00F906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Критерии отнесения объектов контроля к категориям риска причинения вреда (ущерба) охраняемым законом ценностям при осуществлении регионального государственного контроля (надзора) в области регулируемых государством цен (тарифов) и индикаторы риска </w:t>
      </w:r>
    </w:p>
    <w:p w:rsidR="001055B1" w:rsidRDefault="001055B1" w:rsidP="001055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55B1" w:rsidRDefault="001055B1" w:rsidP="001055B1">
      <w:pPr>
        <w:pStyle w:val="ad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осуществлении регионального государственного контроля (надзора) в области регулируемых государством цен (тарифов) (далее – региональный государственный контроль (надзор)) отнесение объектов контроля к одной из категорий риска причинения вреда (ущерба) охраняемым законом ценностям (далее – категории риска) осуществляется на основе сопоставления его характеристик с критериями отнесения объектов контроля к категориям риска.</w:t>
      </w:r>
    </w:p>
    <w:p w:rsidR="001055B1" w:rsidRDefault="001055B1" w:rsidP="001055B1">
      <w:pPr>
        <w:pStyle w:val="ad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Службой обеспечивается организация постоянного мониторинга (сбора, обработки, анализа и учета) сведений, используемых для оценки и управления рисками.</w:t>
      </w:r>
    </w:p>
    <w:p w:rsidR="001055B1" w:rsidRDefault="001055B1" w:rsidP="001055B1">
      <w:pPr>
        <w:pStyle w:val="ad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вероятности наступления и тяжести потенциальных негативных последствий несоблюдения обязательных требований в области регулируемых государством цен (тарифов), оценки вероятности их несоблюдения объекты контроля подлежат отнесению к категориям среднего, умеренного и низкого риска, согласно балльной системе.</w:t>
      </w:r>
    </w:p>
    <w:p w:rsidR="001055B1" w:rsidRDefault="001055B1" w:rsidP="001055B1">
      <w:pPr>
        <w:pStyle w:val="ad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баллов присваивае</w:t>
      </w:r>
      <w:r w:rsidR="00217DE8">
        <w:rPr>
          <w:rFonts w:ascii="Times New Roman" w:hAnsi="Times New Roman" w:cs="Times New Roman"/>
          <w:sz w:val="28"/>
          <w:szCs w:val="28"/>
        </w:rPr>
        <w:t>мых</w:t>
      </w:r>
      <w:r>
        <w:rPr>
          <w:rFonts w:ascii="Times New Roman" w:hAnsi="Times New Roman" w:cs="Times New Roman"/>
          <w:sz w:val="28"/>
          <w:szCs w:val="28"/>
        </w:rPr>
        <w:t xml:space="preserve"> контролируемым лицам</w:t>
      </w:r>
      <w:r w:rsidR="00217DE8">
        <w:rPr>
          <w:rFonts w:ascii="Times New Roman" w:hAnsi="Times New Roman" w:cs="Times New Roman"/>
          <w:sz w:val="28"/>
          <w:szCs w:val="28"/>
        </w:rPr>
        <w:t>, рассчитывается посредством суммирования баллов, начисленных по следующим категориям:</w:t>
      </w:r>
    </w:p>
    <w:p w:rsidR="00217DE8" w:rsidRDefault="00217DE8" w:rsidP="00217DE8">
      <w:pPr>
        <w:pStyle w:val="ad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количество дел об административных правонарушениях, возбужденных (рассмотренных) Службой в течение 3 лет, предшествующих году принятия решения о присвоении (изменении) категории риска:</w:t>
      </w:r>
    </w:p>
    <w:p w:rsidR="00217DE8" w:rsidRDefault="00217DE8" w:rsidP="00217DE8">
      <w:pPr>
        <w:pStyle w:val="ad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балла за каждое вступившее в законную силу постановление по делу об административном правонарушении, вынесенное в отношении юридического лица, его должностных лиц, индивидуального предпринимателя за совершение административного правонарушения, предусмотренного статьями 9.15, 14.6, 17.7, 19.7, 19.7.1, 19.8.1, частью 1 статьи 20.25 Кодекса Российской Федерации об административных правонарушениях;</w:t>
      </w:r>
    </w:p>
    <w:p w:rsidR="00217DE8" w:rsidRDefault="00217DE8" w:rsidP="00217DE8">
      <w:pPr>
        <w:pStyle w:val="ad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балл за каждое вступившее в законную силу постановление по делу об административном правонарушении, вынесенное в отношении юридического лица, его должностных лиц, индивидуального предпринимателя за совершение административного правонарушения, предусмотренного частью 10 статьи 9.16, </w:t>
      </w:r>
      <w:r>
        <w:rPr>
          <w:rFonts w:ascii="Times New Roman" w:hAnsi="Times New Roman" w:cs="Times New Roman"/>
          <w:sz w:val="28"/>
          <w:szCs w:val="28"/>
        </w:rPr>
        <w:lastRenderedPageBreak/>
        <w:t>частью 5 статьи 19.5 Кодекса Российской Федерации об административных правонарушениях;</w:t>
      </w:r>
    </w:p>
    <w:p w:rsidR="00217DE8" w:rsidRDefault="00217DE8" w:rsidP="00217DE8">
      <w:pPr>
        <w:pStyle w:val="ad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количество предписаний об устранении выявленных нарушений обязательных требований, выданных Службой в течение 3 лет, предшествующих году принятия решения о присвоении (изменении) категории риска:</w:t>
      </w:r>
    </w:p>
    <w:p w:rsidR="00217DE8" w:rsidRDefault="00217DE8" w:rsidP="00217DE8">
      <w:pPr>
        <w:pStyle w:val="ad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0,5 балла за каждое выданное предписание об устранении выявленных нарушений обязательных требований;</w:t>
      </w:r>
    </w:p>
    <w:p w:rsidR="004014FC" w:rsidRDefault="004014FC" w:rsidP="00217DE8">
      <w:pPr>
        <w:pStyle w:val="ad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количество предостережений о недопустимости нарушений обязательных требований, выданных Службой в течение 3 лет, предшествующих году принятия решения о присвоении (изменении) категории риска:</w:t>
      </w:r>
    </w:p>
    <w:p w:rsidR="004014FC" w:rsidRDefault="004014FC" w:rsidP="00217DE8">
      <w:pPr>
        <w:pStyle w:val="ad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0,5 балла за каждое выданное предостережение о недопустимости нарушений обязательных требований;</w:t>
      </w:r>
    </w:p>
    <w:p w:rsidR="004014FC" w:rsidRDefault="004014FC" w:rsidP="00217DE8">
      <w:pPr>
        <w:pStyle w:val="ad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оказание услуг по подключению (технологическому присоединению) к централизованным системам теплоснабжения, водоснабжения, водоотведения, оказание услуг по технологическому подключению к электрическим сетям в течение 3 лет, предшествующих году принятия решения о присвоении (изменении) категории риска:</w:t>
      </w:r>
    </w:p>
    <w:p w:rsidR="004014FC" w:rsidRDefault="004014FC" w:rsidP="00217DE8">
      <w:pPr>
        <w:pStyle w:val="ad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услуга оказывается – 2 балла;</w:t>
      </w:r>
    </w:p>
    <w:p w:rsidR="004014FC" w:rsidRDefault="004014FC" w:rsidP="00217DE8">
      <w:pPr>
        <w:pStyle w:val="ad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услуга не оказывается – 0 баллов.</w:t>
      </w:r>
    </w:p>
    <w:p w:rsidR="00F94774" w:rsidRDefault="00F94774" w:rsidP="004014FC">
      <w:pPr>
        <w:pStyle w:val="ad"/>
        <w:numPr>
          <w:ilvl w:val="0"/>
          <w:numId w:val="5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плановых контрольных (надзорных) мероприятий в отношении контролируемых лиц осуществляется Службой в зависимости от присвоенной категории риска, со следующей периодичностью: </w:t>
      </w:r>
    </w:p>
    <w:p w:rsidR="004014FC" w:rsidRDefault="00F94774" w:rsidP="00F94774">
      <w:pPr>
        <w:pStyle w:val="ad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объектов контроля, отнесенных к категории среднего риска (количество баллов 7 и более) – раз в 3 лет;</w:t>
      </w:r>
    </w:p>
    <w:p w:rsidR="00F94774" w:rsidRDefault="00F94774" w:rsidP="00F94774">
      <w:pPr>
        <w:pStyle w:val="ad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объектов контроля, отнесенных к категории умеренного риска (количество баллов от 5 до 6,5) – раз в 6 лет;</w:t>
      </w:r>
    </w:p>
    <w:p w:rsidR="00F94774" w:rsidRDefault="00F94774" w:rsidP="00F94774">
      <w:pPr>
        <w:pStyle w:val="ad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объектов контроля, отнесенных к категории низкого риска (количество баллов от 0 до 4,5) – плановые контрольные (надзорные) мероприятия не проводятся.</w:t>
      </w:r>
    </w:p>
    <w:p w:rsidR="00F94774" w:rsidRDefault="00F94774" w:rsidP="00F94774">
      <w:pPr>
        <w:pStyle w:val="ad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объект контроля не отнесен Службой к определенной категории риска он считается отнесенным к категории низкого риска.</w:t>
      </w:r>
    </w:p>
    <w:p w:rsidR="00F94774" w:rsidRDefault="00F94774" w:rsidP="00F94774">
      <w:pPr>
        <w:pStyle w:val="ad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индикаторов риска нарушения обязательных требований приведе</w:t>
      </w:r>
      <w:r w:rsidR="00657A7D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657A7D">
        <w:rPr>
          <w:rFonts w:ascii="Times New Roman" w:hAnsi="Times New Roman" w:cs="Times New Roman"/>
          <w:sz w:val="28"/>
          <w:szCs w:val="28"/>
        </w:rPr>
        <w:t>следующей таблице:</w:t>
      </w:r>
    </w:p>
    <w:p w:rsidR="00657A7D" w:rsidRDefault="00657A7D" w:rsidP="00657A7D">
      <w:pPr>
        <w:pStyle w:val="ad"/>
        <w:tabs>
          <w:tab w:val="left" w:pos="993"/>
        </w:tabs>
        <w:spacing w:after="0" w:line="24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6022"/>
        <w:gridCol w:w="3049"/>
      </w:tblGrid>
      <w:tr w:rsidR="00657A7D" w:rsidRPr="00657A7D" w:rsidTr="00657A7D">
        <w:tc>
          <w:tcPr>
            <w:tcW w:w="675" w:type="dxa"/>
          </w:tcPr>
          <w:p w:rsidR="00657A7D" w:rsidRPr="00657A7D" w:rsidRDefault="00657A7D" w:rsidP="00657A7D">
            <w:pPr>
              <w:pStyle w:val="ad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A7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022" w:type="dxa"/>
          </w:tcPr>
          <w:p w:rsidR="00657A7D" w:rsidRPr="00657A7D" w:rsidRDefault="00657A7D" w:rsidP="00657A7D">
            <w:pPr>
              <w:pStyle w:val="ad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индикатора риска</w:t>
            </w:r>
          </w:p>
        </w:tc>
        <w:tc>
          <w:tcPr>
            <w:tcW w:w="3049" w:type="dxa"/>
          </w:tcPr>
          <w:p w:rsidR="00657A7D" w:rsidRPr="00657A7D" w:rsidRDefault="00657A7D" w:rsidP="00657A7D">
            <w:pPr>
              <w:pStyle w:val="ad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индикатора риска</w:t>
            </w:r>
          </w:p>
        </w:tc>
      </w:tr>
      <w:tr w:rsidR="00657A7D" w:rsidRPr="00657A7D" w:rsidTr="00657A7D">
        <w:tc>
          <w:tcPr>
            <w:tcW w:w="675" w:type="dxa"/>
          </w:tcPr>
          <w:p w:rsidR="00657A7D" w:rsidRPr="00657A7D" w:rsidRDefault="00657A7D" w:rsidP="00657A7D">
            <w:pPr>
              <w:pStyle w:val="ad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22" w:type="dxa"/>
          </w:tcPr>
          <w:p w:rsidR="00657A7D" w:rsidRPr="00657A7D" w:rsidRDefault="00657A7D" w:rsidP="00657A7D">
            <w:pPr>
              <w:pStyle w:val="ad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49" w:type="dxa"/>
          </w:tcPr>
          <w:p w:rsidR="00657A7D" w:rsidRPr="00657A7D" w:rsidRDefault="00657A7D" w:rsidP="00657A7D">
            <w:pPr>
              <w:pStyle w:val="ad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57A7D" w:rsidRPr="00657A7D" w:rsidTr="00657A7D">
        <w:tc>
          <w:tcPr>
            <w:tcW w:w="675" w:type="dxa"/>
          </w:tcPr>
          <w:p w:rsidR="00657A7D" w:rsidRPr="00657A7D" w:rsidRDefault="00657A7D" w:rsidP="00657A7D">
            <w:pPr>
              <w:pStyle w:val="ad"/>
              <w:tabs>
                <w:tab w:val="left" w:pos="993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22" w:type="dxa"/>
          </w:tcPr>
          <w:p w:rsidR="00657A7D" w:rsidRPr="00657A7D" w:rsidRDefault="00657A7D" w:rsidP="00657A7D">
            <w:pPr>
              <w:pStyle w:val="ad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жалобы (обращения) на контролируемое лицо, по результатам рассмотрения которой (которого) получена информация о нарушении обязательных требований, соблюдение которых оценивается Службой при осуществлении регионального государственного контроля (надзора)</w:t>
            </w:r>
          </w:p>
        </w:tc>
        <w:tc>
          <w:tcPr>
            <w:tcW w:w="3049" w:type="dxa"/>
          </w:tcPr>
          <w:p w:rsidR="00657A7D" w:rsidRPr="00657A7D" w:rsidRDefault="00657A7D" w:rsidP="00657A7D">
            <w:pPr>
              <w:pStyle w:val="ad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Жалоба (обращение)</w:t>
            </w:r>
          </w:p>
        </w:tc>
      </w:tr>
      <w:tr w:rsidR="00657A7D" w:rsidRPr="00657A7D" w:rsidTr="00657A7D">
        <w:tc>
          <w:tcPr>
            <w:tcW w:w="675" w:type="dxa"/>
          </w:tcPr>
          <w:p w:rsidR="00657A7D" w:rsidRPr="00657A7D" w:rsidRDefault="00657A7D" w:rsidP="00657A7D">
            <w:pPr>
              <w:pStyle w:val="ad"/>
              <w:tabs>
                <w:tab w:val="left" w:pos="993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22" w:type="dxa"/>
          </w:tcPr>
          <w:p w:rsidR="00657A7D" w:rsidRPr="00657A7D" w:rsidRDefault="00657A7D" w:rsidP="00657A7D">
            <w:pPr>
              <w:pStyle w:val="ad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информации об исполнении предписания 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устранении выявленных нарушений обязательных требований, выданного по итогам контрольного (надзорного) мероприятия</w:t>
            </w:r>
          </w:p>
        </w:tc>
        <w:tc>
          <w:tcPr>
            <w:tcW w:w="3049" w:type="dxa"/>
          </w:tcPr>
          <w:p w:rsidR="00657A7D" w:rsidRPr="00657A7D" w:rsidRDefault="00657A7D" w:rsidP="00657A7D">
            <w:pPr>
              <w:pStyle w:val="ad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5 рабочих дней,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следующих за сроком, установленным в предписании об устранении выявленных нарушений обязательных требований</w:t>
            </w:r>
          </w:p>
        </w:tc>
      </w:tr>
    </w:tbl>
    <w:p w:rsidR="00657A7D" w:rsidRDefault="00657A7D" w:rsidP="00657A7D">
      <w:pPr>
        <w:pStyle w:val="ad"/>
        <w:tabs>
          <w:tab w:val="left" w:pos="993"/>
        </w:tabs>
        <w:spacing w:after="0" w:line="24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».</w:t>
      </w:r>
    </w:p>
    <w:p w:rsidR="00F94774" w:rsidRDefault="00F94774" w:rsidP="00F94774">
      <w:pPr>
        <w:pStyle w:val="ad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7A7D" w:rsidRDefault="00657A7D" w:rsidP="00F94774">
      <w:pPr>
        <w:pStyle w:val="ad"/>
        <w:tabs>
          <w:tab w:val="left" w:pos="0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  <w:sectPr w:rsidR="00657A7D" w:rsidSect="009A076E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657A7D" w:rsidRDefault="00657A7D" w:rsidP="00657A7D">
      <w:pPr>
        <w:spacing w:after="0" w:line="240" w:lineRule="auto"/>
        <w:ind w:left="3402"/>
        <w:rPr>
          <w:rFonts w:ascii="Times New Roman" w:hAnsi="Times New Roman" w:cs="Times New Roman"/>
          <w:sz w:val="28"/>
          <w:szCs w:val="28"/>
        </w:rPr>
      </w:pPr>
      <w:r w:rsidRPr="00F9067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</w:p>
    <w:p w:rsidR="00657A7D" w:rsidRDefault="00657A7D" w:rsidP="00657A7D">
      <w:pPr>
        <w:spacing w:after="0" w:line="240" w:lineRule="auto"/>
        <w:ind w:left="34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Правительства </w:t>
      </w:r>
    </w:p>
    <w:p w:rsidR="00657A7D" w:rsidRPr="00F90672" w:rsidRDefault="00657A7D" w:rsidP="00657A7D">
      <w:pPr>
        <w:spacing w:after="0" w:line="240" w:lineRule="auto"/>
        <w:ind w:left="34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Камчатского края от </w:t>
      </w:r>
      <w:r w:rsidRPr="00F90672">
        <w:rPr>
          <w:rFonts w:ascii="Times New Roman" w:hAnsi="Times New Roman" w:cs="Times New Roman"/>
          <w:sz w:val="24"/>
          <w:szCs w:val="24"/>
        </w:rPr>
        <w:t>[</w:t>
      </w:r>
      <w:r w:rsidRPr="00812B9A">
        <w:rPr>
          <w:rFonts w:ascii="Times New Roman" w:hAnsi="Times New Roman" w:cs="Times New Roman"/>
          <w:color w:val="C0C0C0"/>
          <w:sz w:val="24"/>
          <w:szCs w:val="24"/>
        </w:rPr>
        <w:t>Д</w:t>
      </w:r>
      <w:r w:rsidRPr="0024385A">
        <w:rPr>
          <w:rFonts w:ascii="Times New Roman" w:hAnsi="Times New Roman" w:cs="Times New Roman"/>
          <w:color w:val="C0C0C0"/>
          <w:sz w:val="20"/>
          <w:szCs w:val="20"/>
        </w:rPr>
        <w:t>ата регистрации</w:t>
      </w:r>
      <w:r w:rsidRPr="00F90672">
        <w:rPr>
          <w:rFonts w:ascii="Times New Roman" w:hAnsi="Times New Roman" w:cs="Times New Roman"/>
          <w:sz w:val="20"/>
          <w:szCs w:val="20"/>
        </w:rPr>
        <w:t>]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90672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90672">
        <w:rPr>
          <w:rFonts w:ascii="Times New Roman" w:hAnsi="Times New Roman" w:cs="Times New Roman"/>
          <w:sz w:val="24"/>
          <w:szCs w:val="24"/>
        </w:rPr>
        <w:t>[</w:t>
      </w:r>
      <w:r w:rsidRPr="00812B9A">
        <w:rPr>
          <w:rFonts w:ascii="Times New Roman" w:hAnsi="Times New Roman" w:cs="Times New Roman"/>
          <w:color w:val="C0C0C0"/>
          <w:sz w:val="24"/>
          <w:szCs w:val="24"/>
        </w:rPr>
        <w:t>Н</w:t>
      </w:r>
      <w:r w:rsidRPr="00812B9A">
        <w:rPr>
          <w:rFonts w:ascii="Times New Roman" w:hAnsi="Times New Roman" w:cs="Times New Roman"/>
          <w:color w:val="C0C0C0"/>
          <w:sz w:val="18"/>
          <w:szCs w:val="18"/>
        </w:rPr>
        <w:t>омер документа</w:t>
      </w:r>
      <w:r w:rsidRPr="00F90672">
        <w:rPr>
          <w:rFonts w:ascii="Times New Roman" w:hAnsi="Times New Roman" w:cs="Times New Roman"/>
          <w:sz w:val="20"/>
          <w:szCs w:val="20"/>
        </w:rPr>
        <w:t>]</w:t>
      </w:r>
    </w:p>
    <w:p w:rsidR="00657A7D" w:rsidRDefault="00657A7D" w:rsidP="00657A7D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657A7D" w:rsidRDefault="00657A7D" w:rsidP="00657A7D">
      <w:pPr>
        <w:spacing w:after="0" w:line="240" w:lineRule="auto"/>
        <w:ind w:left="34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90672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</w:p>
    <w:p w:rsidR="00657A7D" w:rsidRDefault="00657A7D" w:rsidP="00657A7D">
      <w:pPr>
        <w:spacing w:after="0" w:line="240" w:lineRule="auto"/>
        <w:ind w:left="34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Правительства </w:t>
      </w:r>
    </w:p>
    <w:p w:rsidR="00657A7D" w:rsidRPr="00F90672" w:rsidRDefault="00657A7D" w:rsidP="00657A7D">
      <w:pPr>
        <w:spacing w:after="0" w:line="240" w:lineRule="auto"/>
        <w:ind w:left="34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Камчатского края от </w:t>
      </w:r>
      <w:r w:rsidRPr="00F90672">
        <w:rPr>
          <w:rFonts w:ascii="Times New Roman" w:hAnsi="Times New Roman" w:cs="Times New Roman"/>
          <w:sz w:val="24"/>
          <w:szCs w:val="24"/>
        </w:rPr>
        <w:t>[</w:t>
      </w:r>
      <w:r w:rsidRPr="00812B9A">
        <w:rPr>
          <w:rFonts w:ascii="Times New Roman" w:hAnsi="Times New Roman" w:cs="Times New Roman"/>
          <w:color w:val="C0C0C0"/>
          <w:sz w:val="24"/>
          <w:szCs w:val="24"/>
        </w:rPr>
        <w:t>Д</w:t>
      </w:r>
      <w:r w:rsidRPr="0024385A">
        <w:rPr>
          <w:rFonts w:ascii="Times New Roman" w:hAnsi="Times New Roman" w:cs="Times New Roman"/>
          <w:color w:val="C0C0C0"/>
          <w:sz w:val="20"/>
          <w:szCs w:val="20"/>
        </w:rPr>
        <w:t>ата регистрации</w:t>
      </w:r>
      <w:r w:rsidRPr="00F90672">
        <w:rPr>
          <w:rFonts w:ascii="Times New Roman" w:hAnsi="Times New Roman" w:cs="Times New Roman"/>
          <w:sz w:val="20"/>
          <w:szCs w:val="20"/>
        </w:rPr>
        <w:t>]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90672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90672">
        <w:rPr>
          <w:rFonts w:ascii="Times New Roman" w:hAnsi="Times New Roman" w:cs="Times New Roman"/>
          <w:sz w:val="24"/>
          <w:szCs w:val="24"/>
        </w:rPr>
        <w:t>[</w:t>
      </w:r>
      <w:r w:rsidRPr="00812B9A">
        <w:rPr>
          <w:rFonts w:ascii="Times New Roman" w:hAnsi="Times New Roman" w:cs="Times New Roman"/>
          <w:color w:val="C0C0C0"/>
          <w:sz w:val="24"/>
          <w:szCs w:val="24"/>
        </w:rPr>
        <w:t>Н</w:t>
      </w:r>
      <w:r w:rsidRPr="00812B9A">
        <w:rPr>
          <w:rFonts w:ascii="Times New Roman" w:hAnsi="Times New Roman" w:cs="Times New Roman"/>
          <w:color w:val="C0C0C0"/>
          <w:sz w:val="18"/>
          <w:szCs w:val="18"/>
        </w:rPr>
        <w:t>омер документа</w:t>
      </w:r>
      <w:r w:rsidRPr="00F90672">
        <w:rPr>
          <w:rFonts w:ascii="Times New Roman" w:hAnsi="Times New Roman" w:cs="Times New Roman"/>
          <w:sz w:val="20"/>
          <w:szCs w:val="20"/>
        </w:rPr>
        <w:t>]</w:t>
      </w:r>
    </w:p>
    <w:p w:rsidR="00657A7D" w:rsidRDefault="00657A7D" w:rsidP="00657A7D">
      <w:pPr>
        <w:pStyle w:val="10"/>
        <w:shd w:val="clear" w:color="auto" w:fill="auto"/>
        <w:spacing w:after="243" w:line="306" w:lineRule="exact"/>
        <w:ind w:left="720" w:right="40"/>
        <w:jc w:val="center"/>
      </w:pPr>
    </w:p>
    <w:p w:rsidR="00657A7D" w:rsidRDefault="00657A7D" w:rsidP="00657A7D">
      <w:pPr>
        <w:pStyle w:val="10"/>
        <w:shd w:val="clear" w:color="auto" w:fill="auto"/>
        <w:spacing w:after="243" w:line="306" w:lineRule="exact"/>
        <w:ind w:left="720" w:right="40"/>
        <w:jc w:val="center"/>
      </w:pPr>
      <w:r>
        <w:t xml:space="preserve">Ключевой показатель и его целевое значение, индикативные показатели регионального государственного контроля (надзора) в </w:t>
      </w:r>
      <w:r w:rsidR="00146518">
        <w:t>области регулируемых государством цен (тарифов)</w:t>
      </w:r>
    </w:p>
    <w:p w:rsidR="00657A7D" w:rsidRPr="0079760C" w:rsidRDefault="00657A7D" w:rsidP="00657A7D">
      <w:pPr>
        <w:pStyle w:val="10"/>
        <w:numPr>
          <w:ilvl w:val="0"/>
          <w:numId w:val="6"/>
        </w:numPr>
        <w:shd w:val="clear" w:color="auto" w:fill="auto"/>
        <w:tabs>
          <w:tab w:val="left" w:pos="1104"/>
        </w:tabs>
        <w:spacing w:after="0" w:line="302" w:lineRule="exact"/>
        <w:ind w:left="20" w:right="40" w:firstLine="700"/>
        <w:jc w:val="both"/>
      </w:pPr>
      <w:r>
        <w:t xml:space="preserve">Ключевым показателем регионального государственного контроля (надзора) в </w:t>
      </w:r>
      <w:r w:rsidR="00146518">
        <w:t>области регулируемых государством цен (тарифов)</w:t>
      </w:r>
      <w:r>
        <w:t xml:space="preserve"> является отношение вреда (ущерба), причиненного в результате завышения цен (тарифов) </w:t>
      </w:r>
      <w:r w:rsidRPr="0079760C">
        <w:t xml:space="preserve">в </w:t>
      </w:r>
      <w:r w:rsidR="00975C04" w:rsidRPr="0079760C">
        <w:t>области государственного регулирования цен (тарифов)</w:t>
      </w:r>
      <w:r w:rsidRPr="0079760C">
        <w:t xml:space="preserve"> к валовому региональному продукту </w:t>
      </w:r>
      <w:r w:rsidR="00146518" w:rsidRPr="0079760C">
        <w:t>Камчатского</w:t>
      </w:r>
      <w:r w:rsidRPr="0079760C">
        <w:t xml:space="preserve"> края (далее - ключевой показатель).</w:t>
      </w:r>
    </w:p>
    <w:p w:rsidR="00657A7D" w:rsidRPr="0079760C" w:rsidRDefault="00657A7D" w:rsidP="00975C04">
      <w:pPr>
        <w:pStyle w:val="10"/>
        <w:numPr>
          <w:ilvl w:val="0"/>
          <w:numId w:val="6"/>
        </w:numPr>
        <w:shd w:val="clear" w:color="auto" w:fill="auto"/>
        <w:spacing w:after="278" w:line="280" w:lineRule="exact"/>
        <w:ind w:left="1134" w:hanging="414"/>
      </w:pPr>
      <w:r w:rsidRPr="0079760C">
        <w:t>Ключевой показатель (КП) рассчитывается по формуле:</w:t>
      </w:r>
    </w:p>
    <w:p w:rsidR="00657A7D" w:rsidRPr="0079760C" w:rsidRDefault="00657A7D" w:rsidP="00657A7D">
      <w:pPr>
        <w:pStyle w:val="10"/>
        <w:shd w:val="clear" w:color="auto" w:fill="auto"/>
        <w:spacing w:after="0" w:line="280" w:lineRule="exact"/>
        <w:ind w:left="3080"/>
      </w:pPr>
      <w:r w:rsidRPr="0079760C">
        <w:t>КП - (В</w:t>
      </w:r>
      <w:r w:rsidRPr="0079760C">
        <w:rPr>
          <w:vertAlign w:val="subscript"/>
        </w:rPr>
        <w:t>общ</w:t>
      </w:r>
      <w:r w:rsidRPr="0079760C">
        <w:t>. / В</w:t>
      </w:r>
      <w:r w:rsidR="00975C04" w:rsidRPr="0079760C">
        <w:t>Р</w:t>
      </w:r>
      <w:r w:rsidRPr="0079760C">
        <w:t>П) х 100 %,</w:t>
      </w:r>
    </w:p>
    <w:p w:rsidR="00657A7D" w:rsidRPr="0079760C" w:rsidRDefault="00657A7D" w:rsidP="00657A7D">
      <w:pPr>
        <w:pStyle w:val="10"/>
        <w:shd w:val="clear" w:color="auto" w:fill="auto"/>
        <w:spacing w:after="0" w:line="280" w:lineRule="exact"/>
        <w:ind w:left="720"/>
      </w:pPr>
      <w:r w:rsidRPr="0079760C">
        <w:t>где:</w:t>
      </w:r>
    </w:p>
    <w:p w:rsidR="00657A7D" w:rsidRDefault="00657A7D" w:rsidP="00657A7D">
      <w:pPr>
        <w:pStyle w:val="10"/>
        <w:shd w:val="clear" w:color="auto" w:fill="auto"/>
        <w:spacing w:after="0" w:line="310" w:lineRule="exact"/>
        <w:ind w:left="20" w:right="40" w:firstLine="700"/>
        <w:jc w:val="both"/>
      </w:pPr>
      <w:r w:rsidRPr="0079760C">
        <w:t>В</w:t>
      </w:r>
      <w:r w:rsidRPr="0079760C">
        <w:rPr>
          <w:sz w:val="24"/>
          <w:szCs w:val="24"/>
        </w:rPr>
        <w:t>общ</w:t>
      </w:r>
      <w:r w:rsidRPr="0079760C">
        <w:t xml:space="preserve">. </w:t>
      </w:r>
      <w:r w:rsidRPr="0079760C">
        <w:rPr>
          <w:vertAlign w:val="superscript"/>
        </w:rPr>
        <w:t xml:space="preserve">_ </w:t>
      </w:r>
      <w:r w:rsidR="00146518" w:rsidRPr="0079760C">
        <w:t>вред</w:t>
      </w:r>
      <w:r w:rsidRPr="0079760C">
        <w:t xml:space="preserve"> (ущерб), причиненный в результате завышения организациями, осуществляющими регулируемые виды деятельности, утвержденных цен (тарифов) в </w:t>
      </w:r>
      <w:r w:rsidR="00975C04" w:rsidRPr="0079760C">
        <w:t>в области государственного регулирования цен (тарифов)</w:t>
      </w:r>
      <w:r w:rsidRPr="0079760C">
        <w:t>, з</w:t>
      </w:r>
      <w:r>
        <w:t>а отчетный период (</w:t>
      </w:r>
      <w:r w:rsidR="00975C04">
        <w:t>тыс.</w:t>
      </w:r>
      <w:r>
        <w:t xml:space="preserve"> руб.);</w:t>
      </w:r>
    </w:p>
    <w:p w:rsidR="00657A7D" w:rsidRDefault="00657A7D" w:rsidP="00657A7D">
      <w:pPr>
        <w:pStyle w:val="10"/>
        <w:shd w:val="clear" w:color="auto" w:fill="auto"/>
        <w:spacing w:after="0" w:line="310" w:lineRule="exact"/>
        <w:ind w:left="20" w:right="40" w:firstLine="700"/>
        <w:jc w:val="both"/>
      </w:pPr>
      <w:r>
        <w:t xml:space="preserve">ВРП - валовый региональный продукт </w:t>
      </w:r>
      <w:r w:rsidR="00975C04">
        <w:t>К</w:t>
      </w:r>
      <w:r w:rsidR="00146518">
        <w:t>а</w:t>
      </w:r>
      <w:r w:rsidR="00975C04">
        <w:t>м</w:t>
      </w:r>
      <w:r w:rsidR="00146518">
        <w:t>чатского</w:t>
      </w:r>
      <w:r w:rsidR="00975C04">
        <w:t xml:space="preserve"> края за отчетный период.</w:t>
      </w:r>
    </w:p>
    <w:p w:rsidR="00657A7D" w:rsidRDefault="00657A7D" w:rsidP="00975C04">
      <w:pPr>
        <w:pStyle w:val="10"/>
        <w:numPr>
          <w:ilvl w:val="0"/>
          <w:numId w:val="6"/>
        </w:numPr>
        <w:shd w:val="clear" w:color="auto" w:fill="auto"/>
        <w:tabs>
          <w:tab w:val="left" w:pos="993"/>
        </w:tabs>
        <w:spacing w:after="0" w:line="310" w:lineRule="exact"/>
        <w:ind w:left="20" w:right="40" w:firstLine="700"/>
        <w:jc w:val="both"/>
      </w:pPr>
      <w:r>
        <w:t>Отчетным периодом для расчета значения ключевого показателя является календарный год.</w:t>
      </w:r>
    </w:p>
    <w:p w:rsidR="00657A7D" w:rsidRDefault="00657A7D" w:rsidP="00975C04">
      <w:pPr>
        <w:pStyle w:val="10"/>
        <w:numPr>
          <w:ilvl w:val="0"/>
          <w:numId w:val="6"/>
        </w:numPr>
        <w:shd w:val="clear" w:color="auto" w:fill="auto"/>
        <w:tabs>
          <w:tab w:val="left" w:pos="1134"/>
        </w:tabs>
        <w:spacing w:after="0" w:line="310" w:lineRule="exact"/>
        <w:ind w:left="20" w:right="40" w:firstLine="700"/>
        <w:jc w:val="both"/>
      </w:pPr>
      <w:r>
        <w:t>Целевое значение ключевого показателя определяется исходя из ежегодного снижения значения ключевого показателя на 1 процент.</w:t>
      </w:r>
    </w:p>
    <w:p w:rsidR="00657A7D" w:rsidRDefault="00657A7D" w:rsidP="00657A7D">
      <w:pPr>
        <w:pStyle w:val="10"/>
        <w:numPr>
          <w:ilvl w:val="0"/>
          <w:numId w:val="6"/>
        </w:numPr>
        <w:shd w:val="clear" w:color="auto" w:fill="auto"/>
        <w:tabs>
          <w:tab w:val="left" w:pos="1035"/>
        </w:tabs>
        <w:spacing w:after="0" w:line="310" w:lineRule="exact"/>
        <w:ind w:left="20" w:right="40" w:firstLine="700"/>
        <w:jc w:val="both"/>
      </w:pPr>
      <w:r>
        <w:t>Индикативные показатели регионального государственного контроля (надзора) в сферах естественных монополий:</w:t>
      </w:r>
    </w:p>
    <w:p w:rsidR="00146518" w:rsidRDefault="00146518" w:rsidP="00146518">
      <w:pPr>
        <w:pStyle w:val="10"/>
        <w:numPr>
          <w:ilvl w:val="1"/>
          <w:numId w:val="6"/>
        </w:numPr>
        <w:shd w:val="clear" w:color="auto" w:fill="auto"/>
        <w:tabs>
          <w:tab w:val="left" w:pos="1035"/>
        </w:tabs>
        <w:spacing w:after="0" w:line="310" w:lineRule="exact"/>
        <w:ind w:left="20" w:right="40" w:firstLine="700"/>
        <w:jc w:val="both"/>
      </w:pPr>
      <w:r>
        <w:t>количество плановых контрольных (надзорных) мероприятий, проведенных Службой за отчетный период;</w:t>
      </w:r>
    </w:p>
    <w:p w:rsidR="00657A7D" w:rsidRDefault="00657A7D" w:rsidP="00657A7D">
      <w:pPr>
        <w:pStyle w:val="10"/>
        <w:numPr>
          <w:ilvl w:val="1"/>
          <w:numId w:val="6"/>
        </w:numPr>
        <w:shd w:val="clear" w:color="auto" w:fill="auto"/>
        <w:tabs>
          <w:tab w:val="left" w:pos="1147"/>
        </w:tabs>
        <w:spacing w:after="0" w:line="310" w:lineRule="exact"/>
        <w:ind w:left="20" w:right="40" w:firstLine="700"/>
        <w:jc w:val="both"/>
      </w:pPr>
      <w:r>
        <w:t xml:space="preserve">количество внеплановых контрольных (надзорных) мероприятий, проведенных </w:t>
      </w:r>
      <w:r w:rsidR="00146518">
        <w:t>Службой</w:t>
      </w:r>
      <w:r>
        <w:t xml:space="preserve"> за отчетный период;</w:t>
      </w:r>
    </w:p>
    <w:p w:rsidR="00657A7D" w:rsidRDefault="00657A7D" w:rsidP="00657A7D">
      <w:pPr>
        <w:pStyle w:val="10"/>
        <w:numPr>
          <w:ilvl w:val="1"/>
          <w:numId w:val="6"/>
        </w:numPr>
        <w:shd w:val="clear" w:color="auto" w:fill="auto"/>
        <w:tabs>
          <w:tab w:val="left" w:pos="1147"/>
        </w:tabs>
        <w:spacing w:after="0" w:line="310" w:lineRule="exact"/>
        <w:ind w:left="20" w:right="40" w:firstLine="700"/>
        <w:jc w:val="both"/>
      </w:pPr>
      <w:r>
        <w:t xml:space="preserve">количество внеплановых контрольных (надзорных) мероприятий, проведенных </w:t>
      </w:r>
      <w:r w:rsidR="00146518">
        <w:t>Службой</w:t>
      </w:r>
      <w:r>
        <w:t xml:space="preserve">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период;</w:t>
      </w:r>
    </w:p>
    <w:p w:rsidR="00657A7D" w:rsidRDefault="00657A7D" w:rsidP="00657A7D">
      <w:pPr>
        <w:pStyle w:val="10"/>
        <w:numPr>
          <w:ilvl w:val="1"/>
          <w:numId w:val="6"/>
        </w:numPr>
        <w:shd w:val="clear" w:color="auto" w:fill="auto"/>
        <w:tabs>
          <w:tab w:val="left" w:pos="1582"/>
        </w:tabs>
        <w:spacing w:after="0" w:line="320" w:lineRule="exact"/>
        <w:ind w:left="20" w:right="40" w:firstLine="700"/>
        <w:jc w:val="both"/>
      </w:pPr>
      <w:r>
        <w:t xml:space="preserve">количество контрольных (надзорных) мероприятий без взаимодействия, проведенных </w:t>
      </w:r>
      <w:r w:rsidR="00146518">
        <w:t>Службой</w:t>
      </w:r>
      <w:r>
        <w:t xml:space="preserve"> за отчетный период;</w:t>
      </w:r>
    </w:p>
    <w:p w:rsidR="00657A7D" w:rsidRDefault="00657A7D" w:rsidP="00657A7D">
      <w:pPr>
        <w:pStyle w:val="10"/>
        <w:numPr>
          <w:ilvl w:val="1"/>
          <w:numId w:val="6"/>
        </w:numPr>
        <w:shd w:val="clear" w:color="auto" w:fill="auto"/>
        <w:tabs>
          <w:tab w:val="left" w:pos="1107"/>
        </w:tabs>
        <w:spacing w:after="0" w:line="338" w:lineRule="exact"/>
        <w:ind w:left="20" w:right="40" w:firstLine="700"/>
        <w:jc w:val="both"/>
      </w:pPr>
      <w:r>
        <w:t xml:space="preserve">количество обязательных профилактических визитов, проведенных </w:t>
      </w:r>
      <w:r w:rsidR="00146518">
        <w:t>Службой</w:t>
      </w:r>
      <w:r>
        <w:t xml:space="preserve"> за отчетный период;</w:t>
      </w:r>
    </w:p>
    <w:p w:rsidR="00657A7D" w:rsidRDefault="00657A7D" w:rsidP="00146518">
      <w:pPr>
        <w:pStyle w:val="10"/>
        <w:numPr>
          <w:ilvl w:val="1"/>
          <w:numId w:val="6"/>
        </w:numPr>
        <w:shd w:val="clear" w:color="auto" w:fill="auto"/>
        <w:tabs>
          <w:tab w:val="left" w:pos="1296"/>
        </w:tabs>
        <w:spacing w:after="0" w:line="306" w:lineRule="exact"/>
        <w:ind w:left="20" w:firstLine="689"/>
        <w:jc w:val="both"/>
      </w:pPr>
      <w:r>
        <w:lastRenderedPageBreak/>
        <w:t>количество предостережений о недопустимости нарушения</w:t>
      </w:r>
      <w:r w:rsidR="00146518">
        <w:t xml:space="preserve"> </w:t>
      </w:r>
      <w:r>
        <w:t xml:space="preserve">обязательных требований, объявленных </w:t>
      </w:r>
      <w:r w:rsidR="00146518">
        <w:t>Службой</w:t>
      </w:r>
      <w:r>
        <w:t xml:space="preserve"> за отчетный период;</w:t>
      </w:r>
    </w:p>
    <w:p w:rsidR="00657A7D" w:rsidRDefault="00657A7D" w:rsidP="00657A7D">
      <w:pPr>
        <w:pStyle w:val="10"/>
        <w:numPr>
          <w:ilvl w:val="1"/>
          <w:numId w:val="6"/>
        </w:numPr>
        <w:shd w:val="clear" w:color="auto" w:fill="auto"/>
        <w:tabs>
          <w:tab w:val="left" w:pos="1208"/>
        </w:tabs>
        <w:spacing w:after="0" w:line="306" w:lineRule="exact"/>
        <w:ind w:left="20" w:right="20" w:firstLine="700"/>
        <w:jc w:val="both"/>
      </w:pPr>
      <w:r>
        <w:t xml:space="preserve">количество поданных возражений в отношении объявленных </w:t>
      </w:r>
      <w:r w:rsidR="00146518">
        <w:t>Службой</w:t>
      </w:r>
      <w:r>
        <w:t xml:space="preserve"> предостережений о недопустимости нарушения обязательных требований, за отчетный период;</w:t>
      </w:r>
    </w:p>
    <w:p w:rsidR="00657A7D" w:rsidRDefault="00657A7D" w:rsidP="00657A7D">
      <w:pPr>
        <w:pStyle w:val="10"/>
        <w:numPr>
          <w:ilvl w:val="1"/>
          <w:numId w:val="6"/>
        </w:numPr>
        <w:shd w:val="clear" w:color="auto" w:fill="auto"/>
        <w:tabs>
          <w:tab w:val="left" w:pos="1089"/>
        </w:tabs>
        <w:spacing w:after="0" w:line="306" w:lineRule="exact"/>
        <w:ind w:left="20" w:right="20" w:firstLine="700"/>
        <w:jc w:val="both"/>
      </w:pPr>
      <w:r>
        <w:t xml:space="preserve">количество контрольных (надзорных) мероприятий, по результатам которых </w:t>
      </w:r>
      <w:r w:rsidR="00146518">
        <w:t>Службой</w:t>
      </w:r>
      <w:r>
        <w:t xml:space="preserve"> выявлены нарушения обязательных требований, за отчетный период;</w:t>
      </w:r>
    </w:p>
    <w:p w:rsidR="00657A7D" w:rsidRDefault="00657A7D" w:rsidP="00657A7D">
      <w:pPr>
        <w:pStyle w:val="10"/>
        <w:numPr>
          <w:ilvl w:val="1"/>
          <w:numId w:val="6"/>
        </w:numPr>
        <w:shd w:val="clear" w:color="auto" w:fill="auto"/>
        <w:tabs>
          <w:tab w:val="left" w:pos="1014"/>
        </w:tabs>
        <w:spacing w:after="0" w:line="306" w:lineRule="exact"/>
        <w:ind w:left="20" w:right="20" w:firstLine="700"/>
        <w:jc w:val="both"/>
      </w:pPr>
      <w:r>
        <w:t xml:space="preserve">количество контрольных (надзорных) мероприятий, по итогам которых </w:t>
      </w:r>
      <w:r w:rsidR="00146518">
        <w:t>Службой</w:t>
      </w:r>
      <w:r>
        <w:t xml:space="preserve"> возбуждены дела об административных правонарушениях, за отчетный период;</w:t>
      </w:r>
    </w:p>
    <w:p w:rsidR="00657A7D" w:rsidRDefault="00657A7D" w:rsidP="00657A7D">
      <w:pPr>
        <w:pStyle w:val="10"/>
        <w:numPr>
          <w:ilvl w:val="1"/>
          <w:numId w:val="6"/>
        </w:numPr>
        <w:shd w:val="clear" w:color="auto" w:fill="auto"/>
        <w:tabs>
          <w:tab w:val="left" w:pos="1154"/>
        </w:tabs>
        <w:spacing w:after="0" w:line="306" w:lineRule="exact"/>
        <w:ind w:left="20" w:right="20" w:firstLine="700"/>
        <w:jc w:val="both"/>
      </w:pPr>
      <w:r>
        <w:t xml:space="preserve">сумма административных штрафов, наложенных </w:t>
      </w:r>
      <w:r w:rsidR="00146518">
        <w:t>Службой</w:t>
      </w:r>
      <w:r>
        <w:t xml:space="preserve"> по результатам контрольных (надзорных) мероприятий, за отчетный период;</w:t>
      </w:r>
    </w:p>
    <w:p w:rsidR="00657A7D" w:rsidRDefault="00657A7D" w:rsidP="00657A7D">
      <w:pPr>
        <w:pStyle w:val="10"/>
        <w:numPr>
          <w:ilvl w:val="1"/>
          <w:numId w:val="6"/>
        </w:numPr>
        <w:shd w:val="clear" w:color="auto" w:fill="auto"/>
        <w:tabs>
          <w:tab w:val="left" w:pos="1161"/>
        </w:tabs>
        <w:spacing w:after="0" w:line="306" w:lineRule="exact"/>
        <w:ind w:left="20" w:right="20" w:firstLine="700"/>
        <w:jc w:val="both"/>
      </w:pPr>
      <w:r>
        <w:t xml:space="preserve">количество учтенных </w:t>
      </w:r>
      <w:r w:rsidR="00146518">
        <w:t>Службой</w:t>
      </w:r>
      <w:r>
        <w:t xml:space="preserve"> контролируемых лиц на конец отчетного периода;</w:t>
      </w:r>
    </w:p>
    <w:p w:rsidR="00657A7D" w:rsidRDefault="00657A7D" w:rsidP="00657A7D">
      <w:pPr>
        <w:pStyle w:val="10"/>
        <w:numPr>
          <w:ilvl w:val="1"/>
          <w:numId w:val="6"/>
        </w:numPr>
        <w:shd w:val="clear" w:color="auto" w:fill="auto"/>
        <w:tabs>
          <w:tab w:val="left" w:pos="1388"/>
        </w:tabs>
        <w:spacing w:after="0" w:line="306" w:lineRule="exact"/>
        <w:ind w:left="20" w:right="20" w:firstLine="700"/>
        <w:jc w:val="both"/>
      </w:pPr>
      <w:r>
        <w:t xml:space="preserve">количество учтенных </w:t>
      </w:r>
      <w:r w:rsidR="00146518">
        <w:t>Службой</w:t>
      </w:r>
      <w:r>
        <w:t xml:space="preserve"> контролируемых лиц, в отношении которых проведены контрольные (надзорные) мероприятия, за отчетный период;</w:t>
      </w:r>
    </w:p>
    <w:p w:rsidR="00657A7D" w:rsidRDefault="00657A7D" w:rsidP="00657A7D">
      <w:pPr>
        <w:pStyle w:val="10"/>
        <w:numPr>
          <w:ilvl w:val="1"/>
          <w:numId w:val="6"/>
        </w:numPr>
        <w:shd w:val="clear" w:color="auto" w:fill="auto"/>
        <w:tabs>
          <w:tab w:val="left" w:pos="1284"/>
        </w:tabs>
        <w:spacing w:after="0" w:line="306" w:lineRule="exact"/>
        <w:ind w:left="20" w:right="20" w:firstLine="700"/>
        <w:jc w:val="both"/>
      </w:pPr>
      <w:r>
        <w:t>общее количество жалоб, поданных контролируемыми лицами в досудебном порядке за отчетный период;</w:t>
      </w:r>
    </w:p>
    <w:p w:rsidR="00657A7D" w:rsidRDefault="00657A7D" w:rsidP="00657A7D">
      <w:pPr>
        <w:pStyle w:val="10"/>
        <w:numPr>
          <w:ilvl w:val="1"/>
          <w:numId w:val="6"/>
        </w:numPr>
        <w:shd w:val="clear" w:color="auto" w:fill="auto"/>
        <w:tabs>
          <w:tab w:val="left" w:pos="1150"/>
        </w:tabs>
        <w:spacing w:after="0" w:line="306" w:lineRule="exact"/>
        <w:ind w:left="20" w:right="20" w:firstLine="700"/>
        <w:jc w:val="both"/>
      </w:pPr>
      <w:r>
        <w:t xml:space="preserve">количество жалоб, поданных контролируемыми лицами в досудебном порядке, по итогам рассмотрения которых принято решение о полной либо частичной отмене решения </w:t>
      </w:r>
      <w:r w:rsidR="00975C04">
        <w:t>Службы</w:t>
      </w:r>
      <w:r>
        <w:t xml:space="preserve">, либо о признании действий (бездействий) должностных лиц </w:t>
      </w:r>
      <w:r w:rsidR="00975C04">
        <w:t>Службы</w:t>
      </w:r>
      <w:r>
        <w:t xml:space="preserve"> недействительными, за отчетный период;</w:t>
      </w:r>
    </w:p>
    <w:p w:rsidR="00657A7D" w:rsidRDefault="00657A7D" w:rsidP="00657A7D">
      <w:pPr>
        <w:pStyle w:val="10"/>
        <w:numPr>
          <w:ilvl w:val="1"/>
          <w:numId w:val="6"/>
        </w:numPr>
        <w:shd w:val="clear" w:color="auto" w:fill="auto"/>
        <w:tabs>
          <w:tab w:val="left" w:pos="1204"/>
        </w:tabs>
        <w:spacing w:after="0" w:line="306" w:lineRule="exact"/>
        <w:ind w:left="20" w:right="20" w:firstLine="700"/>
        <w:jc w:val="both"/>
      </w:pPr>
      <w:r>
        <w:t xml:space="preserve">количество исковых заявлений об оспаривании решений, действий (бездействий) должностных лиц </w:t>
      </w:r>
      <w:r w:rsidR="00975C04">
        <w:t>Службы</w:t>
      </w:r>
      <w:r>
        <w:t>, направленных контролируемыми лицами в судебном порядке, за отчетный период;</w:t>
      </w:r>
    </w:p>
    <w:p w:rsidR="00657A7D" w:rsidRDefault="00657A7D" w:rsidP="00657A7D">
      <w:pPr>
        <w:pStyle w:val="10"/>
        <w:numPr>
          <w:ilvl w:val="1"/>
          <w:numId w:val="6"/>
        </w:numPr>
        <w:shd w:val="clear" w:color="auto" w:fill="auto"/>
        <w:tabs>
          <w:tab w:val="left" w:pos="1399"/>
        </w:tabs>
        <w:spacing w:after="0" w:line="306" w:lineRule="exact"/>
        <w:ind w:left="20" w:right="20" w:firstLine="700"/>
        <w:jc w:val="both"/>
      </w:pPr>
      <w:r>
        <w:t xml:space="preserve">количество исковых заявлений об оспаривании решений, действий (бездействий) должностных лиц </w:t>
      </w:r>
      <w:r w:rsidR="00975C04">
        <w:t>Службы</w:t>
      </w:r>
      <w:r>
        <w:t>, направленных контролируемыми лицами в судебном порядке, по которым принято решение об удовлетворении заявленных требований, за отчетный период;</w:t>
      </w:r>
    </w:p>
    <w:p w:rsidR="00975C04" w:rsidRDefault="00657A7D" w:rsidP="00657A7D">
      <w:pPr>
        <w:pStyle w:val="10"/>
        <w:numPr>
          <w:ilvl w:val="1"/>
          <w:numId w:val="6"/>
        </w:numPr>
        <w:shd w:val="clear" w:color="auto" w:fill="auto"/>
        <w:tabs>
          <w:tab w:val="left" w:pos="1248"/>
        </w:tabs>
        <w:spacing w:after="0" w:line="306" w:lineRule="exact"/>
        <w:ind w:left="20" w:right="20" w:firstLine="700"/>
        <w:jc w:val="both"/>
      </w:pPr>
      <w:r>
        <w:t xml:space="preserve">количество контрольных (надзорных) мероприятий, проведенных </w:t>
      </w:r>
      <w:r w:rsidR="00975C04">
        <w:t>Службой</w:t>
      </w:r>
      <w:r>
        <w:t xml:space="preserve"> с грубым нарушением требований к организации и осуществлению государственного контроля (надзора) и результаты которых были признаны недействительными и (или) отменены, за отчетный период.</w:t>
      </w:r>
    </w:p>
    <w:p w:rsidR="00657A7D" w:rsidRDefault="00975C04" w:rsidP="00975C04">
      <w:pPr>
        <w:pStyle w:val="10"/>
        <w:shd w:val="clear" w:color="auto" w:fill="auto"/>
        <w:tabs>
          <w:tab w:val="left" w:pos="1248"/>
        </w:tabs>
        <w:spacing w:after="0" w:line="306" w:lineRule="exact"/>
        <w:ind w:left="720" w:right="20"/>
        <w:jc w:val="right"/>
      </w:pPr>
      <w:r>
        <w:t>».</w:t>
      </w:r>
    </w:p>
    <w:p w:rsidR="00F94774" w:rsidRDefault="00F94774" w:rsidP="00F94774">
      <w:pPr>
        <w:pStyle w:val="ad"/>
        <w:tabs>
          <w:tab w:val="left" w:pos="0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94774" w:rsidSect="009A076E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3C1B" w:rsidRDefault="00EC3C1B" w:rsidP="0031799B">
      <w:pPr>
        <w:spacing w:after="0" w:line="240" w:lineRule="auto"/>
      </w:pPr>
      <w:r>
        <w:separator/>
      </w:r>
    </w:p>
  </w:endnote>
  <w:endnote w:type="continuationSeparator" w:id="0">
    <w:p w:rsidR="00EC3C1B" w:rsidRDefault="00EC3C1B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3C1B" w:rsidRDefault="00EC3C1B" w:rsidP="0031799B">
      <w:pPr>
        <w:spacing w:after="0" w:line="240" w:lineRule="auto"/>
      </w:pPr>
      <w:r>
        <w:separator/>
      </w:r>
    </w:p>
  </w:footnote>
  <w:footnote w:type="continuationSeparator" w:id="0">
    <w:p w:rsidR="00EC3C1B" w:rsidRDefault="00EC3C1B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01868590"/>
      <w:docPartObj>
        <w:docPartGallery w:val="Page Numbers (Top of Page)"/>
        <w:docPartUnique/>
      </w:docPartObj>
    </w:sdtPr>
    <w:sdtEndPr/>
    <w:sdtContent>
      <w:p w:rsidR="00657A7D" w:rsidRDefault="00EC3C1B">
        <w:pPr>
          <w:pStyle w:val="a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91739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57A7D" w:rsidRDefault="00657A7D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250F4"/>
    <w:multiLevelType w:val="multilevel"/>
    <w:tmpl w:val="C3F059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22F1564"/>
    <w:multiLevelType w:val="hybridMultilevel"/>
    <w:tmpl w:val="5C5484D4"/>
    <w:lvl w:ilvl="0" w:tplc="17EE69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CE46E65"/>
    <w:multiLevelType w:val="hybridMultilevel"/>
    <w:tmpl w:val="A3624DEA"/>
    <w:lvl w:ilvl="0" w:tplc="5EE02F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44749E7"/>
    <w:multiLevelType w:val="hybridMultilevel"/>
    <w:tmpl w:val="86DE53C8"/>
    <w:lvl w:ilvl="0" w:tplc="0B60AB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D9269D2"/>
    <w:multiLevelType w:val="hybridMultilevel"/>
    <w:tmpl w:val="3AB20966"/>
    <w:lvl w:ilvl="0" w:tplc="0A5271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0FC68DE"/>
    <w:multiLevelType w:val="hybridMultilevel"/>
    <w:tmpl w:val="50762504"/>
    <w:lvl w:ilvl="0" w:tplc="5F12A4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78C9"/>
    <w:rsid w:val="000000C2"/>
    <w:rsid w:val="000179ED"/>
    <w:rsid w:val="00033533"/>
    <w:rsid w:val="00045111"/>
    <w:rsid w:val="00045304"/>
    <w:rsid w:val="00053869"/>
    <w:rsid w:val="00065D34"/>
    <w:rsid w:val="00066C50"/>
    <w:rsid w:val="00076132"/>
    <w:rsid w:val="00077162"/>
    <w:rsid w:val="00082619"/>
    <w:rsid w:val="00095795"/>
    <w:rsid w:val="000A2306"/>
    <w:rsid w:val="000B1239"/>
    <w:rsid w:val="000C7139"/>
    <w:rsid w:val="000E2B67"/>
    <w:rsid w:val="000E53EF"/>
    <w:rsid w:val="001055B1"/>
    <w:rsid w:val="001125EB"/>
    <w:rsid w:val="00112C1A"/>
    <w:rsid w:val="0011388A"/>
    <w:rsid w:val="001208AF"/>
    <w:rsid w:val="00126EFA"/>
    <w:rsid w:val="00140E22"/>
    <w:rsid w:val="00146518"/>
    <w:rsid w:val="00180140"/>
    <w:rsid w:val="00181702"/>
    <w:rsid w:val="00181A55"/>
    <w:rsid w:val="001C15D6"/>
    <w:rsid w:val="001D00F5"/>
    <w:rsid w:val="001D4724"/>
    <w:rsid w:val="001F1DD5"/>
    <w:rsid w:val="00217DE8"/>
    <w:rsid w:val="0022234A"/>
    <w:rsid w:val="00225F0E"/>
    <w:rsid w:val="00233FCB"/>
    <w:rsid w:val="0024385A"/>
    <w:rsid w:val="00257670"/>
    <w:rsid w:val="00262B23"/>
    <w:rsid w:val="00295AC8"/>
    <w:rsid w:val="002C2B5A"/>
    <w:rsid w:val="002D07F1"/>
    <w:rsid w:val="002D5D0F"/>
    <w:rsid w:val="002E4E87"/>
    <w:rsid w:val="002F3844"/>
    <w:rsid w:val="0030022E"/>
    <w:rsid w:val="00313CF4"/>
    <w:rsid w:val="0031799B"/>
    <w:rsid w:val="00327B6F"/>
    <w:rsid w:val="003435A1"/>
    <w:rsid w:val="00374C3C"/>
    <w:rsid w:val="0038403D"/>
    <w:rsid w:val="00397C94"/>
    <w:rsid w:val="003B0709"/>
    <w:rsid w:val="003B52E1"/>
    <w:rsid w:val="003B55E1"/>
    <w:rsid w:val="003C30E0"/>
    <w:rsid w:val="003D5354"/>
    <w:rsid w:val="004014FC"/>
    <w:rsid w:val="0043251D"/>
    <w:rsid w:val="004348C7"/>
    <w:rsid w:val="0043505F"/>
    <w:rsid w:val="004351FE"/>
    <w:rsid w:val="004406B8"/>
    <w:rsid w:val="004415AF"/>
    <w:rsid w:val="004440D5"/>
    <w:rsid w:val="0045386D"/>
    <w:rsid w:val="004549E8"/>
    <w:rsid w:val="00464949"/>
    <w:rsid w:val="00466B97"/>
    <w:rsid w:val="004B221A"/>
    <w:rsid w:val="004C1C88"/>
    <w:rsid w:val="004C3325"/>
    <w:rsid w:val="004E00B2"/>
    <w:rsid w:val="004E554E"/>
    <w:rsid w:val="004E6A87"/>
    <w:rsid w:val="00503FC3"/>
    <w:rsid w:val="005271B3"/>
    <w:rsid w:val="005578C9"/>
    <w:rsid w:val="00563B33"/>
    <w:rsid w:val="00564A57"/>
    <w:rsid w:val="00576D34"/>
    <w:rsid w:val="005846D7"/>
    <w:rsid w:val="005B3E00"/>
    <w:rsid w:val="005C7C84"/>
    <w:rsid w:val="005D2494"/>
    <w:rsid w:val="005E4A4E"/>
    <w:rsid w:val="005F11A7"/>
    <w:rsid w:val="005F1F7D"/>
    <w:rsid w:val="00612B51"/>
    <w:rsid w:val="006271E6"/>
    <w:rsid w:val="00631037"/>
    <w:rsid w:val="00650CAB"/>
    <w:rsid w:val="00657A7D"/>
    <w:rsid w:val="00663D27"/>
    <w:rsid w:val="0066564E"/>
    <w:rsid w:val="006664BC"/>
    <w:rsid w:val="00681BFE"/>
    <w:rsid w:val="00695EB0"/>
    <w:rsid w:val="0069601C"/>
    <w:rsid w:val="006A541B"/>
    <w:rsid w:val="006B115E"/>
    <w:rsid w:val="006E593A"/>
    <w:rsid w:val="006F5D44"/>
    <w:rsid w:val="007043F0"/>
    <w:rsid w:val="00725A0F"/>
    <w:rsid w:val="0074156B"/>
    <w:rsid w:val="00744B7F"/>
    <w:rsid w:val="00746514"/>
    <w:rsid w:val="00796B9B"/>
    <w:rsid w:val="0079760C"/>
    <w:rsid w:val="007A164C"/>
    <w:rsid w:val="007B3851"/>
    <w:rsid w:val="007D746A"/>
    <w:rsid w:val="007E7ADA"/>
    <w:rsid w:val="007F0218"/>
    <w:rsid w:val="007F3D5B"/>
    <w:rsid w:val="00802683"/>
    <w:rsid w:val="00812B9A"/>
    <w:rsid w:val="00830A49"/>
    <w:rsid w:val="0085578D"/>
    <w:rsid w:val="00860C71"/>
    <w:rsid w:val="008631EC"/>
    <w:rsid w:val="008708D4"/>
    <w:rsid w:val="0089042F"/>
    <w:rsid w:val="00894735"/>
    <w:rsid w:val="008B1995"/>
    <w:rsid w:val="008B262E"/>
    <w:rsid w:val="008B668F"/>
    <w:rsid w:val="008C0054"/>
    <w:rsid w:val="008C591D"/>
    <w:rsid w:val="008D4AE0"/>
    <w:rsid w:val="008D6646"/>
    <w:rsid w:val="008D7127"/>
    <w:rsid w:val="008F2635"/>
    <w:rsid w:val="0090254C"/>
    <w:rsid w:val="00906638"/>
    <w:rsid w:val="00907229"/>
    <w:rsid w:val="0091585A"/>
    <w:rsid w:val="0091739F"/>
    <w:rsid w:val="00925E4D"/>
    <w:rsid w:val="009277F0"/>
    <w:rsid w:val="0093395B"/>
    <w:rsid w:val="0094073A"/>
    <w:rsid w:val="0095264E"/>
    <w:rsid w:val="0095344D"/>
    <w:rsid w:val="00962575"/>
    <w:rsid w:val="0096751B"/>
    <w:rsid w:val="00975C04"/>
    <w:rsid w:val="00976295"/>
    <w:rsid w:val="00997969"/>
    <w:rsid w:val="009A076E"/>
    <w:rsid w:val="009A471F"/>
    <w:rsid w:val="009D6FC7"/>
    <w:rsid w:val="009D7A67"/>
    <w:rsid w:val="009F320C"/>
    <w:rsid w:val="00A43195"/>
    <w:rsid w:val="00A8227F"/>
    <w:rsid w:val="00A834AC"/>
    <w:rsid w:val="00A84370"/>
    <w:rsid w:val="00AB0F55"/>
    <w:rsid w:val="00AB3ECC"/>
    <w:rsid w:val="00AC6E43"/>
    <w:rsid w:val="00AE7481"/>
    <w:rsid w:val="00AF4409"/>
    <w:rsid w:val="00B06682"/>
    <w:rsid w:val="00B11806"/>
    <w:rsid w:val="00B12F65"/>
    <w:rsid w:val="00B17A8B"/>
    <w:rsid w:val="00B57224"/>
    <w:rsid w:val="00B64060"/>
    <w:rsid w:val="00B759EC"/>
    <w:rsid w:val="00B75E4C"/>
    <w:rsid w:val="00B81EC3"/>
    <w:rsid w:val="00B831E8"/>
    <w:rsid w:val="00B833C0"/>
    <w:rsid w:val="00BA6DC7"/>
    <w:rsid w:val="00BB478D"/>
    <w:rsid w:val="00BD13FF"/>
    <w:rsid w:val="00BE1E47"/>
    <w:rsid w:val="00BF3269"/>
    <w:rsid w:val="00C22F2F"/>
    <w:rsid w:val="00C366DA"/>
    <w:rsid w:val="00C37B1E"/>
    <w:rsid w:val="00C442AB"/>
    <w:rsid w:val="00C502D0"/>
    <w:rsid w:val="00C5596B"/>
    <w:rsid w:val="00C73DCC"/>
    <w:rsid w:val="00C838E1"/>
    <w:rsid w:val="00C86E9D"/>
    <w:rsid w:val="00C90D3D"/>
    <w:rsid w:val="00C951DA"/>
    <w:rsid w:val="00CB0344"/>
    <w:rsid w:val="00CB2127"/>
    <w:rsid w:val="00D16B35"/>
    <w:rsid w:val="00D206A1"/>
    <w:rsid w:val="00D31705"/>
    <w:rsid w:val="00D330ED"/>
    <w:rsid w:val="00D47CEF"/>
    <w:rsid w:val="00D50172"/>
    <w:rsid w:val="00D51DAE"/>
    <w:rsid w:val="00D5569D"/>
    <w:rsid w:val="00D723D4"/>
    <w:rsid w:val="00DC10D9"/>
    <w:rsid w:val="00DC189A"/>
    <w:rsid w:val="00DD3A94"/>
    <w:rsid w:val="00DD6729"/>
    <w:rsid w:val="00DE4D63"/>
    <w:rsid w:val="00DE6C6D"/>
    <w:rsid w:val="00DF3901"/>
    <w:rsid w:val="00DF3A35"/>
    <w:rsid w:val="00DF5A91"/>
    <w:rsid w:val="00E05881"/>
    <w:rsid w:val="00E0619C"/>
    <w:rsid w:val="00E159EE"/>
    <w:rsid w:val="00E21060"/>
    <w:rsid w:val="00E40D0A"/>
    <w:rsid w:val="00E43CC4"/>
    <w:rsid w:val="00E60260"/>
    <w:rsid w:val="00E61A8D"/>
    <w:rsid w:val="00E72DA7"/>
    <w:rsid w:val="00E8524F"/>
    <w:rsid w:val="00E92746"/>
    <w:rsid w:val="00EB295A"/>
    <w:rsid w:val="00EC2DBB"/>
    <w:rsid w:val="00EC3C1B"/>
    <w:rsid w:val="00EF524F"/>
    <w:rsid w:val="00F148B5"/>
    <w:rsid w:val="00F20A35"/>
    <w:rsid w:val="00F42F6B"/>
    <w:rsid w:val="00F46EC1"/>
    <w:rsid w:val="00F52709"/>
    <w:rsid w:val="00F6030A"/>
    <w:rsid w:val="00F63133"/>
    <w:rsid w:val="00F775CE"/>
    <w:rsid w:val="00F81A81"/>
    <w:rsid w:val="00F90672"/>
    <w:rsid w:val="00F94774"/>
    <w:rsid w:val="00F971FF"/>
    <w:rsid w:val="00FB47AC"/>
    <w:rsid w:val="00FC5A82"/>
    <w:rsid w:val="00FD3AA3"/>
    <w:rsid w:val="00FD5A4F"/>
    <w:rsid w:val="00FE08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0186E3-8ACE-4C6A-B6F6-9755C3FE0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F971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F971FF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9D7A67"/>
    <w:pPr>
      <w:ind w:left="720"/>
      <w:contextualSpacing/>
    </w:pPr>
  </w:style>
  <w:style w:type="character" w:customStyle="1" w:styleId="ae">
    <w:name w:val="Основной текст_"/>
    <w:basedOn w:val="a0"/>
    <w:link w:val="10"/>
    <w:rsid w:val="00657A7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e"/>
    <w:rsid w:val="00657A7D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4DE4F5EEF26C941AA410CC34F1B149A36CD295D16EF8D5E4CEE6DF2E6773EFF0E5AE5C4AF2307E47ACA69103713t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F74B72-CBD8-4854-8473-F8DD4A3EF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1453</TotalTime>
  <Pages>8</Pages>
  <Words>1994</Words>
  <Characters>11367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Хоич Анастасия Анатольевна</cp:lastModifiedBy>
  <cp:revision>5</cp:revision>
  <cp:lastPrinted>2021-12-25T02:37:00Z</cp:lastPrinted>
  <dcterms:created xsi:type="dcterms:W3CDTF">2022-01-20T06:54:00Z</dcterms:created>
  <dcterms:modified xsi:type="dcterms:W3CDTF">2022-01-23T20:14:00Z</dcterms:modified>
</cp:coreProperties>
</file>