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81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1E318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E3181">
        <w:rPr>
          <w:rFonts w:ascii="Times New Roman" w:hAnsi="Times New Roman" w:cs="Times New Roman"/>
          <w:sz w:val="28"/>
          <w:szCs w:val="28"/>
        </w:rPr>
        <w:t>А</w:t>
      </w:r>
    </w:p>
    <w:p w:rsidR="00B6024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E3181" w:rsidRPr="008D13CF" w:rsidRDefault="001E3181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3181" w:rsidRPr="002168CA" w:rsidRDefault="00C71564" w:rsidP="001E31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1E3181">
        <w:trPr>
          <w:trHeight w:val="2923"/>
        </w:trPr>
        <w:tc>
          <w:tcPr>
            <w:tcW w:w="4820" w:type="dxa"/>
          </w:tcPr>
          <w:p w:rsidR="00B60245" w:rsidRPr="008D13CF" w:rsidRDefault="00C71564" w:rsidP="001E3181">
            <w:pPr>
              <w:jc w:val="both"/>
              <w:rPr>
                <w:szCs w:val="28"/>
              </w:rPr>
            </w:pPr>
            <w:r w:rsidRPr="00C94D98">
              <w:rPr>
                <w:rFonts w:eastAsia="Calibri"/>
                <w:szCs w:val="28"/>
              </w:rPr>
              <w:t>О внесении изменени</w:t>
            </w:r>
            <w:r>
              <w:rPr>
                <w:rFonts w:eastAsia="Calibri"/>
                <w:szCs w:val="28"/>
              </w:rPr>
              <w:t>я</w:t>
            </w:r>
            <w:r w:rsidRPr="00C94D98">
              <w:rPr>
                <w:rFonts w:eastAsia="Calibri"/>
                <w:szCs w:val="28"/>
              </w:rPr>
              <w:t xml:space="preserve"> в приложение 3 к постановлению Региональной службы по тарифам и ценам Камчатского края от 30.11.2018 № 310 «Об утверждении тарифов на тепловую энергию, поставляемую </w:t>
            </w:r>
            <w:r w:rsidRPr="00C94D98">
              <w:rPr>
                <w:rFonts w:eastAsia="Calibri"/>
                <w:bCs/>
                <w:szCs w:val="28"/>
              </w:rPr>
              <w:t xml:space="preserve">ООО «Стимул» </w:t>
            </w:r>
            <w:r w:rsidRPr="00C94D98">
              <w:rPr>
                <w:rFonts w:eastAsia="Calibri"/>
                <w:szCs w:val="28"/>
              </w:rPr>
              <w:t xml:space="preserve">потребителям </w:t>
            </w:r>
            <w:r w:rsidRPr="00C94D98">
              <w:rPr>
                <w:rFonts w:eastAsia="Calibri"/>
                <w:bCs/>
                <w:kern w:val="36"/>
                <w:szCs w:val="28"/>
              </w:rPr>
              <w:t xml:space="preserve">Соболевского сельского поселения Соболевского муниципального района, </w:t>
            </w:r>
            <w:r w:rsidRPr="00C94D98">
              <w:rPr>
                <w:rFonts w:eastAsia="Calibri"/>
                <w:bCs/>
                <w:szCs w:val="28"/>
              </w:rPr>
              <w:t>на 2019-2023 годы»</w:t>
            </w:r>
          </w:p>
        </w:tc>
      </w:tr>
    </w:tbl>
    <w:p w:rsidR="00B60245" w:rsidRPr="008D13CF" w:rsidRDefault="00B60245" w:rsidP="0037418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7618" w:rsidRPr="00C71564" w:rsidRDefault="000D7618" w:rsidP="00B60245">
      <w:pPr>
        <w:adjustRightInd w:val="0"/>
        <w:ind w:firstLine="720"/>
        <w:jc w:val="both"/>
        <w:rPr>
          <w:szCs w:val="28"/>
        </w:rPr>
      </w:pPr>
      <w:r w:rsidRPr="000D7618">
        <w:rPr>
          <w:szCs w:val="28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30.04.2014 № 400 «О формировании индексов изменения размера платы граждан за коммунальные услуги в Российской Федерации», приказом ФСТ России от 13.06.2013 № 760-э «Об утверждении Методических указаний по расчету регулируемых цен (тарифов)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C71564">
        <w:rPr>
          <w:szCs w:val="28"/>
          <w:lang w:val="en-US"/>
        </w:rPr>
        <w:t>XX</w:t>
      </w:r>
      <w:r w:rsidRPr="000D7618">
        <w:rPr>
          <w:szCs w:val="28"/>
        </w:rPr>
        <w:t>.</w:t>
      </w:r>
      <w:r w:rsidR="00C71564">
        <w:rPr>
          <w:szCs w:val="28"/>
        </w:rPr>
        <w:t>12</w:t>
      </w:r>
      <w:r w:rsidRPr="000D7618">
        <w:rPr>
          <w:szCs w:val="28"/>
        </w:rPr>
        <w:t xml:space="preserve">.2021 № </w:t>
      </w:r>
      <w:r w:rsidR="00C71564">
        <w:rPr>
          <w:szCs w:val="28"/>
          <w:lang w:val="en-US"/>
        </w:rPr>
        <w:t>XX</w:t>
      </w:r>
    </w:p>
    <w:p w:rsidR="00C71564" w:rsidRPr="008D13CF" w:rsidRDefault="00C71564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6B0A3A" w:rsidRPr="00C94D98" w:rsidRDefault="006B0A3A" w:rsidP="006B0A3A">
      <w:pPr>
        <w:ind w:firstLine="709"/>
        <w:jc w:val="both"/>
        <w:rPr>
          <w:rFonts w:eastAsia="Calibri"/>
          <w:szCs w:val="28"/>
        </w:rPr>
      </w:pPr>
      <w:r w:rsidRPr="00C94D98">
        <w:rPr>
          <w:rFonts w:eastAsia="Calibri"/>
          <w:szCs w:val="28"/>
        </w:rPr>
        <w:t xml:space="preserve">Внести в приложение 3 к постановлению Региональной службы по тарифам и ценам Камчатского края от 30.11.2018 № 310 «Об утверждении тарифов на тепловую энергию, поставляемую </w:t>
      </w:r>
      <w:r w:rsidRPr="00C94D98">
        <w:rPr>
          <w:rFonts w:eastAsia="Calibri"/>
          <w:bCs/>
          <w:szCs w:val="28"/>
        </w:rPr>
        <w:t xml:space="preserve">ООО «Стимул» </w:t>
      </w:r>
      <w:r w:rsidRPr="00C94D98">
        <w:rPr>
          <w:rFonts w:eastAsia="Calibri"/>
          <w:szCs w:val="28"/>
        </w:rPr>
        <w:t xml:space="preserve">потребителям </w:t>
      </w:r>
      <w:r w:rsidRPr="00C94D98">
        <w:rPr>
          <w:rFonts w:eastAsia="Calibri"/>
          <w:bCs/>
          <w:kern w:val="36"/>
          <w:szCs w:val="28"/>
        </w:rPr>
        <w:t xml:space="preserve">Соболевского сельского поселения Соболевского муниципального района, </w:t>
      </w:r>
      <w:r>
        <w:rPr>
          <w:rFonts w:eastAsia="Calibri"/>
          <w:bCs/>
          <w:szCs w:val="28"/>
        </w:rPr>
        <w:t>на 2019</w:t>
      </w:r>
      <w:r w:rsidRPr="00C94D98">
        <w:rPr>
          <w:rFonts w:eastAsia="Calibri"/>
          <w:bCs/>
          <w:szCs w:val="28"/>
        </w:rPr>
        <w:t>-2023 годы»</w:t>
      </w:r>
      <w:r w:rsidRPr="00C94D98">
        <w:rPr>
          <w:rFonts w:eastAsia="Calibri"/>
          <w:szCs w:val="28"/>
        </w:rPr>
        <w:t xml:space="preserve"> изменени</w:t>
      </w:r>
      <w:r>
        <w:rPr>
          <w:rFonts w:eastAsia="Calibri"/>
          <w:szCs w:val="28"/>
        </w:rPr>
        <w:t>е</w:t>
      </w:r>
      <w:r w:rsidRPr="00C94D98">
        <w:rPr>
          <w:rFonts w:eastAsia="Calibri"/>
          <w:szCs w:val="28"/>
        </w:rPr>
        <w:t>, изложив его</w:t>
      </w:r>
      <w:r>
        <w:rPr>
          <w:rFonts w:eastAsia="Calibri"/>
          <w:szCs w:val="28"/>
        </w:rPr>
        <w:t xml:space="preserve"> в редакции согласно приложению </w:t>
      </w:r>
      <w:r w:rsidRPr="00C94D98">
        <w:rPr>
          <w:rFonts w:eastAsia="Calibri"/>
          <w:szCs w:val="28"/>
        </w:rPr>
        <w:t>к настоящему постановлению.</w:t>
      </w:r>
    </w:p>
    <w:p w:rsidR="00F46037" w:rsidRPr="00065B21" w:rsidRDefault="00F46037" w:rsidP="00F46037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B5155">
        <w:rPr>
          <w:szCs w:val="28"/>
        </w:rPr>
        <w:t xml:space="preserve">. </w:t>
      </w:r>
      <w:r w:rsidRPr="00065B21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через десять дней после</w:t>
      </w:r>
      <w:r w:rsidRPr="00065B21">
        <w:rPr>
          <w:szCs w:val="28"/>
        </w:rPr>
        <w:t xml:space="preserve"> дня его официального опубликования</w:t>
      </w:r>
      <w:r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951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1"/>
        <w:gridCol w:w="2934"/>
        <w:gridCol w:w="3073"/>
      </w:tblGrid>
      <w:tr w:rsidR="007B3DED" w:rsidRPr="00196186" w:rsidTr="00A9512E">
        <w:trPr>
          <w:trHeight w:val="724"/>
        </w:trPr>
        <w:tc>
          <w:tcPr>
            <w:tcW w:w="1884" w:type="pct"/>
            <w:shd w:val="clear" w:color="auto" w:fill="auto"/>
          </w:tcPr>
          <w:p w:rsidR="007B3DED" w:rsidRPr="00196186" w:rsidRDefault="00A9512E" w:rsidP="00A9512E">
            <w:pPr>
              <w:ind w:left="-108" w:hanging="1"/>
              <w:rPr>
                <w:rFonts w:eastAsia="Calibri"/>
                <w:szCs w:val="28"/>
                <w:lang w:eastAsia="en-US"/>
              </w:rPr>
            </w:pPr>
            <w:r w:rsidRPr="00A9512E">
              <w:rPr>
                <w:szCs w:val="28"/>
              </w:rPr>
              <w:t>Временно исполняющий обязанности руководителя</w:t>
            </w:r>
          </w:p>
        </w:tc>
        <w:tc>
          <w:tcPr>
            <w:tcW w:w="1522" w:type="pct"/>
            <w:shd w:val="clear" w:color="auto" w:fill="auto"/>
          </w:tcPr>
          <w:p w:rsidR="007B3DED" w:rsidRPr="00196186" w:rsidRDefault="007B3DED" w:rsidP="00906B46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r w:rsidRPr="00196186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p w:rsidR="007B3DED" w:rsidRPr="00196186" w:rsidRDefault="007B3DED" w:rsidP="00906B46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94" w:type="pct"/>
            <w:shd w:val="clear" w:color="auto" w:fill="auto"/>
          </w:tcPr>
          <w:p w:rsidR="00A9512E" w:rsidRDefault="00A9512E" w:rsidP="00906B46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7B3DED" w:rsidRPr="00196186" w:rsidRDefault="007B3DED" w:rsidP="00906B46">
            <w:pPr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В.А. Губинский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7418B" w:rsidRDefault="0037418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46037" w:rsidRDefault="00F46037" w:rsidP="00F46037">
      <w:pPr>
        <w:ind w:left="3402" w:firstLine="709"/>
      </w:pPr>
    </w:p>
    <w:p w:rsidR="003071C0" w:rsidRDefault="003071C0" w:rsidP="00F46037">
      <w:pPr>
        <w:ind w:left="3402" w:firstLine="709"/>
      </w:pPr>
    </w:p>
    <w:p w:rsidR="003071C0" w:rsidRDefault="003071C0" w:rsidP="00F46037">
      <w:pPr>
        <w:ind w:left="3402" w:firstLine="709"/>
      </w:pPr>
    </w:p>
    <w:p w:rsidR="003071C0" w:rsidRDefault="003071C0" w:rsidP="00F46037">
      <w:pPr>
        <w:ind w:left="3402" w:firstLine="709"/>
      </w:pPr>
    </w:p>
    <w:p w:rsidR="003071C0" w:rsidRDefault="003071C0" w:rsidP="00F46037">
      <w:pPr>
        <w:ind w:left="3402" w:firstLine="709"/>
      </w:pPr>
    </w:p>
    <w:p w:rsidR="0037418B" w:rsidRDefault="0037418B" w:rsidP="00F46037">
      <w:pPr>
        <w:ind w:left="3402" w:firstLine="709"/>
      </w:pPr>
    </w:p>
    <w:p w:rsidR="0037418B" w:rsidRDefault="0037418B" w:rsidP="00F46037">
      <w:pPr>
        <w:ind w:left="3402" w:firstLine="709"/>
      </w:pPr>
    </w:p>
    <w:p w:rsidR="0037418B" w:rsidRDefault="0037418B" w:rsidP="00F46037">
      <w:pPr>
        <w:ind w:left="3402" w:firstLine="709"/>
      </w:pPr>
    </w:p>
    <w:p w:rsidR="003071C0" w:rsidRDefault="003071C0" w:rsidP="00F46037">
      <w:pPr>
        <w:ind w:left="3402" w:firstLine="709"/>
      </w:pPr>
    </w:p>
    <w:p w:rsidR="001E3181" w:rsidRDefault="001E3181" w:rsidP="00F46037">
      <w:pPr>
        <w:ind w:left="4111"/>
      </w:pPr>
    </w:p>
    <w:p w:rsidR="00AE464B" w:rsidRDefault="00AE464B" w:rsidP="00F46037">
      <w:pPr>
        <w:ind w:left="4111"/>
      </w:pPr>
    </w:p>
    <w:p w:rsidR="00F46037" w:rsidRPr="00500132" w:rsidRDefault="00F46037" w:rsidP="00BB153D">
      <w:pPr>
        <w:ind w:left="4678"/>
      </w:pPr>
      <w:r w:rsidRPr="00500132">
        <w:lastRenderedPageBreak/>
        <w:t xml:space="preserve">Приложение </w:t>
      </w:r>
    </w:p>
    <w:p w:rsidR="00F46037" w:rsidRPr="00500132" w:rsidRDefault="00F46037" w:rsidP="00BB153D">
      <w:pPr>
        <w:widowControl w:val="0"/>
        <w:ind w:left="4678"/>
      </w:pPr>
      <w:r w:rsidRPr="00500132">
        <w:t>к постановлению Региональной службы</w:t>
      </w:r>
    </w:p>
    <w:p w:rsidR="00F46037" w:rsidRPr="00500132" w:rsidRDefault="00F46037" w:rsidP="00BB153D">
      <w:pPr>
        <w:widowControl w:val="0"/>
        <w:ind w:left="4678"/>
      </w:pPr>
      <w:r w:rsidRPr="00500132">
        <w:t xml:space="preserve">по тарифам и ценам Камчатского края </w:t>
      </w:r>
    </w:p>
    <w:p w:rsidR="00F46037" w:rsidRPr="00BB153D" w:rsidRDefault="00F46037" w:rsidP="00BB153D">
      <w:pPr>
        <w:widowControl w:val="0"/>
        <w:ind w:left="4678"/>
      </w:pPr>
      <w:r w:rsidRPr="00500132">
        <w:t>от</w:t>
      </w:r>
      <w:r w:rsidRPr="003071C0">
        <w:t xml:space="preserve"> </w:t>
      </w:r>
      <w:r w:rsidR="00AE464B">
        <w:rPr>
          <w:lang w:val="en-US"/>
        </w:rPr>
        <w:t>XX</w:t>
      </w:r>
      <w:r w:rsidRPr="003071C0">
        <w:t>.1</w:t>
      </w:r>
      <w:r w:rsidR="00AE464B" w:rsidRPr="00AE464B">
        <w:t>2</w:t>
      </w:r>
      <w:r w:rsidRPr="003071C0">
        <w:t>.202</w:t>
      </w:r>
      <w:r w:rsidR="007B3DED" w:rsidRPr="000D7618">
        <w:t>1</w:t>
      </w:r>
      <w:r w:rsidRPr="003071C0">
        <w:t xml:space="preserve"> </w:t>
      </w:r>
      <w:r w:rsidRPr="00500132">
        <w:t xml:space="preserve">№ </w:t>
      </w:r>
      <w:r w:rsidR="00AE464B">
        <w:t>XXX</w:t>
      </w:r>
    </w:p>
    <w:p w:rsidR="00F46037" w:rsidRPr="003071C0" w:rsidRDefault="00F46037" w:rsidP="00BB153D">
      <w:pPr>
        <w:widowControl w:val="0"/>
        <w:ind w:left="4678"/>
      </w:pPr>
    </w:p>
    <w:p w:rsidR="00AE464B" w:rsidRPr="005A2807" w:rsidRDefault="00AE464B" w:rsidP="00B229FF">
      <w:pPr>
        <w:widowControl w:val="0"/>
        <w:tabs>
          <w:tab w:val="left" w:pos="966"/>
        </w:tabs>
        <w:ind w:left="4678"/>
        <w:rPr>
          <w:rFonts w:eastAsia="Calibri"/>
        </w:rPr>
      </w:pPr>
      <w:r w:rsidRPr="005A2807">
        <w:rPr>
          <w:rFonts w:eastAsia="Calibri"/>
        </w:rPr>
        <w:t>«Приложение № 3</w:t>
      </w:r>
    </w:p>
    <w:p w:rsidR="00AE464B" w:rsidRPr="005A2807" w:rsidRDefault="00AE464B" w:rsidP="00B229FF">
      <w:pPr>
        <w:widowControl w:val="0"/>
        <w:tabs>
          <w:tab w:val="left" w:pos="966"/>
        </w:tabs>
        <w:ind w:left="4678"/>
        <w:rPr>
          <w:rFonts w:eastAsia="Calibri"/>
        </w:rPr>
      </w:pPr>
      <w:r w:rsidRPr="005A2807">
        <w:rPr>
          <w:rFonts w:eastAsia="Calibri"/>
        </w:rPr>
        <w:t>к постановлению Региональной службы</w:t>
      </w:r>
    </w:p>
    <w:p w:rsidR="00AE464B" w:rsidRPr="005A2807" w:rsidRDefault="00AE464B" w:rsidP="00B229FF">
      <w:pPr>
        <w:widowControl w:val="0"/>
        <w:tabs>
          <w:tab w:val="left" w:pos="966"/>
        </w:tabs>
        <w:ind w:left="4678"/>
        <w:rPr>
          <w:rFonts w:eastAsia="Calibri"/>
        </w:rPr>
      </w:pPr>
      <w:r w:rsidRPr="005A2807">
        <w:rPr>
          <w:rFonts w:eastAsia="Calibri"/>
        </w:rPr>
        <w:t xml:space="preserve">по тарифам и ценам Камчатского края </w:t>
      </w:r>
    </w:p>
    <w:p w:rsidR="00AE464B" w:rsidRPr="005A2807" w:rsidRDefault="00AE464B" w:rsidP="00B229FF">
      <w:pPr>
        <w:widowControl w:val="0"/>
        <w:tabs>
          <w:tab w:val="left" w:pos="966"/>
        </w:tabs>
        <w:ind w:left="4678"/>
        <w:rPr>
          <w:rFonts w:eastAsia="Calibri"/>
        </w:rPr>
      </w:pPr>
      <w:r w:rsidRPr="005A2807">
        <w:rPr>
          <w:rFonts w:eastAsia="Calibri"/>
        </w:rPr>
        <w:t>от 30</w:t>
      </w:r>
      <w:bookmarkStart w:id="0" w:name="_GoBack"/>
      <w:bookmarkEnd w:id="0"/>
      <w:r w:rsidRPr="005A2807">
        <w:rPr>
          <w:rFonts w:eastAsia="Calibri"/>
        </w:rPr>
        <w:t>.11.2018 № 310</w:t>
      </w:r>
    </w:p>
    <w:p w:rsidR="00AE464B" w:rsidRPr="005A2807" w:rsidRDefault="00AE464B" w:rsidP="00AE464B">
      <w:pPr>
        <w:widowControl w:val="0"/>
        <w:tabs>
          <w:tab w:val="left" w:pos="966"/>
        </w:tabs>
        <w:rPr>
          <w:rFonts w:eastAsia="Calibri"/>
        </w:rPr>
      </w:pPr>
    </w:p>
    <w:p w:rsidR="00AE464B" w:rsidRPr="005A2807" w:rsidRDefault="00AE464B" w:rsidP="00AE464B">
      <w:pPr>
        <w:tabs>
          <w:tab w:val="left" w:pos="966"/>
        </w:tabs>
        <w:jc w:val="center"/>
        <w:rPr>
          <w:rFonts w:eastAsia="Calibri"/>
          <w:bCs/>
          <w:szCs w:val="28"/>
        </w:rPr>
      </w:pPr>
      <w:r w:rsidRPr="005A2807">
        <w:rPr>
          <w:rFonts w:eastAsia="Calibri"/>
          <w:szCs w:val="28"/>
        </w:rPr>
        <w:t>Льготные тарифы на тепловую энергию, поставляемую</w:t>
      </w:r>
      <w:r w:rsidRPr="005A2807">
        <w:rPr>
          <w:rFonts w:eastAsia="Calibri"/>
          <w:bCs/>
          <w:szCs w:val="28"/>
        </w:rPr>
        <w:t xml:space="preserve"> </w:t>
      </w:r>
      <w:r w:rsidRPr="005A2807">
        <w:rPr>
          <w:rFonts w:eastAsia="Calibri"/>
          <w:szCs w:val="28"/>
        </w:rPr>
        <w:t>ООО «Стимул» на нужды отопления и горячего водоснабжения населению и исполнителям коммунальных услуг для населения Соболевского сельского поселения</w:t>
      </w:r>
      <w:r>
        <w:rPr>
          <w:rFonts w:eastAsia="Calibri"/>
          <w:szCs w:val="28"/>
        </w:rPr>
        <w:t xml:space="preserve"> </w:t>
      </w:r>
      <w:r w:rsidRPr="005A2807">
        <w:rPr>
          <w:rFonts w:eastAsia="Calibri"/>
          <w:szCs w:val="28"/>
        </w:rPr>
        <w:t>Соболевского района</w:t>
      </w:r>
      <w:r w:rsidRPr="005A2807">
        <w:rPr>
          <w:rFonts w:eastAsia="Calibri"/>
          <w:bCs/>
          <w:szCs w:val="28"/>
        </w:rPr>
        <w:t xml:space="preserve">, </w:t>
      </w:r>
      <w:r w:rsidRPr="005A2807">
        <w:rPr>
          <w:rFonts w:eastAsia="Calibri"/>
          <w:bCs/>
          <w:color w:val="000000"/>
          <w:szCs w:val="28"/>
        </w:rPr>
        <w:t>с 01 января 2019 года по 31 декабря 2023 года</w:t>
      </w:r>
    </w:p>
    <w:p w:rsidR="00AE464B" w:rsidRPr="005A2807" w:rsidRDefault="00AE464B" w:rsidP="00AE464B">
      <w:pPr>
        <w:widowControl w:val="0"/>
        <w:tabs>
          <w:tab w:val="left" w:pos="966"/>
        </w:tabs>
        <w:rPr>
          <w:rFonts w:eastAsia="Calibri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683"/>
        <w:gridCol w:w="7"/>
        <w:gridCol w:w="1976"/>
        <w:gridCol w:w="1275"/>
        <w:gridCol w:w="1133"/>
        <w:gridCol w:w="855"/>
        <w:gridCol w:w="850"/>
        <w:gridCol w:w="851"/>
        <w:gridCol w:w="596"/>
        <w:gridCol w:w="851"/>
      </w:tblGrid>
      <w:tr w:rsidR="00AE464B" w:rsidRPr="005A2807" w:rsidTr="0010491D">
        <w:trPr>
          <w:trHeight w:val="639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3152" w:type="dxa"/>
            <w:gridSpan w:val="4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AE464B" w:rsidRPr="005A2807" w:rsidTr="0010491D">
        <w:trPr>
          <w:trHeight w:val="1022"/>
        </w:trPr>
        <w:tc>
          <w:tcPr>
            <w:tcW w:w="592" w:type="dxa"/>
            <w:vMerge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от 1,2 до 2,5 кг/см</w:t>
            </w:r>
            <w:r w:rsidRPr="005A2807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от 2,5 до 7,0 кг/см</w:t>
            </w:r>
            <w:r w:rsidRPr="005A2807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от 7,0 до 13,0 кг/см</w:t>
            </w:r>
            <w:r w:rsidRPr="005A2807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свыше 13,0 кг/см</w:t>
            </w:r>
            <w:r w:rsidRPr="005A2807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464B" w:rsidRPr="005A2807" w:rsidTr="0010491D">
        <w:tc>
          <w:tcPr>
            <w:tcW w:w="592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1.</w:t>
            </w:r>
          </w:p>
        </w:tc>
        <w:tc>
          <w:tcPr>
            <w:tcW w:w="9077" w:type="dxa"/>
            <w:gridSpan w:val="10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E464B" w:rsidRPr="005A2807" w:rsidTr="0010491D">
        <w:tc>
          <w:tcPr>
            <w:tcW w:w="592" w:type="dxa"/>
            <w:vMerge w:val="restart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 w:val="restart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rPr>
          <w:trHeight w:val="280"/>
        </w:trPr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AE464B" w:rsidRPr="005A2807" w:rsidTr="0010491D">
        <w:trPr>
          <w:trHeight w:val="562"/>
        </w:trPr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rPr>
          <w:trHeight w:val="1150"/>
        </w:trPr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387" w:type="dxa"/>
            <w:gridSpan w:val="8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left="113" w:right="113"/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ООО «Стимул»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lef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A2807"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lef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A2807">
              <w:rPr>
                <w:rFonts w:eastAsia="Calibri"/>
                <w:color w:val="000000"/>
                <w:sz w:val="20"/>
                <w:szCs w:val="20"/>
              </w:rPr>
              <w:t>01.01.2019 -30.06.2019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color w:val="000000"/>
                <w:sz w:val="24"/>
              </w:rPr>
            </w:pPr>
            <w:r w:rsidRPr="005A2807">
              <w:rPr>
                <w:rFonts w:eastAsia="Calibri"/>
                <w:color w:val="000000"/>
                <w:sz w:val="24"/>
              </w:rPr>
              <w:t>3 790,00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lef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A2807">
              <w:rPr>
                <w:rFonts w:eastAsia="Calibri"/>
                <w:color w:val="000000"/>
                <w:sz w:val="20"/>
                <w:szCs w:val="20"/>
              </w:rPr>
              <w:t>01.07.2019 -31.12.2019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color w:val="000000"/>
                <w:sz w:val="24"/>
              </w:rPr>
            </w:pPr>
            <w:r w:rsidRPr="005A2807">
              <w:rPr>
                <w:rFonts w:eastAsia="Calibri"/>
                <w:color w:val="000000"/>
                <w:sz w:val="24"/>
              </w:rPr>
              <w:t>3 900,00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color w:val="000000"/>
                <w:sz w:val="24"/>
              </w:rPr>
              <w:t>3 223,00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3 350,00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3 350,00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3 350,00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01.01.2022-30.06.2022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AE464B" w:rsidRDefault="00AE464B" w:rsidP="0010491D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AE464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AE464B" w:rsidRDefault="00AE464B" w:rsidP="0010491D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AE464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&lt;*&gt;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jc w:val="center"/>
              <w:rPr>
                <w:rFonts w:eastAsia="Calibri"/>
                <w:sz w:val="24"/>
              </w:rPr>
            </w:pPr>
            <w:r w:rsidRPr="005A2807">
              <w:rPr>
                <w:rFonts w:eastAsia="Calibri"/>
                <w:sz w:val="24"/>
              </w:rPr>
              <w:t>&lt;*&gt;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rPr>
          <w:trHeight w:val="280"/>
        </w:trPr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AE464B" w:rsidRPr="005A2807" w:rsidTr="0010491D">
        <w:trPr>
          <w:trHeight w:val="467"/>
        </w:trPr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AE464B" w:rsidRPr="005A2807" w:rsidTr="0010491D">
        <w:trPr>
          <w:trHeight w:val="1150"/>
        </w:trPr>
        <w:tc>
          <w:tcPr>
            <w:tcW w:w="592" w:type="dxa"/>
            <w:vMerge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rPr>
                <w:rFonts w:eastAsia="Calibri"/>
                <w:sz w:val="20"/>
                <w:szCs w:val="20"/>
              </w:rPr>
            </w:pPr>
            <w:r w:rsidRPr="005A2807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64B" w:rsidRPr="005A2807" w:rsidRDefault="00AE464B" w:rsidP="0010491D">
            <w:pPr>
              <w:widowControl w:val="0"/>
              <w:tabs>
                <w:tab w:val="left" w:pos="966"/>
              </w:tabs>
              <w:jc w:val="center"/>
              <w:rPr>
                <w:rFonts w:eastAsia="Calibri"/>
                <w:sz w:val="24"/>
              </w:rPr>
            </w:pPr>
          </w:p>
        </w:tc>
      </w:tr>
    </w:tbl>
    <w:p w:rsidR="00AE464B" w:rsidRPr="005A2807" w:rsidRDefault="00AE464B" w:rsidP="00AE464B">
      <w:pPr>
        <w:ind w:left="-426"/>
        <w:jc w:val="both"/>
        <w:rPr>
          <w:rFonts w:eastAsia="Calibri"/>
          <w:sz w:val="24"/>
        </w:rPr>
      </w:pPr>
      <w:r w:rsidRPr="005A2807">
        <w:rPr>
          <w:rFonts w:eastAsia="Calibri"/>
          <w:sz w:val="24"/>
        </w:rPr>
        <w:t>&lt;*&gt;  значение льготного тарифа на тепловую энергию для населения и исполнителям коммунальных ус</w:t>
      </w:r>
      <w:r>
        <w:rPr>
          <w:rFonts w:eastAsia="Calibri"/>
          <w:sz w:val="24"/>
        </w:rPr>
        <w:t>луг для населения на период 2022</w:t>
      </w:r>
      <w:r w:rsidRPr="005A2807">
        <w:rPr>
          <w:rFonts w:eastAsia="Calibri"/>
          <w:sz w:val="24"/>
        </w:rPr>
        <w:t>-2023 годов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AE464B" w:rsidRPr="005A2807" w:rsidRDefault="00AE464B" w:rsidP="00AE464B">
      <w:pPr>
        <w:widowControl w:val="0"/>
        <w:tabs>
          <w:tab w:val="left" w:pos="966"/>
        </w:tabs>
        <w:rPr>
          <w:rFonts w:eastAsia="Calibri"/>
          <w:sz w:val="24"/>
        </w:rPr>
      </w:pPr>
    </w:p>
    <w:p w:rsidR="00AE464B" w:rsidRPr="005A2807" w:rsidRDefault="00AE464B" w:rsidP="00AE464B">
      <w:pPr>
        <w:widowControl w:val="0"/>
        <w:tabs>
          <w:tab w:val="left" w:pos="966"/>
        </w:tabs>
        <w:ind w:left="-426"/>
        <w:jc w:val="both"/>
        <w:rPr>
          <w:rFonts w:eastAsia="Calibri"/>
          <w:sz w:val="24"/>
        </w:rPr>
      </w:pPr>
      <w:r w:rsidRPr="005A2807">
        <w:rPr>
          <w:rFonts w:eastAsia="Calibri"/>
          <w:sz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AE464B" w:rsidRPr="005A2807" w:rsidRDefault="00AE464B" w:rsidP="00AE464B">
      <w:pPr>
        <w:widowControl w:val="0"/>
        <w:tabs>
          <w:tab w:val="left" w:pos="966"/>
        </w:tabs>
        <w:ind w:left="-426"/>
        <w:jc w:val="both"/>
        <w:rPr>
          <w:rFonts w:eastAsia="Calibri"/>
          <w:sz w:val="24"/>
        </w:rPr>
      </w:pPr>
    </w:p>
    <w:p w:rsidR="00AE464B" w:rsidRPr="005A2807" w:rsidRDefault="00AE464B" w:rsidP="00AE464B">
      <w:pPr>
        <w:widowControl w:val="0"/>
        <w:tabs>
          <w:tab w:val="left" w:pos="966"/>
          <w:tab w:val="left" w:pos="9072"/>
        </w:tabs>
        <w:ind w:left="-426"/>
        <w:jc w:val="both"/>
        <w:rPr>
          <w:rFonts w:eastAsia="Calibri"/>
        </w:rPr>
      </w:pPr>
      <w:r w:rsidRPr="005A2807">
        <w:rPr>
          <w:rFonts w:eastAsia="Calibri"/>
          <w:sz w:val="24"/>
        </w:rPr>
        <w:t>Примечание: ООО «Стимул» не является плательщиком НДС</w:t>
      </w:r>
      <w:r w:rsidRPr="005A2807">
        <w:rPr>
          <w:rFonts w:eastAsia="Calibri"/>
          <w:szCs w:val="28"/>
        </w:rPr>
        <w:t>».</w:t>
      </w:r>
      <w:r w:rsidRPr="005A2807">
        <w:rPr>
          <w:rFonts w:eastAsia="Calibri"/>
        </w:rPr>
        <w:t xml:space="preserve"> </w:t>
      </w:r>
    </w:p>
    <w:p w:rsidR="00B06374" w:rsidRPr="008D13CF" w:rsidRDefault="00B06374" w:rsidP="00AE464B">
      <w:pPr>
        <w:ind w:left="4678"/>
        <w:rPr>
          <w:sz w:val="32"/>
          <w:szCs w:val="32"/>
        </w:rPr>
      </w:pPr>
    </w:p>
    <w:sectPr w:rsidR="00B06374" w:rsidRPr="008D13CF" w:rsidSect="001E31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D3" w:rsidRDefault="006C1BD3" w:rsidP="00342D13">
      <w:r>
        <w:separator/>
      </w:r>
    </w:p>
  </w:endnote>
  <w:endnote w:type="continuationSeparator" w:id="0">
    <w:p w:rsidR="006C1BD3" w:rsidRDefault="006C1BD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D3" w:rsidRDefault="006C1BD3" w:rsidP="00342D13">
      <w:r>
        <w:separator/>
      </w:r>
    </w:p>
  </w:footnote>
  <w:footnote w:type="continuationSeparator" w:id="0">
    <w:p w:rsidR="006C1BD3" w:rsidRDefault="006C1BD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3712C"/>
    <w:multiLevelType w:val="hybridMultilevel"/>
    <w:tmpl w:val="1566345C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0ABF"/>
    <w:rsid w:val="000C1841"/>
    <w:rsid w:val="000D7618"/>
    <w:rsid w:val="000E4641"/>
    <w:rsid w:val="000F7397"/>
    <w:rsid w:val="0010596D"/>
    <w:rsid w:val="001723D0"/>
    <w:rsid w:val="00184C6B"/>
    <w:rsid w:val="00191854"/>
    <w:rsid w:val="00196836"/>
    <w:rsid w:val="001A6694"/>
    <w:rsid w:val="001B5371"/>
    <w:rsid w:val="001E0B39"/>
    <w:rsid w:val="001E3181"/>
    <w:rsid w:val="001E62AB"/>
    <w:rsid w:val="001E6FE1"/>
    <w:rsid w:val="00200564"/>
    <w:rsid w:val="002168CA"/>
    <w:rsid w:val="00223D68"/>
    <w:rsid w:val="00230F4D"/>
    <w:rsid w:val="00232A85"/>
    <w:rsid w:val="002722F0"/>
    <w:rsid w:val="00296585"/>
    <w:rsid w:val="002A71B0"/>
    <w:rsid w:val="002B334D"/>
    <w:rsid w:val="002D43BE"/>
    <w:rsid w:val="003071C0"/>
    <w:rsid w:val="00321E7D"/>
    <w:rsid w:val="00342D13"/>
    <w:rsid w:val="00362299"/>
    <w:rsid w:val="0037418B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1E50"/>
    <w:rsid w:val="0048261B"/>
    <w:rsid w:val="004D492F"/>
    <w:rsid w:val="004D79DB"/>
    <w:rsid w:val="004F0472"/>
    <w:rsid w:val="00511A74"/>
    <w:rsid w:val="00512C6C"/>
    <w:rsid w:val="0054446A"/>
    <w:rsid w:val="005709CE"/>
    <w:rsid w:val="00585B79"/>
    <w:rsid w:val="005E22DD"/>
    <w:rsid w:val="005F0B57"/>
    <w:rsid w:val="005F2BC6"/>
    <w:rsid w:val="006317BF"/>
    <w:rsid w:val="006604E4"/>
    <w:rsid w:val="006650EC"/>
    <w:rsid w:val="006979FB"/>
    <w:rsid w:val="006A5AB2"/>
    <w:rsid w:val="006B0A3A"/>
    <w:rsid w:val="006C1BD3"/>
    <w:rsid w:val="006D4BF2"/>
    <w:rsid w:val="006E4B23"/>
    <w:rsid w:val="007120E9"/>
    <w:rsid w:val="00715970"/>
    <w:rsid w:val="0072115F"/>
    <w:rsid w:val="00733DC4"/>
    <w:rsid w:val="00747197"/>
    <w:rsid w:val="00760202"/>
    <w:rsid w:val="00793645"/>
    <w:rsid w:val="007A764E"/>
    <w:rsid w:val="007B3DED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918E5"/>
    <w:rsid w:val="009A5446"/>
    <w:rsid w:val="009B185D"/>
    <w:rsid w:val="009B1C1D"/>
    <w:rsid w:val="009B6B79"/>
    <w:rsid w:val="009D27F0"/>
    <w:rsid w:val="009D4E63"/>
    <w:rsid w:val="009E0C88"/>
    <w:rsid w:val="009E5EC5"/>
    <w:rsid w:val="009F2212"/>
    <w:rsid w:val="00A16406"/>
    <w:rsid w:val="00A37FD0"/>
    <w:rsid w:val="00A52C9A"/>
    <w:rsid w:val="00A540B6"/>
    <w:rsid w:val="00A5593D"/>
    <w:rsid w:val="00A62100"/>
    <w:rsid w:val="00A63668"/>
    <w:rsid w:val="00A7789B"/>
    <w:rsid w:val="00A9512E"/>
    <w:rsid w:val="00A96A62"/>
    <w:rsid w:val="00AA3CED"/>
    <w:rsid w:val="00AB08DC"/>
    <w:rsid w:val="00AB3503"/>
    <w:rsid w:val="00AC284F"/>
    <w:rsid w:val="00AC6BC7"/>
    <w:rsid w:val="00AE464B"/>
    <w:rsid w:val="00AE6285"/>
    <w:rsid w:val="00AE7CE5"/>
    <w:rsid w:val="00AF5D97"/>
    <w:rsid w:val="00B0143F"/>
    <w:rsid w:val="00B047CC"/>
    <w:rsid w:val="00B05805"/>
    <w:rsid w:val="00B06374"/>
    <w:rsid w:val="00B229FF"/>
    <w:rsid w:val="00B440AB"/>
    <w:rsid w:val="00B524A1"/>
    <w:rsid w:val="00B539F9"/>
    <w:rsid w:val="00B540BB"/>
    <w:rsid w:val="00B60245"/>
    <w:rsid w:val="00B74965"/>
    <w:rsid w:val="00BA2CFB"/>
    <w:rsid w:val="00BA2D9F"/>
    <w:rsid w:val="00BB153D"/>
    <w:rsid w:val="00BC5F6F"/>
    <w:rsid w:val="00BD3083"/>
    <w:rsid w:val="00BF3927"/>
    <w:rsid w:val="00BF5293"/>
    <w:rsid w:val="00C00871"/>
    <w:rsid w:val="00C00E4F"/>
    <w:rsid w:val="00C47EC6"/>
    <w:rsid w:val="00C71564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5696B"/>
    <w:rsid w:val="00D605CF"/>
    <w:rsid w:val="00D63610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76C5C"/>
    <w:rsid w:val="00E872A5"/>
    <w:rsid w:val="00E94805"/>
    <w:rsid w:val="00EB3439"/>
    <w:rsid w:val="00ED4A20"/>
    <w:rsid w:val="00EE0DFD"/>
    <w:rsid w:val="00EE60C2"/>
    <w:rsid w:val="00EE6F1E"/>
    <w:rsid w:val="00F35D89"/>
    <w:rsid w:val="00F46037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6BCF-80F0-47E2-AF79-241F39F8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29B1-0C63-43F9-8E81-350B2535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4424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Попова Кира Юрьевна</cp:lastModifiedBy>
  <cp:revision>23</cp:revision>
  <cp:lastPrinted>2020-05-08T01:33:00Z</cp:lastPrinted>
  <dcterms:created xsi:type="dcterms:W3CDTF">2020-12-02T05:17:00Z</dcterms:created>
  <dcterms:modified xsi:type="dcterms:W3CDTF">2021-12-03T08:46:00Z</dcterms:modified>
</cp:coreProperties>
</file>