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F63" w:rsidRPr="006928CB" w:rsidRDefault="00C80F63" w:rsidP="00C80F63">
      <w:pPr>
        <w:ind w:left="-284"/>
        <w:jc w:val="center"/>
        <w:rPr>
          <w:b/>
          <w:szCs w:val="20"/>
        </w:rPr>
      </w:pPr>
      <w:r w:rsidRPr="006928CB">
        <w:rPr>
          <w:b/>
          <w:szCs w:val="20"/>
        </w:rPr>
        <w:t xml:space="preserve">РЕГИОНАЛЬНАЯ СЛУЖБА </w:t>
      </w:r>
    </w:p>
    <w:p w:rsidR="00C80F63" w:rsidRPr="006928CB" w:rsidRDefault="00C80F63" w:rsidP="00C80F63">
      <w:pPr>
        <w:ind w:left="-284"/>
        <w:jc w:val="center"/>
        <w:rPr>
          <w:b/>
          <w:szCs w:val="20"/>
        </w:rPr>
      </w:pPr>
      <w:r w:rsidRPr="006928CB">
        <w:rPr>
          <w:b/>
          <w:szCs w:val="20"/>
        </w:rPr>
        <w:t>ПО ТАРИФАМ И ЦЕНАМ КАМЧАТСКОГО КРАЯ</w:t>
      </w:r>
    </w:p>
    <w:p w:rsidR="00C80F63" w:rsidRPr="006928CB" w:rsidRDefault="00C80F63" w:rsidP="00C80F63">
      <w:pPr>
        <w:ind w:left="-284"/>
        <w:jc w:val="center"/>
        <w:rPr>
          <w:szCs w:val="28"/>
        </w:rPr>
      </w:pPr>
    </w:p>
    <w:p w:rsidR="00C80F63" w:rsidRPr="006928CB" w:rsidRDefault="008A14AF" w:rsidP="00C80F63">
      <w:pPr>
        <w:ind w:left="-284"/>
        <w:jc w:val="center"/>
        <w:rPr>
          <w:b/>
          <w:szCs w:val="28"/>
        </w:rPr>
      </w:pPr>
      <w:r>
        <w:rPr>
          <w:b/>
          <w:szCs w:val="28"/>
        </w:rPr>
        <w:t xml:space="preserve">ПРОЕКТ </w:t>
      </w:r>
      <w:r w:rsidR="00C80F63" w:rsidRPr="006928CB">
        <w:rPr>
          <w:b/>
          <w:szCs w:val="28"/>
        </w:rPr>
        <w:t>ПОСТАНОВЛЕНИ</w:t>
      </w:r>
      <w:r>
        <w:rPr>
          <w:b/>
          <w:szCs w:val="28"/>
        </w:rPr>
        <w:t>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79"/>
      </w:tblGrid>
      <w:tr w:rsidR="00B60245" w:rsidRPr="008D13CF" w:rsidTr="005E1EE3">
        <w:tc>
          <w:tcPr>
            <w:tcW w:w="5279" w:type="dxa"/>
          </w:tcPr>
          <w:p w:rsidR="00B60245" w:rsidRPr="008D13CF" w:rsidRDefault="0093482C" w:rsidP="008A14AF">
            <w:pPr>
              <w:adjustRightInd w:val="0"/>
              <w:spacing w:before="108" w:after="108"/>
              <w:ind w:left="-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О внесении изменений </w:t>
            </w:r>
            <w:r w:rsidRPr="004F6909">
              <w:rPr>
                <w:bCs/>
                <w:szCs w:val="28"/>
              </w:rPr>
              <w:t xml:space="preserve">в приложение </w:t>
            </w:r>
            <w:r w:rsidR="008A14AF">
              <w:rPr>
                <w:bCs/>
                <w:szCs w:val="28"/>
              </w:rPr>
              <w:t>3</w:t>
            </w:r>
            <w:r w:rsidRPr="004F6909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к постановлению Региональной службы по тарифам и ценам Камчатского края от 30.11.2017 № 691 «</w:t>
            </w:r>
            <w:r w:rsidRPr="00666577">
              <w:rPr>
                <w:bCs/>
                <w:szCs w:val="28"/>
              </w:rPr>
              <w:t xml:space="preserve">Об установлении тарифов </w:t>
            </w:r>
            <w:r>
              <w:rPr>
                <w:bCs/>
                <w:szCs w:val="28"/>
              </w:rPr>
              <w:t>на тепловую энергию</w:t>
            </w:r>
            <w:r w:rsidRPr="00666577">
              <w:rPr>
                <w:bCs/>
                <w:szCs w:val="28"/>
              </w:rPr>
              <w:t xml:space="preserve"> </w:t>
            </w:r>
            <w:r w:rsidR="000D1877">
              <w:rPr>
                <w:bCs/>
                <w:szCs w:val="28"/>
              </w:rPr>
              <w:br/>
            </w:r>
            <w:r>
              <w:rPr>
                <w:bCs/>
                <w:szCs w:val="28"/>
              </w:rPr>
              <w:t>ООО «К</w:t>
            </w:r>
            <w:r w:rsidRPr="00666577">
              <w:rPr>
                <w:bCs/>
                <w:szCs w:val="28"/>
              </w:rPr>
              <w:t xml:space="preserve">олхоз </w:t>
            </w:r>
            <w:r>
              <w:rPr>
                <w:bCs/>
                <w:szCs w:val="28"/>
              </w:rPr>
              <w:t>Ударник</w:t>
            </w:r>
            <w:r w:rsidRPr="00666577">
              <w:rPr>
                <w:bCs/>
                <w:szCs w:val="28"/>
              </w:rPr>
              <w:t xml:space="preserve">» потребителям </w:t>
            </w:r>
            <w:r w:rsidRPr="0079203F">
              <w:rPr>
                <w:bCs/>
                <w:szCs w:val="28"/>
              </w:rPr>
              <w:t xml:space="preserve">Карагинского </w:t>
            </w:r>
            <w:r w:rsidRPr="0079203F">
              <w:rPr>
                <w:bCs/>
                <w:kern w:val="36"/>
                <w:szCs w:val="28"/>
              </w:rPr>
              <w:t xml:space="preserve">муниципального района, </w:t>
            </w:r>
            <w:r w:rsidRPr="0079203F">
              <w:rPr>
                <w:bCs/>
                <w:szCs w:val="28"/>
              </w:rPr>
              <w:t>на 201</w:t>
            </w:r>
            <w:r>
              <w:rPr>
                <w:bCs/>
                <w:szCs w:val="28"/>
              </w:rPr>
              <w:t>8</w:t>
            </w:r>
            <w:r w:rsidRPr="0079203F">
              <w:rPr>
                <w:bCs/>
                <w:szCs w:val="28"/>
              </w:rPr>
              <w:t xml:space="preserve"> -</w:t>
            </w:r>
            <w:r>
              <w:rPr>
                <w:bCs/>
                <w:szCs w:val="28"/>
              </w:rPr>
              <w:t xml:space="preserve"> </w:t>
            </w:r>
            <w:r w:rsidRPr="0079203F">
              <w:rPr>
                <w:bCs/>
                <w:szCs w:val="28"/>
              </w:rPr>
              <w:t>20</w:t>
            </w:r>
            <w:r>
              <w:rPr>
                <w:bCs/>
                <w:szCs w:val="28"/>
              </w:rPr>
              <w:t>22</w:t>
            </w:r>
            <w:r w:rsidRPr="0079203F">
              <w:rPr>
                <w:bCs/>
                <w:szCs w:val="28"/>
              </w:rPr>
              <w:t xml:space="preserve"> годы»</w:t>
            </w:r>
          </w:p>
        </w:tc>
      </w:tr>
    </w:tbl>
    <w:p w:rsidR="007904DF" w:rsidRPr="007904DF" w:rsidRDefault="007904DF" w:rsidP="007904DF">
      <w:pPr>
        <w:suppressAutoHyphens/>
        <w:adjustRightInd w:val="0"/>
        <w:ind w:firstLine="720"/>
        <w:jc w:val="both"/>
        <w:rPr>
          <w:szCs w:val="28"/>
        </w:rPr>
      </w:pPr>
    </w:p>
    <w:p w:rsidR="009A6F46" w:rsidRPr="00CC09B6" w:rsidRDefault="00B13CBD" w:rsidP="0047421F">
      <w:pPr>
        <w:spacing w:line="276" w:lineRule="auto"/>
        <w:ind w:firstLine="709"/>
        <w:jc w:val="both"/>
        <w:rPr>
          <w:szCs w:val="28"/>
        </w:rPr>
      </w:pPr>
      <w:r w:rsidRPr="00B13CBD">
        <w:rPr>
          <w:szCs w:val="28"/>
        </w:rPr>
        <w:t xml:space="preserve"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30.04.2014 № 400 «О формировании индексов изменения размера платы граждан за коммунальные услуги в Российской Федерации», приказом ФСТ России от 13.06.2013 № 760-э «Об утверждении Методических указаний по расчету регулируемых цен (тарифов) в сфере теплоснабжения»,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8A14AF">
        <w:rPr>
          <w:szCs w:val="28"/>
          <w:lang w:val="en-US"/>
        </w:rPr>
        <w:t>xx</w:t>
      </w:r>
      <w:r w:rsidRPr="00B13CBD">
        <w:rPr>
          <w:szCs w:val="28"/>
        </w:rPr>
        <w:t xml:space="preserve">.12.2021 № </w:t>
      </w:r>
      <w:r w:rsidRPr="00B13CBD">
        <w:rPr>
          <w:szCs w:val="28"/>
          <w:lang w:val="en-US"/>
        </w:rPr>
        <w:t>xxx</w:t>
      </w:r>
      <w:r w:rsidR="00CC09B6">
        <w:rPr>
          <w:szCs w:val="28"/>
        </w:rPr>
        <w:t xml:space="preserve">, </w:t>
      </w:r>
      <w:r w:rsidR="00CC09B6" w:rsidRPr="00CC09B6">
        <w:rPr>
          <w:szCs w:val="28"/>
        </w:rPr>
        <w:t>по инициативе органа регулирования</w:t>
      </w:r>
    </w:p>
    <w:p w:rsidR="00B13CBD" w:rsidRDefault="00B13CBD" w:rsidP="0047421F">
      <w:pPr>
        <w:spacing w:line="276" w:lineRule="auto"/>
        <w:ind w:firstLine="709"/>
        <w:jc w:val="both"/>
        <w:rPr>
          <w:szCs w:val="28"/>
        </w:rPr>
      </w:pPr>
    </w:p>
    <w:p w:rsidR="009A6F46" w:rsidRPr="004C0566" w:rsidRDefault="009A6F46" w:rsidP="0047421F">
      <w:pPr>
        <w:spacing w:line="276" w:lineRule="auto"/>
        <w:ind w:firstLine="709"/>
        <w:jc w:val="both"/>
        <w:rPr>
          <w:szCs w:val="28"/>
        </w:rPr>
      </w:pPr>
      <w:r w:rsidRPr="004C0566">
        <w:rPr>
          <w:szCs w:val="28"/>
        </w:rPr>
        <w:t>ПОСТАНОВЛЯЮ:</w:t>
      </w:r>
    </w:p>
    <w:p w:rsidR="009A6F46" w:rsidRPr="004C0566" w:rsidRDefault="009A6F46" w:rsidP="0047421F">
      <w:pPr>
        <w:numPr>
          <w:ilvl w:val="1"/>
          <w:numId w:val="1"/>
        </w:numPr>
        <w:tabs>
          <w:tab w:val="num" w:pos="720"/>
        </w:tabs>
        <w:spacing w:line="276" w:lineRule="auto"/>
        <w:ind w:firstLine="709"/>
        <w:jc w:val="both"/>
      </w:pPr>
    </w:p>
    <w:p w:rsidR="0093482C" w:rsidRDefault="009A6F46" w:rsidP="0047421F">
      <w:pPr>
        <w:spacing w:line="276" w:lineRule="auto"/>
        <w:ind w:firstLine="709"/>
        <w:jc w:val="both"/>
        <w:rPr>
          <w:bCs/>
          <w:szCs w:val="28"/>
        </w:rPr>
      </w:pPr>
      <w:r w:rsidRPr="00F6688C">
        <w:rPr>
          <w:szCs w:val="28"/>
        </w:rPr>
        <w:t xml:space="preserve">1. </w:t>
      </w:r>
      <w:r w:rsidR="0093482C">
        <w:rPr>
          <w:szCs w:val="28"/>
        </w:rPr>
        <w:t xml:space="preserve">Внести в приложение </w:t>
      </w:r>
      <w:r w:rsidR="008A14AF" w:rsidRPr="008A14AF">
        <w:rPr>
          <w:szCs w:val="28"/>
        </w:rPr>
        <w:t>3</w:t>
      </w:r>
      <w:r w:rsidR="0093482C">
        <w:rPr>
          <w:szCs w:val="28"/>
        </w:rPr>
        <w:t xml:space="preserve"> к </w:t>
      </w:r>
      <w:r w:rsidR="0093482C">
        <w:rPr>
          <w:bCs/>
          <w:szCs w:val="28"/>
        </w:rPr>
        <w:t>постановлению Региональной службы по тарифам и ценам Камчатского края от 30.11.2017 № 691 «</w:t>
      </w:r>
      <w:r w:rsidR="0093482C" w:rsidRPr="00666577">
        <w:rPr>
          <w:bCs/>
          <w:szCs w:val="28"/>
        </w:rPr>
        <w:t xml:space="preserve">Об установлении тарифов </w:t>
      </w:r>
      <w:r w:rsidR="0093482C">
        <w:rPr>
          <w:bCs/>
          <w:szCs w:val="28"/>
        </w:rPr>
        <w:t>на тепловую энергию</w:t>
      </w:r>
      <w:r w:rsidR="0093482C" w:rsidRPr="00666577">
        <w:rPr>
          <w:bCs/>
          <w:szCs w:val="28"/>
        </w:rPr>
        <w:t xml:space="preserve"> </w:t>
      </w:r>
      <w:r w:rsidR="0093482C">
        <w:rPr>
          <w:bCs/>
          <w:szCs w:val="28"/>
        </w:rPr>
        <w:t>ООО «К</w:t>
      </w:r>
      <w:r w:rsidR="0093482C" w:rsidRPr="00666577">
        <w:rPr>
          <w:bCs/>
          <w:szCs w:val="28"/>
        </w:rPr>
        <w:t xml:space="preserve">олхоз </w:t>
      </w:r>
      <w:r w:rsidR="0093482C">
        <w:rPr>
          <w:bCs/>
          <w:szCs w:val="28"/>
        </w:rPr>
        <w:t>Ударник</w:t>
      </w:r>
      <w:r w:rsidR="0093482C" w:rsidRPr="00666577">
        <w:rPr>
          <w:bCs/>
          <w:szCs w:val="28"/>
        </w:rPr>
        <w:t xml:space="preserve">» потребителям </w:t>
      </w:r>
      <w:r w:rsidR="0093482C" w:rsidRPr="0079203F">
        <w:rPr>
          <w:bCs/>
          <w:szCs w:val="28"/>
        </w:rPr>
        <w:t xml:space="preserve">Карагинского </w:t>
      </w:r>
      <w:r w:rsidR="0093482C" w:rsidRPr="0079203F">
        <w:rPr>
          <w:bCs/>
          <w:kern w:val="36"/>
          <w:szCs w:val="28"/>
        </w:rPr>
        <w:t xml:space="preserve">муниципального района, </w:t>
      </w:r>
      <w:r w:rsidR="0093482C" w:rsidRPr="0079203F">
        <w:rPr>
          <w:bCs/>
          <w:szCs w:val="28"/>
        </w:rPr>
        <w:t>на 201</w:t>
      </w:r>
      <w:r w:rsidR="0093482C">
        <w:rPr>
          <w:bCs/>
          <w:szCs w:val="28"/>
        </w:rPr>
        <w:t>8</w:t>
      </w:r>
      <w:r w:rsidR="0093482C" w:rsidRPr="0079203F">
        <w:rPr>
          <w:bCs/>
          <w:szCs w:val="28"/>
        </w:rPr>
        <w:t xml:space="preserve"> -</w:t>
      </w:r>
      <w:r w:rsidR="0093482C">
        <w:rPr>
          <w:bCs/>
          <w:szCs w:val="28"/>
        </w:rPr>
        <w:t xml:space="preserve"> </w:t>
      </w:r>
      <w:r w:rsidR="0093482C" w:rsidRPr="0079203F">
        <w:rPr>
          <w:bCs/>
          <w:szCs w:val="28"/>
        </w:rPr>
        <w:t>20</w:t>
      </w:r>
      <w:r w:rsidR="0093482C">
        <w:rPr>
          <w:bCs/>
          <w:szCs w:val="28"/>
        </w:rPr>
        <w:t>22</w:t>
      </w:r>
      <w:r w:rsidR="0093482C" w:rsidRPr="0079203F">
        <w:rPr>
          <w:bCs/>
          <w:szCs w:val="28"/>
        </w:rPr>
        <w:t xml:space="preserve"> годы»</w:t>
      </w:r>
      <w:r w:rsidR="0093482C">
        <w:rPr>
          <w:bCs/>
          <w:szCs w:val="28"/>
        </w:rPr>
        <w:t xml:space="preserve"> изменение, изложив его в редакции согласно приложению к настоящему постановлению. </w:t>
      </w:r>
    </w:p>
    <w:p w:rsidR="0093482C" w:rsidRPr="002B5155" w:rsidRDefault="0093482C" w:rsidP="0047421F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2B5155">
        <w:rPr>
          <w:szCs w:val="28"/>
        </w:rPr>
        <w:t xml:space="preserve">Настоящее постановление вступает в силу </w:t>
      </w:r>
      <w:r>
        <w:rPr>
          <w:szCs w:val="28"/>
        </w:rPr>
        <w:t>со дня</w:t>
      </w:r>
      <w:r w:rsidRPr="002B5155">
        <w:rPr>
          <w:szCs w:val="28"/>
        </w:rPr>
        <w:t xml:space="preserve"> его официального опубликования.</w:t>
      </w:r>
    </w:p>
    <w:p w:rsidR="00C22643" w:rsidRDefault="00C22643" w:rsidP="0093482C">
      <w:pPr>
        <w:pStyle w:val="ac"/>
        <w:ind w:firstLine="709"/>
        <w:rPr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47421F" w:rsidRPr="001E6FE1" w:rsidTr="006B4E24">
        <w:trPr>
          <w:trHeight w:val="1284"/>
        </w:trPr>
        <w:tc>
          <w:tcPr>
            <w:tcW w:w="3828" w:type="dxa"/>
            <w:shd w:val="clear" w:color="auto" w:fill="auto"/>
          </w:tcPr>
          <w:p w:rsidR="0047421F" w:rsidRDefault="0047421F" w:rsidP="006B4E24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86B1F">
              <w:rPr>
                <w:rFonts w:ascii="Times New Roman" w:hAnsi="Times New Roman"/>
                <w:sz w:val="28"/>
                <w:szCs w:val="28"/>
              </w:rPr>
              <w:t>Временно исполняющий обязанности руководителя</w:t>
            </w:r>
          </w:p>
          <w:p w:rsidR="0047421F" w:rsidRPr="00D871DE" w:rsidRDefault="0047421F" w:rsidP="006B4E24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3827" w:type="dxa"/>
            <w:shd w:val="clear" w:color="auto" w:fill="auto"/>
          </w:tcPr>
          <w:p w:rsidR="0047421F" w:rsidRPr="001E6FE1" w:rsidRDefault="0047421F" w:rsidP="006B4E24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47421F" w:rsidRPr="001E6FE1" w:rsidRDefault="0047421F" w:rsidP="006B4E24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7421F" w:rsidRDefault="0047421F" w:rsidP="006B4E24">
            <w:pPr>
              <w:adjustRightInd w:val="0"/>
              <w:ind w:right="36"/>
            </w:pPr>
          </w:p>
          <w:p w:rsidR="0047421F" w:rsidRPr="001E6FE1" w:rsidRDefault="0047421F" w:rsidP="006B4E24">
            <w:pPr>
              <w:adjustRightInd w:val="0"/>
              <w:ind w:right="36"/>
              <w:jc w:val="right"/>
              <w:rPr>
                <w:szCs w:val="28"/>
              </w:rPr>
            </w:pPr>
            <w:r>
              <w:t>В.А. Губинский</w:t>
            </w:r>
          </w:p>
        </w:tc>
      </w:tr>
    </w:tbl>
    <w:p w:rsidR="0047421F" w:rsidRPr="0093482C" w:rsidRDefault="0047421F" w:rsidP="0093482C">
      <w:pPr>
        <w:pStyle w:val="ac"/>
        <w:ind w:firstLine="709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7421F" w:rsidRDefault="0047421F" w:rsidP="009A6F46">
      <w:pPr>
        <w:ind w:left="4536"/>
        <w:rPr>
          <w:szCs w:val="28"/>
        </w:rPr>
      </w:pPr>
    </w:p>
    <w:p w:rsidR="00413CD8" w:rsidRDefault="009A6F46" w:rsidP="009A6F46">
      <w:pPr>
        <w:ind w:left="4536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9A6F46" w:rsidRPr="006A73E7" w:rsidRDefault="009A6F46" w:rsidP="009A6F46">
      <w:pPr>
        <w:ind w:left="4536"/>
        <w:rPr>
          <w:szCs w:val="28"/>
        </w:rPr>
      </w:pPr>
      <w:r w:rsidRPr="006A73E7">
        <w:rPr>
          <w:szCs w:val="28"/>
        </w:rPr>
        <w:t>к постановлению Региональной службы п</w:t>
      </w:r>
      <w:r>
        <w:rPr>
          <w:szCs w:val="28"/>
        </w:rPr>
        <w:t xml:space="preserve">о тарифам и ценам </w:t>
      </w:r>
      <w:r w:rsidRPr="006A73E7">
        <w:rPr>
          <w:szCs w:val="28"/>
        </w:rPr>
        <w:t>Камчатского края</w:t>
      </w:r>
    </w:p>
    <w:p w:rsidR="009A6F46" w:rsidRPr="00A208E5" w:rsidRDefault="009A6F46" w:rsidP="009A6F46">
      <w:pPr>
        <w:ind w:left="4536"/>
        <w:rPr>
          <w:szCs w:val="28"/>
        </w:rPr>
      </w:pPr>
      <w:r w:rsidRPr="006A73E7">
        <w:rPr>
          <w:szCs w:val="28"/>
        </w:rPr>
        <w:t xml:space="preserve">от </w:t>
      </w:r>
      <w:r w:rsidR="008A14AF">
        <w:rPr>
          <w:szCs w:val="28"/>
          <w:lang w:val="en-US"/>
        </w:rPr>
        <w:t>xx</w:t>
      </w:r>
      <w:r>
        <w:rPr>
          <w:szCs w:val="28"/>
        </w:rPr>
        <w:t>.</w:t>
      </w:r>
      <w:r w:rsidR="0093482C">
        <w:rPr>
          <w:szCs w:val="28"/>
        </w:rPr>
        <w:t>1</w:t>
      </w:r>
      <w:r w:rsidR="00186D10" w:rsidRPr="00A208E5">
        <w:rPr>
          <w:szCs w:val="28"/>
        </w:rPr>
        <w:t>2</w:t>
      </w:r>
      <w:r>
        <w:rPr>
          <w:szCs w:val="28"/>
        </w:rPr>
        <w:t>.202</w:t>
      </w:r>
      <w:r w:rsidR="00186D10" w:rsidRPr="00A208E5">
        <w:rPr>
          <w:szCs w:val="28"/>
        </w:rPr>
        <w:t>1</w:t>
      </w:r>
      <w:r>
        <w:rPr>
          <w:szCs w:val="28"/>
        </w:rPr>
        <w:t xml:space="preserve"> </w:t>
      </w:r>
      <w:r w:rsidRPr="006A73E7">
        <w:rPr>
          <w:szCs w:val="28"/>
        </w:rPr>
        <w:t xml:space="preserve">№ </w:t>
      </w:r>
      <w:r w:rsidR="00186D10">
        <w:rPr>
          <w:szCs w:val="28"/>
          <w:lang w:val="en-US"/>
        </w:rPr>
        <w:t>xxx</w:t>
      </w:r>
    </w:p>
    <w:p w:rsidR="009A6F46" w:rsidRDefault="009A6F46" w:rsidP="009A6F46">
      <w:pPr>
        <w:ind w:left="4536"/>
        <w:rPr>
          <w:szCs w:val="28"/>
        </w:rPr>
      </w:pPr>
    </w:p>
    <w:p w:rsidR="00F30491" w:rsidRPr="00F30491" w:rsidRDefault="00F30491" w:rsidP="00195EE1">
      <w:pPr>
        <w:ind w:left="4536" w:hanging="5"/>
        <w:rPr>
          <w:rFonts w:eastAsia="Calibri"/>
          <w:szCs w:val="28"/>
        </w:rPr>
      </w:pPr>
      <w:r w:rsidRPr="00F30491">
        <w:rPr>
          <w:rFonts w:eastAsia="Calibri"/>
          <w:szCs w:val="28"/>
        </w:rPr>
        <w:t>«Приложение 3</w:t>
      </w:r>
    </w:p>
    <w:p w:rsidR="00F30491" w:rsidRPr="00F30491" w:rsidRDefault="00F30491" w:rsidP="00195EE1">
      <w:pPr>
        <w:tabs>
          <w:tab w:val="left" w:pos="4140"/>
          <w:tab w:val="left" w:pos="4320"/>
        </w:tabs>
        <w:ind w:left="4536" w:hanging="5"/>
        <w:rPr>
          <w:rFonts w:eastAsia="Calibri"/>
          <w:szCs w:val="28"/>
        </w:rPr>
      </w:pPr>
      <w:r w:rsidRPr="00F30491">
        <w:rPr>
          <w:rFonts w:eastAsia="Calibri"/>
          <w:szCs w:val="28"/>
        </w:rPr>
        <w:t>к постановлению Региональной службы</w:t>
      </w:r>
      <w:r w:rsidRPr="00F30491">
        <w:rPr>
          <w:rFonts w:eastAsia="Calibri"/>
          <w:szCs w:val="28"/>
        </w:rPr>
        <w:br/>
        <w:t>по тарифам и ценам Камчатского края</w:t>
      </w:r>
    </w:p>
    <w:p w:rsidR="00F30491" w:rsidRPr="00F30491" w:rsidRDefault="00F30491" w:rsidP="00195EE1">
      <w:pPr>
        <w:tabs>
          <w:tab w:val="left" w:pos="4140"/>
          <w:tab w:val="left" w:pos="4320"/>
        </w:tabs>
        <w:ind w:left="4536" w:hanging="5"/>
        <w:rPr>
          <w:rFonts w:eastAsia="Calibri"/>
          <w:szCs w:val="28"/>
        </w:rPr>
      </w:pPr>
      <w:r w:rsidRPr="00F30491">
        <w:rPr>
          <w:rFonts w:eastAsia="Calibri"/>
          <w:szCs w:val="28"/>
        </w:rPr>
        <w:t>от 30.11.2017 № 691</w:t>
      </w:r>
    </w:p>
    <w:p w:rsidR="00F30491" w:rsidRPr="00F30491" w:rsidRDefault="00F30491" w:rsidP="00F30491">
      <w:pPr>
        <w:ind w:left="4253" w:hanging="5"/>
        <w:rPr>
          <w:rFonts w:eastAsia="Calibri"/>
          <w:szCs w:val="28"/>
        </w:rPr>
      </w:pPr>
    </w:p>
    <w:p w:rsidR="00F30491" w:rsidRPr="00F30491" w:rsidRDefault="00F30491" w:rsidP="00F30491">
      <w:pPr>
        <w:widowControl w:val="0"/>
        <w:ind w:left="-142" w:firstLine="142"/>
        <w:jc w:val="center"/>
        <w:rPr>
          <w:rFonts w:eastAsia="Calibri"/>
          <w:bCs/>
          <w:szCs w:val="28"/>
        </w:rPr>
      </w:pPr>
      <w:r w:rsidRPr="00F30491">
        <w:rPr>
          <w:rFonts w:eastAsia="Calibri"/>
          <w:szCs w:val="28"/>
        </w:rPr>
        <w:t>Льготные тарифы на тепловую энергию на нужды отопления и горячего водоснабжения, поставляемую</w:t>
      </w:r>
      <w:r w:rsidRPr="00F30491">
        <w:rPr>
          <w:rFonts w:eastAsia="Calibri"/>
        </w:rPr>
        <w:t xml:space="preserve"> ООО «</w:t>
      </w:r>
      <w:r w:rsidRPr="00F30491">
        <w:rPr>
          <w:rFonts w:eastAsia="Calibri"/>
          <w:bCs/>
          <w:szCs w:val="28"/>
        </w:rPr>
        <w:t xml:space="preserve">Колхоз Ударник» потребителям сельского поселения «село Кострома» </w:t>
      </w:r>
      <w:r w:rsidRPr="00F30491">
        <w:rPr>
          <w:rFonts w:eastAsia="Calibri"/>
          <w:bCs/>
          <w:kern w:val="36"/>
          <w:szCs w:val="28"/>
        </w:rPr>
        <w:t>Карагинского</w:t>
      </w:r>
      <w:r w:rsidRPr="00F30491">
        <w:rPr>
          <w:rFonts w:eastAsia="Calibri"/>
          <w:bCs/>
          <w:szCs w:val="28"/>
        </w:rPr>
        <w:t xml:space="preserve"> муниципального района, </w:t>
      </w:r>
    </w:p>
    <w:p w:rsidR="00F30491" w:rsidRPr="00F30491" w:rsidRDefault="00F30491" w:rsidP="00F30491">
      <w:pPr>
        <w:widowControl w:val="0"/>
        <w:ind w:left="-142" w:firstLine="142"/>
        <w:jc w:val="center"/>
        <w:rPr>
          <w:rFonts w:eastAsia="Calibri"/>
          <w:bCs/>
          <w:szCs w:val="28"/>
        </w:rPr>
      </w:pPr>
      <w:r w:rsidRPr="00F30491">
        <w:rPr>
          <w:rFonts w:eastAsia="Calibri"/>
          <w:bCs/>
          <w:szCs w:val="28"/>
        </w:rPr>
        <w:t>на 2018-2022 годы</w:t>
      </w:r>
    </w:p>
    <w:p w:rsidR="00F30491" w:rsidRPr="00F30491" w:rsidRDefault="00F30491" w:rsidP="00F30491">
      <w:pPr>
        <w:widowControl w:val="0"/>
        <w:ind w:left="-142" w:firstLine="142"/>
        <w:jc w:val="center"/>
        <w:rPr>
          <w:rFonts w:eastAsia="Calibri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43"/>
        <w:gridCol w:w="2327"/>
        <w:gridCol w:w="1243"/>
        <w:gridCol w:w="1099"/>
        <w:gridCol w:w="732"/>
        <w:gridCol w:w="732"/>
        <w:gridCol w:w="732"/>
        <w:gridCol w:w="777"/>
        <w:gridCol w:w="672"/>
      </w:tblGrid>
      <w:tr w:rsidR="00F30491" w:rsidRPr="00F30491" w:rsidTr="00195EE1">
        <w:trPr>
          <w:trHeight w:val="639"/>
          <w:jc w:val="center"/>
        </w:trPr>
        <w:tc>
          <w:tcPr>
            <w:tcW w:w="371" w:type="pct"/>
            <w:vMerge w:val="restar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356" w:type="pct"/>
            <w:vMerge w:val="restart"/>
            <w:shd w:val="clear" w:color="auto" w:fill="auto"/>
            <w:textDirection w:val="btLr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231" w:type="pct"/>
            <w:vMerge w:val="restar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Вид тарифа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 xml:space="preserve">Год </w:t>
            </w:r>
          </w:p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(период)</w:t>
            </w:r>
          </w:p>
        </w:tc>
        <w:tc>
          <w:tcPr>
            <w:tcW w:w="593" w:type="pct"/>
            <w:vMerge w:val="restar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Вода</w:t>
            </w:r>
          </w:p>
        </w:tc>
        <w:tc>
          <w:tcPr>
            <w:tcW w:w="1410" w:type="pct"/>
            <w:gridSpan w:val="4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Отборный пар давлением</w:t>
            </w:r>
          </w:p>
        </w:tc>
        <w:tc>
          <w:tcPr>
            <w:tcW w:w="370" w:type="pct"/>
            <w:vMerge w:val="restart"/>
            <w:shd w:val="clear" w:color="auto" w:fill="auto"/>
            <w:textDirection w:val="btLr"/>
            <w:vAlign w:val="center"/>
          </w:tcPr>
          <w:p w:rsidR="00F30491" w:rsidRPr="00F30491" w:rsidRDefault="00F30491" w:rsidP="00F30491">
            <w:pPr>
              <w:widowControl w:val="0"/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Острый и редуцированный пар</w:t>
            </w:r>
          </w:p>
        </w:tc>
      </w:tr>
      <w:tr w:rsidR="00F30491" w:rsidRPr="00F30491" w:rsidTr="00195EE1">
        <w:trPr>
          <w:trHeight w:val="1022"/>
          <w:jc w:val="center"/>
        </w:trPr>
        <w:tc>
          <w:tcPr>
            <w:tcW w:w="371" w:type="pct"/>
            <w:vMerge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от 1,2 до 2,5 кг/см</w:t>
            </w:r>
            <w:r w:rsidRPr="00F30491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от 2,5 до 7,0 кг/см</w:t>
            </w:r>
            <w:r w:rsidRPr="00F30491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от 7,0 до 13,0 кг/см</w:t>
            </w:r>
            <w:r w:rsidRPr="00F30491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свыше 13,0 кг/см</w:t>
            </w:r>
            <w:r w:rsidRPr="00F30491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0491" w:rsidRPr="00F30491" w:rsidTr="00195EE1">
        <w:trPr>
          <w:jc w:val="center"/>
        </w:trPr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30491">
              <w:rPr>
                <w:rFonts w:eastAsia="Calibri"/>
                <w:sz w:val="24"/>
              </w:rPr>
              <w:t>1.</w:t>
            </w:r>
          </w:p>
        </w:tc>
        <w:tc>
          <w:tcPr>
            <w:tcW w:w="4629" w:type="pct"/>
            <w:gridSpan w:val="9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30491">
              <w:rPr>
                <w:rFonts w:eastAsia="Calibri"/>
                <w:sz w:val="24"/>
              </w:rPr>
              <w:t>Для потребителей, в случае отсутствия дифференциации тарифов</w:t>
            </w:r>
          </w:p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30491">
              <w:rPr>
                <w:rFonts w:eastAsia="Calibri"/>
                <w:sz w:val="24"/>
              </w:rPr>
              <w:t>по схеме подключения</w:t>
            </w:r>
          </w:p>
        </w:tc>
      </w:tr>
      <w:tr w:rsidR="00F30491" w:rsidRPr="00F30491" w:rsidTr="00195EE1">
        <w:trPr>
          <w:trHeight w:val="31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56" w:type="pct"/>
            <w:vMerge w:val="restart"/>
            <w:shd w:val="clear" w:color="auto" w:fill="auto"/>
            <w:textDirection w:val="btLr"/>
            <w:vAlign w:val="center"/>
          </w:tcPr>
          <w:p w:rsidR="00F30491" w:rsidRPr="00F30491" w:rsidRDefault="00F30491" w:rsidP="00F30491">
            <w:pPr>
              <w:widowControl w:val="0"/>
              <w:ind w:left="113" w:right="113"/>
              <w:jc w:val="center"/>
              <w:rPr>
                <w:rFonts w:eastAsia="Calibri"/>
                <w:szCs w:val="28"/>
              </w:rPr>
            </w:pPr>
            <w:r w:rsidRPr="00F30491">
              <w:rPr>
                <w:rFonts w:eastAsia="Calibri"/>
              </w:rPr>
              <w:t>ООО «</w:t>
            </w:r>
            <w:r w:rsidRPr="00F30491">
              <w:rPr>
                <w:rFonts w:eastAsia="Calibri"/>
                <w:bCs/>
                <w:szCs w:val="28"/>
              </w:rPr>
              <w:t>Колхоз Ударник»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одноставочный руб./Гкал</w:t>
            </w:r>
          </w:p>
        </w:tc>
        <w:tc>
          <w:tcPr>
            <w:tcW w:w="66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ind w:left="36"/>
              <w:rPr>
                <w:rFonts w:eastAsia="Calibri"/>
                <w:sz w:val="24"/>
              </w:rPr>
            </w:pPr>
          </w:p>
        </w:tc>
        <w:tc>
          <w:tcPr>
            <w:tcW w:w="29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F30491" w:rsidRPr="00F30491" w:rsidTr="00195EE1">
        <w:trPr>
          <w:trHeight w:val="280"/>
          <w:jc w:val="center"/>
        </w:trPr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56" w:type="pct"/>
            <w:vMerge/>
            <w:shd w:val="clear" w:color="auto" w:fill="auto"/>
            <w:textDirection w:val="btLr"/>
          </w:tcPr>
          <w:p w:rsidR="00F30491" w:rsidRPr="00F30491" w:rsidRDefault="00F30491" w:rsidP="00F30491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двухставочный</w:t>
            </w:r>
          </w:p>
        </w:tc>
        <w:tc>
          <w:tcPr>
            <w:tcW w:w="66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93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29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F30491" w:rsidRPr="00F30491" w:rsidTr="00195EE1">
        <w:trPr>
          <w:trHeight w:val="333"/>
          <w:jc w:val="center"/>
        </w:trPr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56" w:type="pct"/>
            <w:vMerge/>
            <w:shd w:val="clear" w:color="auto" w:fill="auto"/>
            <w:textDirection w:val="btLr"/>
          </w:tcPr>
          <w:p w:rsidR="00F30491" w:rsidRPr="00F30491" w:rsidRDefault="00F30491" w:rsidP="00F30491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66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9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F30491" w:rsidRPr="00F30491" w:rsidTr="00195EE1">
        <w:trPr>
          <w:trHeight w:val="766"/>
          <w:jc w:val="center"/>
        </w:trPr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56" w:type="pct"/>
            <w:vMerge/>
            <w:shd w:val="clear" w:color="auto" w:fill="auto"/>
            <w:textDirection w:val="btLr"/>
          </w:tcPr>
          <w:p w:rsidR="00F30491" w:rsidRPr="00F30491" w:rsidRDefault="00F30491" w:rsidP="00F30491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66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9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F30491" w:rsidRPr="00F30491" w:rsidTr="00195EE1">
        <w:trPr>
          <w:cantSplit/>
          <w:trHeight w:val="443"/>
          <w:jc w:val="center"/>
        </w:trPr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56" w:type="pct"/>
            <w:vMerge/>
            <w:shd w:val="clear" w:color="auto" w:fill="auto"/>
            <w:textDirection w:val="btLr"/>
          </w:tcPr>
          <w:p w:rsidR="00F30491" w:rsidRPr="00F30491" w:rsidRDefault="00F30491" w:rsidP="00F30491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272" w:type="pct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30491">
              <w:rPr>
                <w:rFonts w:eastAsia="Calibri"/>
                <w:sz w:val="24"/>
              </w:rPr>
              <w:t>Население (тарифы указываются с учетом НДС)*</w:t>
            </w:r>
          </w:p>
        </w:tc>
      </w:tr>
      <w:tr w:rsidR="00F30491" w:rsidRPr="00F30491" w:rsidTr="00195EE1">
        <w:trPr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30491">
              <w:rPr>
                <w:rFonts w:eastAsia="Calibri"/>
                <w:sz w:val="24"/>
              </w:rPr>
              <w:t>1.1</w:t>
            </w:r>
          </w:p>
        </w:tc>
        <w:tc>
          <w:tcPr>
            <w:tcW w:w="356" w:type="pct"/>
            <w:vMerge/>
            <w:shd w:val="clear" w:color="auto" w:fill="auto"/>
            <w:textDirection w:val="btLr"/>
          </w:tcPr>
          <w:p w:rsidR="00F30491" w:rsidRPr="00F30491" w:rsidRDefault="00F30491" w:rsidP="00F30491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31" w:type="pct"/>
            <w:vMerge w:val="restar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одноставочный руб./Гкал</w:t>
            </w:r>
          </w:p>
        </w:tc>
        <w:tc>
          <w:tcPr>
            <w:tcW w:w="66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4"/>
              </w:rPr>
              <w:t>2018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ind w:left="36"/>
              <w:rPr>
                <w:rFonts w:eastAsia="Calibri"/>
                <w:sz w:val="24"/>
              </w:rPr>
            </w:pPr>
          </w:p>
        </w:tc>
        <w:tc>
          <w:tcPr>
            <w:tcW w:w="29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F30491" w:rsidRPr="00F30491" w:rsidTr="00195EE1">
        <w:trPr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30491">
              <w:rPr>
                <w:rFonts w:eastAsia="Calibri"/>
                <w:sz w:val="24"/>
              </w:rPr>
              <w:t>1.2</w:t>
            </w:r>
          </w:p>
        </w:tc>
        <w:tc>
          <w:tcPr>
            <w:tcW w:w="356" w:type="pct"/>
            <w:vMerge/>
            <w:shd w:val="clear" w:color="auto" w:fill="auto"/>
            <w:textDirection w:val="btLr"/>
          </w:tcPr>
          <w:p w:rsidR="00F30491" w:rsidRPr="00F30491" w:rsidRDefault="00F30491" w:rsidP="00F30491">
            <w:pPr>
              <w:widowControl w:val="0"/>
              <w:ind w:left="113" w:right="11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01.01.2018 -30.06.2018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30491" w:rsidRPr="00F30491" w:rsidRDefault="00F30491" w:rsidP="00F30491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491">
              <w:rPr>
                <w:rFonts w:eastAsia="Calibri"/>
                <w:sz w:val="22"/>
                <w:szCs w:val="22"/>
              </w:rPr>
              <w:t>1 000,00</w:t>
            </w:r>
          </w:p>
        </w:tc>
        <w:tc>
          <w:tcPr>
            <w:tcW w:w="29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F30491" w:rsidRPr="00F30491" w:rsidTr="00195EE1">
        <w:trPr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30491">
              <w:rPr>
                <w:rFonts w:eastAsia="Calibri"/>
                <w:sz w:val="24"/>
              </w:rPr>
              <w:t>1.3</w:t>
            </w:r>
          </w:p>
        </w:tc>
        <w:tc>
          <w:tcPr>
            <w:tcW w:w="356" w:type="pct"/>
            <w:vMerge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01.07.2018 -  31.12.2018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30491" w:rsidRPr="00F30491" w:rsidRDefault="00F30491" w:rsidP="00F30491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491">
              <w:rPr>
                <w:rFonts w:eastAsia="Calibri"/>
                <w:sz w:val="22"/>
                <w:szCs w:val="22"/>
              </w:rPr>
              <w:t>1 080,00</w:t>
            </w:r>
          </w:p>
        </w:tc>
        <w:tc>
          <w:tcPr>
            <w:tcW w:w="29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F30491" w:rsidRPr="00F30491" w:rsidTr="00195EE1">
        <w:trPr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30491">
              <w:rPr>
                <w:rFonts w:eastAsia="Calibri"/>
                <w:sz w:val="24"/>
              </w:rPr>
              <w:t>1.4</w:t>
            </w:r>
          </w:p>
        </w:tc>
        <w:tc>
          <w:tcPr>
            <w:tcW w:w="356" w:type="pct"/>
            <w:vMerge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4"/>
              </w:rPr>
              <w:t>2019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F30491" w:rsidRPr="00F30491" w:rsidTr="00195EE1">
        <w:trPr>
          <w:trHeight w:val="562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30491">
              <w:rPr>
                <w:rFonts w:eastAsia="Calibri"/>
                <w:sz w:val="24"/>
              </w:rPr>
              <w:t>1.5</w:t>
            </w:r>
          </w:p>
        </w:tc>
        <w:tc>
          <w:tcPr>
            <w:tcW w:w="356" w:type="pct"/>
            <w:vMerge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01.01.2019 -30.06.2019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30491" w:rsidRPr="00F30491" w:rsidRDefault="00F30491" w:rsidP="00F30491">
            <w:pPr>
              <w:jc w:val="center"/>
              <w:rPr>
                <w:rFonts w:eastAsia="Calibri"/>
                <w:sz w:val="24"/>
              </w:rPr>
            </w:pPr>
            <w:r w:rsidRPr="00F30491">
              <w:rPr>
                <w:rFonts w:eastAsia="Calibri"/>
                <w:sz w:val="24"/>
              </w:rPr>
              <w:t>1 098,30</w:t>
            </w:r>
          </w:p>
        </w:tc>
        <w:tc>
          <w:tcPr>
            <w:tcW w:w="29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F30491" w:rsidRPr="00F30491" w:rsidTr="00195EE1">
        <w:trPr>
          <w:trHeight w:val="559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30491">
              <w:rPr>
                <w:rFonts w:eastAsia="Calibri"/>
                <w:sz w:val="24"/>
              </w:rPr>
              <w:t>1.6</w:t>
            </w:r>
          </w:p>
        </w:tc>
        <w:tc>
          <w:tcPr>
            <w:tcW w:w="356" w:type="pct"/>
            <w:vMerge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01.07.2019 -  31.12.2019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30491" w:rsidRPr="00F30491" w:rsidRDefault="00F30491" w:rsidP="00F30491">
            <w:pPr>
              <w:jc w:val="center"/>
              <w:rPr>
                <w:rFonts w:eastAsia="Calibri"/>
                <w:sz w:val="24"/>
              </w:rPr>
            </w:pPr>
            <w:r w:rsidRPr="00F30491">
              <w:rPr>
                <w:rFonts w:eastAsia="Calibri"/>
                <w:sz w:val="24"/>
              </w:rPr>
              <w:t>1 126,00</w:t>
            </w:r>
          </w:p>
        </w:tc>
        <w:tc>
          <w:tcPr>
            <w:tcW w:w="29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F30491" w:rsidRPr="00F30491" w:rsidTr="00195EE1">
        <w:trPr>
          <w:trHeight w:val="270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30491">
              <w:rPr>
                <w:rFonts w:eastAsia="Calibri"/>
                <w:sz w:val="24"/>
              </w:rPr>
              <w:t>1.7</w:t>
            </w:r>
          </w:p>
        </w:tc>
        <w:tc>
          <w:tcPr>
            <w:tcW w:w="356" w:type="pct"/>
            <w:vMerge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4"/>
              </w:rPr>
              <w:t>2020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9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F30491" w:rsidRPr="00F30491" w:rsidTr="00195EE1">
        <w:trPr>
          <w:trHeight w:val="562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30491">
              <w:rPr>
                <w:rFonts w:eastAsia="Calibri"/>
                <w:sz w:val="24"/>
              </w:rPr>
              <w:t>1.8</w:t>
            </w:r>
          </w:p>
        </w:tc>
        <w:tc>
          <w:tcPr>
            <w:tcW w:w="356" w:type="pct"/>
            <w:vMerge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01.01.2020-30.06.2020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30491" w:rsidRPr="00F30491" w:rsidRDefault="00F30491" w:rsidP="00F30491">
            <w:pPr>
              <w:jc w:val="center"/>
              <w:outlineLvl w:val="0"/>
              <w:rPr>
                <w:sz w:val="24"/>
              </w:rPr>
            </w:pPr>
            <w:r w:rsidRPr="00F30491">
              <w:rPr>
                <w:rFonts w:eastAsia="Calibri"/>
                <w:sz w:val="24"/>
              </w:rPr>
              <w:t>1 126,00</w:t>
            </w:r>
          </w:p>
        </w:tc>
        <w:tc>
          <w:tcPr>
            <w:tcW w:w="29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F30491" w:rsidRPr="00F30491" w:rsidTr="00195EE1">
        <w:trPr>
          <w:trHeight w:val="562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30491">
              <w:rPr>
                <w:rFonts w:eastAsia="Calibri"/>
                <w:sz w:val="24"/>
              </w:rPr>
              <w:t>1.9</w:t>
            </w:r>
          </w:p>
        </w:tc>
        <w:tc>
          <w:tcPr>
            <w:tcW w:w="356" w:type="pct"/>
            <w:vMerge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01.07.2020 -  31.12.2020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30491" w:rsidRPr="00F30491" w:rsidRDefault="00F30491" w:rsidP="00F30491">
            <w:pPr>
              <w:jc w:val="center"/>
              <w:outlineLvl w:val="0"/>
              <w:rPr>
                <w:rFonts w:eastAsia="Calibri"/>
                <w:sz w:val="24"/>
              </w:rPr>
            </w:pPr>
            <w:r w:rsidRPr="00F30491">
              <w:rPr>
                <w:rFonts w:eastAsia="Calibri"/>
                <w:sz w:val="24"/>
              </w:rPr>
              <w:t>1 160,00</w:t>
            </w:r>
          </w:p>
        </w:tc>
        <w:tc>
          <w:tcPr>
            <w:tcW w:w="29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F30491" w:rsidRPr="00F30491" w:rsidTr="00195EE1">
        <w:trPr>
          <w:trHeight w:val="2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30491">
              <w:rPr>
                <w:rFonts w:eastAsia="Calibri"/>
                <w:sz w:val="24"/>
              </w:rPr>
              <w:t>1.10</w:t>
            </w:r>
          </w:p>
        </w:tc>
        <w:tc>
          <w:tcPr>
            <w:tcW w:w="356" w:type="pct"/>
            <w:vMerge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4"/>
              </w:rPr>
              <w:t>2021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30491" w:rsidRPr="00F30491" w:rsidRDefault="00F30491" w:rsidP="00F30491">
            <w:pPr>
              <w:jc w:val="center"/>
              <w:outlineLvl w:val="0"/>
              <w:rPr>
                <w:rFonts w:eastAsia="Calibri"/>
                <w:sz w:val="24"/>
              </w:rPr>
            </w:pPr>
          </w:p>
        </w:tc>
        <w:tc>
          <w:tcPr>
            <w:tcW w:w="29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F30491" w:rsidRPr="00F30491" w:rsidTr="00195EE1">
        <w:trPr>
          <w:trHeight w:val="562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30491">
              <w:rPr>
                <w:rFonts w:eastAsia="Calibri"/>
                <w:sz w:val="24"/>
              </w:rPr>
              <w:t>1.11</w:t>
            </w:r>
          </w:p>
        </w:tc>
        <w:tc>
          <w:tcPr>
            <w:tcW w:w="356" w:type="pct"/>
            <w:vMerge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01.01.2021-30.06.2021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30491" w:rsidRPr="00F30491" w:rsidRDefault="00F30491" w:rsidP="00F30491">
            <w:pPr>
              <w:jc w:val="center"/>
              <w:outlineLvl w:val="0"/>
              <w:rPr>
                <w:sz w:val="24"/>
              </w:rPr>
            </w:pPr>
            <w:r w:rsidRPr="00F30491">
              <w:rPr>
                <w:rFonts w:eastAsia="Calibri"/>
                <w:sz w:val="24"/>
              </w:rPr>
              <w:t>1 160,00</w:t>
            </w:r>
          </w:p>
        </w:tc>
        <w:tc>
          <w:tcPr>
            <w:tcW w:w="29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F30491" w:rsidRPr="00F30491" w:rsidTr="00195EE1">
        <w:trPr>
          <w:trHeight w:val="562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30491">
              <w:rPr>
                <w:rFonts w:eastAsia="Calibri"/>
                <w:sz w:val="24"/>
              </w:rPr>
              <w:lastRenderedPageBreak/>
              <w:t>1.12</w:t>
            </w:r>
          </w:p>
        </w:tc>
        <w:tc>
          <w:tcPr>
            <w:tcW w:w="356" w:type="pct"/>
            <w:vMerge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01.07.2021 -  31.12.2021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30491" w:rsidRPr="00F30491" w:rsidRDefault="00F30491" w:rsidP="00F30491">
            <w:pPr>
              <w:jc w:val="center"/>
              <w:outlineLvl w:val="0"/>
              <w:rPr>
                <w:rFonts w:eastAsia="Calibri"/>
                <w:sz w:val="24"/>
              </w:rPr>
            </w:pPr>
            <w:r w:rsidRPr="00F30491">
              <w:rPr>
                <w:rFonts w:eastAsia="Calibri"/>
                <w:sz w:val="24"/>
              </w:rPr>
              <w:t>1 160,00</w:t>
            </w:r>
          </w:p>
        </w:tc>
        <w:tc>
          <w:tcPr>
            <w:tcW w:w="29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F30491" w:rsidRPr="00F30491" w:rsidTr="00195EE1">
        <w:trPr>
          <w:trHeight w:val="261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30491">
              <w:rPr>
                <w:rFonts w:eastAsia="Calibri"/>
                <w:sz w:val="24"/>
              </w:rPr>
              <w:t>1.13</w:t>
            </w:r>
          </w:p>
        </w:tc>
        <w:tc>
          <w:tcPr>
            <w:tcW w:w="356" w:type="pct"/>
            <w:vMerge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4"/>
              </w:rPr>
              <w:t>2022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30491" w:rsidRPr="00F30491" w:rsidRDefault="00F30491" w:rsidP="00F30491">
            <w:pPr>
              <w:jc w:val="center"/>
              <w:outlineLvl w:val="0"/>
              <w:rPr>
                <w:rFonts w:eastAsia="Calibri"/>
                <w:sz w:val="24"/>
              </w:rPr>
            </w:pPr>
          </w:p>
        </w:tc>
        <w:tc>
          <w:tcPr>
            <w:tcW w:w="29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F30491" w:rsidRPr="00F30491" w:rsidTr="00195EE1">
        <w:trPr>
          <w:trHeight w:val="562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30491">
              <w:rPr>
                <w:rFonts w:eastAsia="Calibri"/>
                <w:sz w:val="24"/>
              </w:rPr>
              <w:t>1.14</w:t>
            </w:r>
          </w:p>
        </w:tc>
        <w:tc>
          <w:tcPr>
            <w:tcW w:w="356" w:type="pct"/>
            <w:vMerge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01.01.2022-30.06.2022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30491" w:rsidRPr="00F30491" w:rsidRDefault="00F30491" w:rsidP="00F30491">
            <w:pPr>
              <w:jc w:val="center"/>
              <w:outlineLvl w:val="0"/>
              <w:rPr>
                <w:sz w:val="24"/>
                <w:highlight w:val="yellow"/>
              </w:rPr>
            </w:pPr>
            <w:r w:rsidRPr="00F30491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29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F30491" w:rsidRPr="00F30491" w:rsidTr="00195EE1">
        <w:trPr>
          <w:trHeight w:val="562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F30491">
              <w:rPr>
                <w:rFonts w:eastAsia="Calibri"/>
                <w:sz w:val="24"/>
              </w:rPr>
              <w:t>1.15</w:t>
            </w:r>
          </w:p>
        </w:tc>
        <w:tc>
          <w:tcPr>
            <w:tcW w:w="356" w:type="pct"/>
            <w:vMerge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01.07.2022 -  31.12.2022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30491" w:rsidRPr="00F30491" w:rsidRDefault="00F30491" w:rsidP="00F30491">
            <w:pPr>
              <w:jc w:val="center"/>
              <w:outlineLvl w:val="0"/>
              <w:rPr>
                <w:rFonts w:eastAsia="Calibri"/>
                <w:sz w:val="24"/>
                <w:highlight w:val="yellow"/>
              </w:rPr>
            </w:pPr>
            <w:r w:rsidRPr="00F30491">
              <w:rPr>
                <w:rFonts w:eastAsia="Calibri"/>
                <w:sz w:val="24"/>
                <w:highlight w:val="yellow"/>
              </w:rPr>
              <w:t>&lt;*&gt;</w:t>
            </w:r>
          </w:p>
        </w:tc>
        <w:tc>
          <w:tcPr>
            <w:tcW w:w="29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F30491" w:rsidRPr="00F30491" w:rsidTr="00195EE1">
        <w:trPr>
          <w:trHeight w:val="280"/>
          <w:jc w:val="center"/>
        </w:trPr>
        <w:tc>
          <w:tcPr>
            <w:tcW w:w="371" w:type="pct"/>
            <w:vMerge w:val="restar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двухставочный</w:t>
            </w:r>
          </w:p>
        </w:tc>
        <w:tc>
          <w:tcPr>
            <w:tcW w:w="66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93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29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F30491" w:rsidRPr="00F30491" w:rsidTr="00195EE1">
        <w:trPr>
          <w:trHeight w:val="183"/>
          <w:jc w:val="center"/>
        </w:trPr>
        <w:tc>
          <w:tcPr>
            <w:tcW w:w="371" w:type="pct"/>
            <w:vMerge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66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9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  <w:tr w:rsidR="00F30491" w:rsidRPr="00F30491" w:rsidTr="00195EE1">
        <w:trPr>
          <w:trHeight w:val="545"/>
          <w:jc w:val="center"/>
        </w:trPr>
        <w:tc>
          <w:tcPr>
            <w:tcW w:w="371" w:type="pct"/>
            <w:vMerge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F30491">
              <w:rPr>
                <w:rFonts w:eastAsia="Calibri"/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66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98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1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70" w:type="pct"/>
            <w:shd w:val="clear" w:color="auto" w:fill="auto"/>
          </w:tcPr>
          <w:p w:rsidR="00F30491" w:rsidRPr="00F30491" w:rsidRDefault="00F30491" w:rsidP="00F30491">
            <w:pPr>
              <w:widowControl w:val="0"/>
              <w:jc w:val="center"/>
              <w:rPr>
                <w:rFonts w:eastAsia="Calibri"/>
                <w:sz w:val="24"/>
              </w:rPr>
            </w:pPr>
          </w:p>
        </w:tc>
      </w:tr>
    </w:tbl>
    <w:p w:rsidR="00F30491" w:rsidRPr="00F30491" w:rsidRDefault="00F30491" w:rsidP="00F30491">
      <w:pPr>
        <w:jc w:val="both"/>
        <w:rPr>
          <w:rFonts w:eastAsia="Calibri"/>
          <w:sz w:val="22"/>
          <w:szCs w:val="22"/>
        </w:rPr>
      </w:pPr>
      <w:r w:rsidRPr="00F30491">
        <w:rPr>
          <w:rFonts w:eastAsia="Calibri"/>
          <w:sz w:val="24"/>
        </w:rPr>
        <w:t>&lt;*&gt;</w:t>
      </w:r>
      <w:r w:rsidRPr="00F30491">
        <w:rPr>
          <w:rFonts w:eastAsia="Calibri"/>
          <w:sz w:val="22"/>
          <w:szCs w:val="22"/>
        </w:rPr>
        <w:t xml:space="preserve">  значения льготных тарифов на тепловую энергию для населения и исполнителям коммунальных услуг для населения на период 2022 года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№ 400</w:t>
      </w:r>
      <w:r w:rsidRPr="00F30491">
        <w:rPr>
          <w:rFonts w:eastAsia="Calibri"/>
          <w:sz w:val="22"/>
          <w:szCs w:val="22"/>
        </w:rPr>
        <w:br/>
        <w:t>«О формировании индексов изменения размера платы граждан за коммунальные услуги в Российской Федерации».</w:t>
      </w:r>
    </w:p>
    <w:p w:rsidR="00F30491" w:rsidRPr="00F30491" w:rsidRDefault="00F30491" w:rsidP="00F30491">
      <w:pPr>
        <w:widowControl w:val="0"/>
        <w:ind w:firstLine="709"/>
        <w:jc w:val="both"/>
        <w:rPr>
          <w:rFonts w:eastAsia="Calibri"/>
          <w:sz w:val="24"/>
        </w:rPr>
      </w:pPr>
    </w:p>
    <w:p w:rsidR="00F30491" w:rsidRPr="00F30491" w:rsidRDefault="00F30491" w:rsidP="00F30491">
      <w:pPr>
        <w:widowControl w:val="0"/>
        <w:tabs>
          <w:tab w:val="left" w:pos="9072"/>
        </w:tabs>
        <w:jc w:val="both"/>
        <w:rPr>
          <w:rFonts w:eastAsia="Calibri"/>
          <w:szCs w:val="28"/>
        </w:rPr>
      </w:pPr>
      <w:r w:rsidRPr="00F30491">
        <w:rPr>
          <w:rFonts w:eastAsia="Calibri"/>
          <w:sz w:val="24"/>
        </w:rPr>
        <w:t>* Выделяется в целях реализации пункта 6 статьи 168 Налогового кодекса Российской Федерации (часть вторая)</w:t>
      </w:r>
      <w:r w:rsidRPr="00F30491">
        <w:rPr>
          <w:rFonts w:eastAsia="Calibri"/>
          <w:szCs w:val="28"/>
        </w:rPr>
        <w:t>».</w:t>
      </w:r>
      <w:bookmarkStart w:id="0" w:name="_GoBack"/>
      <w:bookmarkEnd w:id="0"/>
    </w:p>
    <w:sectPr w:rsidR="00F30491" w:rsidRPr="00F30491" w:rsidSect="009A6F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6BA" w:rsidRDefault="008746BA" w:rsidP="00342D13">
      <w:r>
        <w:separator/>
      </w:r>
    </w:p>
  </w:endnote>
  <w:endnote w:type="continuationSeparator" w:id="0">
    <w:p w:rsidR="008746BA" w:rsidRDefault="008746B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6BA" w:rsidRDefault="008746BA" w:rsidP="00342D13">
      <w:r>
        <w:separator/>
      </w:r>
    </w:p>
  </w:footnote>
  <w:footnote w:type="continuationSeparator" w:id="0">
    <w:p w:rsidR="008746BA" w:rsidRDefault="008746BA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32DD64">
      <w:numFmt w:val="none"/>
      <w:lvlText w:val=""/>
      <w:lvlJc w:val="left"/>
      <w:pPr>
        <w:tabs>
          <w:tab w:val="num" w:pos="360"/>
        </w:tabs>
      </w:pPr>
    </w:lvl>
    <w:lvl w:ilvl="2" w:tplc="E1B689C4">
      <w:numFmt w:val="none"/>
      <w:lvlText w:val=""/>
      <w:lvlJc w:val="left"/>
      <w:pPr>
        <w:tabs>
          <w:tab w:val="num" w:pos="360"/>
        </w:tabs>
      </w:pPr>
    </w:lvl>
    <w:lvl w:ilvl="3" w:tplc="8612C5F6">
      <w:numFmt w:val="none"/>
      <w:lvlText w:val=""/>
      <w:lvlJc w:val="left"/>
      <w:pPr>
        <w:tabs>
          <w:tab w:val="num" w:pos="360"/>
        </w:tabs>
      </w:pPr>
    </w:lvl>
    <w:lvl w:ilvl="4" w:tplc="F2E860A2">
      <w:numFmt w:val="none"/>
      <w:lvlText w:val=""/>
      <w:lvlJc w:val="left"/>
      <w:pPr>
        <w:tabs>
          <w:tab w:val="num" w:pos="360"/>
        </w:tabs>
      </w:pPr>
    </w:lvl>
    <w:lvl w:ilvl="5" w:tplc="AF667DD6">
      <w:numFmt w:val="none"/>
      <w:lvlText w:val=""/>
      <w:lvlJc w:val="left"/>
      <w:pPr>
        <w:tabs>
          <w:tab w:val="num" w:pos="360"/>
        </w:tabs>
      </w:pPr>
    </w:lvl>
    <w:lvl w:ilvl="6" w:tplc="EB4A2154">
      <w:numFmt w:val="none"/>
      <w:lvlText w:val=""/>
      <w:lvlJc w:val="left"/>
      <w:pPr>
        <w:tabs>
          <w:tab w:val="num" w:pos="360"/>
        </w:tabs>
      </w:pPr>
    </w:lvl>
    <w:lvl w:ilvl="7" w:tplc="F3F820D2">
      <w:numFmt w:val="none"/>
      <w:lvlText w:val=""/>
      <w:lvlJc w:val="left"/>
      <w:pPr>
        <w:tabs>
          <w:tab w:val="num" w:pos="360"/>
        </w:tabs>
      </w:pPr>
    </w:lvl>
    <w:lvl w:ilvl="8" w:tplc="88663E7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A6FEE"/>
    <w:rsid w:val="000C0ABF"/>
    <w:rsid w:val="000C1841"/>
    <w:rsid w:val="000D1877"/>
    <w:rsid w:val="000E0D39"/>
    <w:rsid w:val="0010145D"/>
    <w:rsid w:val="0010596D"/>
    <w:rsid w:val="001723D0"/>
    <w:rsid w:val="00184C6B"/>
    <w:rsid w:val="00186D10"/>
    <w:rsid w:val="00191854"/>
    <w:rsid w:val="00195EE1"/>
    <w:rsid w:val="00196836"/>
    <w:rsid w:val="00197B4F"/>
    <w:rsid w:val="001A1F91"/>
    <w:rsid w:val="001A7050"/>
    <w:rsid w:val="001A7B32"/>
    <w:rsid w:val="001B5371"/>
    <w:rsid w:val="001D561E"/>
    <w:rsid w:val="001E0B39"/>
    <w:rsid w:val="001E62AB"/>
    <w:rsid w:val="001E6FE1"/>
    <w:rsid w:val="001F2F6A"/>
    <w:rsid w:val="00200564"/>
    <w:rsid w:val="00213FE9"/>
    <w:rsid w:val="00223D68"/>
    <w:rsid w:val="00230F4D"/>
    <w:rsid w:val="00232A85"/>
    <w:rsid w:val="00250952"/>
    <w:rsid w:val="002722F0"/>
    <w:rsid w:val="00296585"/>
    <w:rsid w:val="002A286B"/>
    <w:rsid w:val="002A71B0"/>
    <w:rsid w:val="002B334D"/>
    <w:rsid w:val="002D43BE"/>
    <w:rsid w:val="002D4D7B"/>
    <w:rsid w:val="002F7B82"/>
    <w:rsid w:val="00321E7D"/>
    <w:rsid w:val="003246C0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13CD8"/>
    <w:rsid w:val="00441A91"/>
    <w:rsid w:val="00460247"/>
    <w:rsid w:val="0046790E"/>
    <w:rsid w:val="0047421F"/>
    <w:rsid w:val="0048068C"/>
    <w:rsid w:val="0048261B"/>
    <w:rsid w:val="004A4EC8"/>
    <w:rsid w:val="004A5C2C"/>
    <w:rsid w:val="004A5F88"/>
    <w:rsid w:val="004D492F"/>
    <w:rsid w:val="004D79DB"/>
    <w:rsid w:val="004F0472"/>
    <w:rsid w:val="00511A74"/>
    <w:rsid w:val="00512C6C"/>
    <w:rsid w:val="0054446A"/>
    <w:rsid w:val="005709CE"/>
    <w:rsid w:val="005E0C12"/>
    <w:rsid w:val="005E1EE3"/>
    <w:rsid w:val="005E22DD"/>
    <w:rsid w:val="005F0B57"/>
    <w:rsid w:val="005F2BC6"/>
    <w:rsid w:val="006317BF"/>
    <w:rsid w:val="006604E4"/>
    <w:rsid w:val="006650EC"/>
    <w:rsid w:val="00681B74"/>
    <w:rsid w:val="00683273"/>
    <w:rsid w:val="006979FB"/>
    <w:rsid w:val="006A5AB2"/>
    <w:rsid w:val="006D4BF2"/>
    <w:rsid w:val="006E4B23"/>
    <w:rsid w:val="007120E9"/>
    <w:rsid w:val="0072115F"/>
    <w:rsid w:val="00733DC4"/>
    <w:rsid w:val="00742B7E"/>
    <w:rsid w:val="00747197"/>
    <w:rsid w:val="00752333"/>
    <w:rsid w:val="00760202"/>
    <w:rsid w:val="007904DF"/>
    <w:rsid w:val="00793645"/>
    <w:rsid w:val="007A764E"/>
    <w:rsid w:val="007C6DC9"/>
    <w:rsid w:val="007E0CD3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66A88"/>
    <w:rsid w:val="008746BA"/>
    <w:rsid w:val="00874E17"/>
    <w:rsid w:val="008A14AF"/>
    <w:rsid w:val="008B4CDC"/>
    <w:rsid w:val="008B7954"/>
    <w:rsid w:val="008D13CF"/>
    <w:rsid w:val="008F114E"/>
    <w:rsid w:val="008F586A"/>
    <w:rsid w:val="00905B59"/>
    <w:rsid w:val="00916FCE"/>
    <w:rsid w:val="009244DB"/>
    <w:rsid w:val="0093482C"/>
    <w:rsid w:val="00941FB5"/>
    <w:rsid w:val="00970B2B"/>
    <w:rsid w:val="009A5446"/>
    <w:rsid w:val="009A6F46"/>
    <w:rsid w:val="009B185D"/>
    <w:rsid w:val="009B1C1D"/>
    <w:rsid w:val="009B23EC"/>
    <w:rsid w:val="009B6B79"/>
    <w:rsid w:val="009D27F0"/>
    <w:rsid w:val="009E0C88"/>
    <w:rsid w:val="009E5EC5"/>
    <w:rsid w:val="009F2212"/>
    <w:rsid w:val="00A16406"/>
    <w:rsid w:val="00A208E5"/>
    <w:rsid w:val="00A22ACE"/>
    <w:rsid w:val="00A23DA1"/>
    <w:rsid w:val="00A52C9A"/>
    <w:rsid w:val="00A540B6"/>
    <w:rsid w:val="00A5593D"/>
    <w:rsid w:val="00A62100"/>
    <w:rsid w:val="00A63668"/>
    <w:rsid w:val="00A741AD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3CBD"/>
    <w:rsid w:val="00B440AB"/>
    <w:rsid w:val="00B524A1"/>
    <w:rsid w:val="00B539F9"/>
    <w:rsid w:val="00B540BB"/>
    <w:rsid w:val="00B60245"/>
    <w:rsid w:val="00B74965"/>
    <w:rsid w:val="00B83377"/>
    <w:rsid w:val="00BA2CFB"/>
    <w:rsid w:val="00BA2D9F"/>
    <w:rsid w:val="00BD3083"/>
    <w:rsid w:val="00BF0744"/>
    <w:rsid w:val="00BF3927"/>
    <w:rsid w:val="00BF5293"/>
    <w:rsid w:val="00C00871"/>
    <w:rsid w:val="00C17903"/>
    <w:rsid w:val="00C206CA"/>
    <w:rsid w:val="00C22643"/>
    <w:rsid w:val="00C713D8"/>
    <w:rsid w:val="00C80F63"/>
    <w:rsid w:val="00C87DDD"/>
    <w:rsid w:val="00C93614"/>
    <w:rsid w:val="00C942BC"/>
    <w:rsid w:val="00C966C3"/>
    <w:rsid w:val="00CA2E6F"/>
    <w:rsid w:val="00CB67A4"/>
    <w:rsid w:val="00CC09B6"/>
    <w:rsid w:val="00CD4A09"/>
    <w:rsid w:val="00CE5360"/>
    <w:rsid w:val="00D04C82"/>
    <w:rsid w:val="00D23436"/>
    <w:rsid w:val="00D2672D"/>
    <w:rsid w:val="00D27E0B"/>
    <w:rsid w:val="00D605CF"/>
    <w:rsid w:val="00D840CE"/>
    <w:rsid w:val="00D871DE"/>
    <w:rsid w:val="00DA18FA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71CA1"/>
    <w:rsid w:val="00E872A5"/>
    <w:rsid w:val="00E93843"/>
    <w:rsid w:val="00E94805"/>
    <w:rsid w:val="00EB3439"/>
    <w:rsid w:val="00EE0DFD"/>
    <w:rsid w:val="00EE60C2"/>
    <w:rsid w:val="00EE6F1E"/>
    <w:rsid w:val="00F15EB2"/>
    <w:rsid w:val="00F24226"/>
    <w:rsid w:val="00F30491"/>
    <w:rsid w:val="00F30F2C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35A9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2AC189-0FBE-4DC5-824B-C3947FFD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link w:val="10"/>
    <w:qFormat/>
    <w:rsid w:val="00C226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22643"/>
    <w:rPr>
      <w:b/>
      <w:bCs/>
      <w:kern w:val="36"/>
      <w:sz w:val="48"/>
      <w:szCs w:val="48"/>
    </w:rPr>
  </w:style>
  <w:style w:type="paragraph" w:styleId="ac">
    <w:name w:val="Body Text"/>
    <w:basedOn w:val="a"/>
    <w:link w:val="ad"/>
    <w:rsid w:val="00C22643"/>
    <w:pPr>
      <w:jc w:val="both"/>
    </w:pPr>
    <w:rPr>
      <w:b/>
      <w:bCs/>
    </w:rPr>
  </w:style>
  <w:style w:type="character" w:customStyle="1" w:styleId="ad">
    <w:name w:val="Основной текст Знак"/>
    <w:basedOn w:val="a0"/>
    <w:link w:val="ac"/>
    <w:rsid w:val="00C22643"/>
    <w:rPr>
      <w:b/>
      <w:bCs/>
      <w:sz w:val="28"/>
      <w:szCs w:val="24"/>
    </w:rPr>
  </w:style>
  <w:style w:type="paragraph" w:styleId="ae">
    <w:name w:val="Body Text Indent"/>
    <w:basedOn w:val="a"/>
    <w:link w:val="af"/>
    <w:rsid w:val="00C22643"/>
    <w:pPr>
      <w:spacing w:after="120"/>
      <w:ind w:left="283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rsid w:val="00C22643"/>
    <w:rPr>
      <w:sz w:val="24"/>
      <w:szCs w:val="24"/>
    </w:rPr>
  </w:style>
  <w:style w:type="paragraph" w:customStyle="1" w:styleId="ConsPlusCell">
    <w:name w:val="ConsPlusCell"/>
    <w:uiPriority w:val="99"/>
    <w:rsid w:val="0068327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">
    <w:name w:val="Знак Знак2"/>
    <w:semiHidden/>
    <w:rsid w:val="006832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нак Знак2"/>
    <w:semiHidden/>
    <w:rsid w:val="00197B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нак Знак2"/>
    <w:semiHidden/>
    <w:rsid w:val="00B833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List Paragraph"/>
    <w:basedOn w:val="a"/>
    <w:uiPriority w:val="34"/>
    <w:qFormat/>
    <w:rsid w:val="00B83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2CA6-85AE-450B-AA04-6DDEAB1A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555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4366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Попова Кира Юрьевна</cp:lastModifiedBy>
  <cp:revision>21</cp:revision>
  <cp:lastPrinted>2020-09-15T22:04:00Z</cp:lastPrinted>
  <dcterms:created xsi:type="dcterms:W3CDTF">2020-11-18T23:11:00Z</dcterms:created>
  <dcterms:modified xsi:type="dcterms:W3CDTF">2021-12-03T07:04:00Z</dcterms:modified>
</cp:coreProperties>
</file>