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CB6" w:rsidRPr="00E77CB6" w:rsidRDefault="00E77CB6" w:rsidP="00E77CB6">
      <w:pPr>
        <w:ind w:left="5954"/>
        <w:jc w:val="both"/>
        <w:rPr>
          <w:rFonts w:ascii="Times New Roman" w:hAnsi="Times New Roman" w:cs="Times New Roman"/>
          <w:sz w:val="20"/>
          <w:szCs w:val="20"/>
        </w:rPr>
      </w:pPr>
      <w:bookmarkStart w:id="0" w:name="bookmark1"/>
      <w:r w:rsidRPr="00E77CB6">
        <w:rPr>
          <w:rFonts w:ascii="Times New Roman" w:hAnsi="Times New Roman" w:cs="Times New Roman"/>
          <w:sz w:val="20"/>
          <w:szCs w:val="20"/>
        </w:rPr>
        <w:t xml:space="preserve">Проект </w:t>
      </w:r>
    </w:p>
    <w:p w:rsidR="00E77CB6" w:rsidRPr="00E77CB6" w:rsidRDefault="00E77CB6" w:rsidP="00E77CB6">
      <w:pPr>
        <w:ind w:left="5954"/>
        <w:jc w:val="both"/>
        <w:rPr>
          <w:rFonts w:ascii="Times New Roman" w:hAnsi="Times New Roman" w:cs="Times New Roman"/>
          <w:sz w:val="20"/>
          <w:szCs w:val="20"/>
        </w:rPr>
      </w:pPr>
      <w:r w:rsidRPr="00E77CB6">
        <w:rPr>
          <w:rFonts w:ascii="Times New Roman" w:hAnsi="Times New Roman" w:cs="Times New Roman"/>
          <w:sz w:val="20"/>
          <w:szCs w:val="20"/>
        </w:rPr>
        <w:t>внесен депутатом Законодательного Собрания Камчатского края Копыловым А.А.</w:t>
      </w:r>
    </w:p>
    <w:p w:rsidR="00B55FC5" w:rsidRPr="00C9223F" w:rsidRDefault="00B55FC5" w:rsidP="00B55FC5">
      <w:pPr>
        <w:jc w:val="center"/>
        <w:rPr>
          <w:rFonts w:ascii="Times New Roman" w:hAnsi="Times New Roman" w:cs="Times New Roman"/>
          <w:sz w:val="32"/>
        </w:rPr>
      </w:pPr>
      <w:r w:rsidRPr="00C9223F"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687BF681" wp14:editId="76ACABCB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FC5" w:rsidRPr="00C9223F" w:rsidRDefault="00B55FC5" w:rsidP="00B55F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FC5" w:rsidRPr="00C9223F" w:rsidRDefault="00B55FC5" w:rsidP="00B55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23F">
        <w:rPr>
          <w:rFonts w:ascii="Times New Roman" w:hAnsi="Times New Roman" w:cs="Times New Roman"/>
          <w:b/>
          <w:sz w:val="28"/>
          <w:szCs w:val="28"/>
        </w:rPr>
        <w:t xml:space="preserve">Закон </w:t>
      </w:r>
    </w:p>
    <w:p w:rsidR="00B55FC5" w:rsidRPr="00C9223F" w:rsidRDefault="00B55FC5" w:rsidP="00B55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23F">
        <w:rPr>
          <w:rFonts w:ascii="Times New Roman" w:hAnsi="Times New Roman" w:cs="Times New Roman"/>
          <w:b/>
          <w:sz w:val="28"/>
          <w:szCs w:val="28"/>
        </w:rPr>
        <w:t>Камчатского края</w:t>
      </w:r>
    </w:p>
    <w:p w:rsidR="00B55FC5" w:rsidRPr="00C9223F" w:rsidRDefault="00B55FC5" w:rsidP="00B55F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6CD" w:rsidRPr="006A0D8D" w:rsidRDefault="000306CD" w:rsidP="00AE4DA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A0D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внесении </w:t>
      </w:r>
      <w:r w:rsidR="00AE4DA9">
        <w:rPr>
          <w:rFonts w:ascii="Times New Roman" w:hAnsi="Times New Roman" w:cs="Times New Roman"/>
          <w:b/>
          <w:sz w:val="28"/>
          <w:szCs w:val="28"/>
          <w:lang w:val="ru-RU"/>
        </w:rPr>
        <w:t>поправок в Устав Камчатского края</w:t>
      </w:r>
    </w:p>
    <w:p w:rsidR="000306CD" w:rsidRPr="006A0D8D" w:rsidRDefault="000306CD" w:rsidP="000306CD">
      <w:pPr>
        <w:jc w:val="center"/>
        <w:rPr>
          <w:rFonts w:ascii="Times New Roman" w:hAnsi="Times New Roman" w:cs="Times New Roman"/>
          <w:sz w:val="28"/>
        </w:rPr>
      </w:pPr>
    </w:p>
    <w:p w:rsidR="00B55FC5" w:rsidRPr="00C9223F" w:rsidRDefault="00B55FC5" w:rsidP="00B55FC5">
      <w:pPr>
        <w:jc w:val="center"/>
        <w:rPr>
          <w:rFonts w:ascii="Times New Roman" w:hAnsi="Times New Roman" w:cs="Times New Roman"/>
          <w:i/>
        </w:rPr>
      </w:pPr>
      <w:r w:rsidRPr="00C9223F">
        <w:rPr>
          <w:rFonts w:ascii="Times New Roman" w:hAnsi="Times New Roman" w:cs="Times New Roman"/>
          <w:i/>
        </w:rPr>
        <w:t>Принят Законодательным Собранием Камчатского края</w:t>
      </w:r>
    </w:p>
    <w:p w:rsidR="00B55FC5" w:rsidRPr="00C9223F" w:rsidRDefault="00B55FC5" w:rsidP="00B55FC5">
      <w:pPr>
        <w:jc w:val="center"/>
        <w:rPr>
          <w:rFonts w:ascii="Times New Roman" w:hAnsi="Times New Roman" w:cs="Times New Roman"/>
          <w:i/>
        </w:rPr>
      </w:pPr>
      <w:r w:rsidRPr="00C9223F">
        <w:rPr>
          <w:rFonts w:ascii="Times New Roman" w:hAnsi="Times New Roman" w:cs="Times New Roman"/>
          <w:i/>
        </w:rPr>
        <w:t>" ___" ___________ 20</w:t>
      </w:r>
      <w:r w:rsidR="009D71C0">
        <w:rPr>
          <w:rFonts w:ascii="Times New Roman" w:hAnsi="Times New Roman" w:cs="Times New Roman"/>
          <w:i/>
          <w:lang w:val="ru-RU"/>
        </w:rPr>
        <w:t>21</w:t>
      </w:r>
      <w:r w:rsidRPr="00C9223F">
        <w:rPr>
          <w:rFonts w:ascii="Times New Roman" w:hAnsi="Times New Roman" w:cs="Times New Roman"/>
          <w:i/>
        </w:rPr>
        <w:t xml:space="preserve"> года</w:t>
      </w:r>
    </w:p>
    <w:p w:rsidR="00B55FC5" w:rsidRPr="00C9223F" w:rsidRDefault="00B55FC5" w:rsidP="00B55FC5">
      <w:pPr>
        <w:jc w:val="both"/>
        <w:rPr>
          <w:rFonts w:ascii="Times New Roman" w:hAnsi="Times New Roman" w:cs="Times New Roman"/>
          <w:sz w:val="28"/>
        </w:rPr>
      </w:pPr>
    </w:p>
    <w:bookmarkEnd w:id="0"/>
    <w:p w:rsidR="00D32619" w:rsidRDefault="00D32619" w:rsidP="006A0D8D">
      <w:pPr>
        <w:pStyle w:val="11"/>
        <w:shd w:val="clear" w:color="auto" w:fill="auto"/>
        <w:spacing w:before="0" w:after="0" w:line="240" w:lineRule="auto"/>
        <w:ind w:firstLine="709"/>
        <w:rPr>
          <w:b/>
          <w:sz w:val="28"/>
          <w:szCs w:val="28"/>
        </w:rPr>
      </w:pPr>
    </w:p>
    <w:p w:rsidR="00E04459" w:rsidRDefault="00E04459" w:rsidP="00AE4DA9">
      <w:pPr>
        <w:pStyle w:val="11"/>
        <w:shd w:val="clear" w:color="auto" w:fill="auto"/>
        <w:spacing w:before="0" w:after="0" w:line="240" w:lineRule="auto"/>
        <w:ind w:firstLine="709"/>
        <w:rPr>
          <w:b/>
          <w:sz w:val="28"/>
          <w:szCs w:val="28"/>
        </w:rPr>
      </w:pPr>
    </w:p>
    <w:p w:rsidR="00AE4DA9" w:rsidRDefault="000306CD" w:rsidP="00AE4DA9">
      <w:pPr>
        <w:pStyle w:val="11"/>
        <w:shd w:val="clear" w:color="auto" w:fill="auto"/>
        <w:spacing w:before="0" w:after="0" w:line="240" w:lineRule="auto"/>
        <w:ind w:firstLine="709"/>
        <w:rPr>
          <w:b/>
          <w:sz w:val="28"/>
          <w:szCs w:val="28"/>
        </w:rPr>
      </w:pPr>
      <w:r w:rsidRPr="00254B66">
        <w:rPr>
          <w:b/>
          <w:sz w:val="28"/>
          <w:szCs w:val="28"/>
        </w:rPr>
        <w:t>Статья 1</w:t>
      </w:r>
    </w:p>
    <w:p w:rsidR="00AE4DA9" w:rsidRDefault="000306CD" w:rsidP="00AE4DA9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 w:rsidRPr="00254B66">
        <w:rPr>
          <w:sz w:val="28"/>
          <w:szCs w:val="28"/>
        </w:rPr>
        <w:t xml:space="preserve">Внести в </w:t>
      </w:r>
      <w:r w:rsidR="00AE4DA9">
        <w:rPr>
          <w:sz w:val="28"/>
          <w:szCs w:val="28"/>
        </w:rPr>
        <w:t xml:space="preserve">Устав Камчатского края </w:t>
      </w:r>
      <w:r w:rsidR="00AE4DA9">
        <w:rPr>
          <w:rFonts w:eastAsiaTheme="minorHAnsi"/>
          <w:sz w:val="28"/>
          <w:szCs w:val="28"/>
        </w:rPr>
        <w:t xml:space="preserve">от 04.12.2008 № 141 (с поправками от 31.03.2009 № 247, от 28.10.2009 № 321, от 05.03.2010 № 381, от 05.03.2010 № 408, от 27.04.2010 № 435, от 09.06.2010 № 466, от 21.06.2010 № 474, от 16.09.2010 № 495, от 03.12.2010 № 513, от 24.12.2010 № 549, от 06.04.2011 № 587, от 09.09.2011 № 657, от 14.11.2011 № 690, от 14.11.2011 № 692, от 09.12.2011 № 718, от 19.12.2011 № 743, от 29.03.2012 № 31, от 06.06.2012 № 59, от 27.06.2012 № 66, от 06.03.2013 № 217, от 05.11.2013 № 334, от 01.07.2014 № 477, от 01.07.2014 № 481, от 01.07.2014 № 496, от 06.11.2014 № 550, от 22.06.2015 № 642, от 07.12.2015 № 715, от 27.04.2016 № 778, от 21.12.2017 № 184, от 02.09.2019 № 365, </w:t>
      </w:r>
      <w:r w:rsidR="00AE4DA9" w:rsidRPr="00AE4DA9">
        <w:rPr>
          <w:rFonts w:eastAsiaTheme="minorHAnsi"/>
          <w:sz w:val="28"/>
          <w:szCs w:val="28"/>
        </w:rPr>
        <w:t xml:space="preserve">от 01.10.2020 </w:t>
      </w:r>
      <w:r w:rsidR="00AE4DA9">
        <w:rPr>
          <w:rFonts w:eastAsiaTheme="minorHAnsi"/>
          <w:sz w:val="28"/>
          <w:szCs w:val="28"/>
        </w:rPr>
        <w:t>№</w:t>
      </w:r>
      <w:r w:rsidR="00AE4DA9" w:rsidRPr="00AE4DA9">
        <w:rPr>
          <w:rFonts w:eastAsiaTheme="minorHAnsi"/>
          <w:sz w:val="28"/>
          <w:szCs w:val="28"/>
        </w:rPr>
        <w:t xml:space="preserve"> 502</w:t>
      </w:r>
      <w:r w:rsidR="00AE4DA9">
        <w:rPr>
          <w:rFonts w:eastAsiaTheme="minorHAnsi"/>
          <w:sz w:val="28"/>
          <w:szCs w:val="28"/>
        </w:rPr>
        <w:t>) следующие поправки:</w:t>
      </w:r>
    </w:p>
    <w:p w:rsidR="00AE4DA9" w:rsidRDefault="004D4409" w:rsidP="00AE4DA9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AE4DA9">
        <w:rPr>
          <w:bCs/>
          <w:sz w:val="28"/>
          <w:szCs w:val="28"/>
        </w:rPr>
        <w:t xml:space="preserve">часть 1 статьи 15 </w:t>
      </w:r>
      <w:r w:rsidR="00AE4DA9">
        <w:rPr>
          <w:iCs/>
          <w:sz w:val="28"/>
          <w:szCs w:val="28"/>
        </w:rPr>
        <w:t>после слов "Российской Федерации," дополнить словами "</w:t>
      </w:r>
      <w:r w:rsidR="00AE4DA9">
        <w:rPr>
          <w:sz w:val="28"/>
          <w:szCs w:val="28"/>
        </w:rPr>
        <w:t>постоянно проживающий в Российской Федерации, не имеющий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государства,";</w:t>
      </w:r>
    </w:p>
    <w:p w:rsidR="00AE4DA9" w:rsidRDefault="00AE4DA9" w:rsidP="00AE4DA9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bCs/>
          <w:sz w:val="28"/>
          <w:szCs w:val="28"/>
        </w:rPr>
        <w:t>2) в</w:t>
      </w:r>
      <w:r w:rsidR="004A3C99">
        <w:rPr>
          <w:bCs/>
          <w:sz w:val="28"/>
          <w:szCs w:val="28"/>
        </w:rPr>
        <w:t xml:space="preserve"> абзаце первом</w:t>
      </w:r>
      <w:r>
        <w:rPr>
          <w:bCs/>
          <w:sz w:val="28"/>
          <w:szCs w:val="28"/>
        </w:rPr>
        <w:t xml:space="preserve"> части 1 статьи 16 слова "</w:t>
      </w:r>
      <w:r>
        <w:rPr>
          <w:rFonts w:eastAsiaTheme="minorHAnsi"/>
          <w:sz w:val="28"/>
          <w:szCs w:val="28"/>
        </w:rPr>
        <w:t>членам Совета Федерации Федерального Собрания" заменить словом "сенаторам";</w:t>
      </w:r>
    </w:p>
    <w:p w:rsidR="00A472B0" w:rsidRDefault="00AE4DA9" w:rsidP="00AE4DA9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3) </w:t>
      </w:r>
      <w:r w:rsidR="00A472B0">
        <w:rPr>
          <w:rFonts w:eastAsiaTheme="minorHAnsi"/>
          <w:sz w:val="28"/>
          <w:szCs w:val="28"/>
        </w:rPr>
        <w:t>в статье 19:</w:t>
      </w:r>
    </w:p>
    <w:p w:rsidR="00AE4DA9" w:rsidRDefault="00A472B0" w:rsidP="00AE4DA9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а) </w:t>
      </w:r>
      <w:r w:rsidR="00AE4DA9">
        <w:rPr>
          <w:rFonts w:eastAsiaTheme="minorHAnsi"/>
          <w:sz w:val="28"/>
          <w:szCs w:val="28"/>
        </w:rPr>
        <w:t>часть 1 изложить в следующей редакции:</w:t>
      </w:r>
    </w:p>
    <w:p w:rsidR="00AE4DA9" w:rsidRDefault="00AE4DA9" w:rsidP="00AE4DA9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"1. </w:t>
      </w:r>
      <w:r>
        <w:rPr>
          <w:sz w:val="28"/>
          <w:szCs w:val="28"/>
        </w:rPr>
        <w:t xml:space="preserve">Губернатором Камчатского края может быть избран гражданин Российской Федерации, постоянно проживающий в Российской Федерации, не имеющий гражданства (подданства) иностранного государства либо вида </w:t>
      </w:r>
      <w:r>
        <w:rPr>
          <w:sz w:val="28"/>
          <w:szCs w:val="28"/>
        </w:rPr>
        <w:lastRenderedPageBreak/>
        <w:t xml:space="preserve">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государства, обладающий </w:t>
      </w:r>
      <w:r w:rsidRPr="00500402">
        <w:rPr>
          <w:sz w:val="28"/>
          <w:szCs w:val="28"/>
        </w:rPr>
        <w:t xml:space="preserve">в соответствии с </w:t>
      </w:r>
      <w:hyperlink r:id="rId7" w:history="1">
        <w:r w:rsidRPr="00500402">
          <w:rPr>
            <w:sz w:val="28"/>
            <w:szCs w:val="28"/>
          </w:rPr>
          <w:t>Конституцией</w:t>
        </w:r>
      </w:hyperlink>
      <w:r w:rsidRPr="00500402">
        <w:rPr>
          <w:sz w:val="28"/>
          <w:szCs w:val="28"/>
        </w:rPr>
        <w:t xml:space="preserve"> Российской</w:t>
      </w:r>
      <w:r>
        <w:rPr>
          <w:sz w:val="28"/>
          <w:szCs w:val="28"/>
        </w:rPr>
        <w:t xml:space="preserve"> Федерации, федеральным законом пассивным избирательным правом и достигший возраста 30 лет.</w:t>
      </w:r>
    </w:p>
    <w:p w:rsidR="00180EF6" w:rsidRPr="00180EF6" w:rsidRDefault="00AE4DA9" w:rsidP="00180EF6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 w:rsidRPr="00180EF6">
        <w:rPr>
          <w:rFonts w:eastAsiaTheme="minorHAnsi"/>
          <w:sz w:val="28"/>
          <w:szCs w:val="28"/>
        </w:rPr>
        <w:t>Губернатор Камчатского края избирается гражданами Российской Федерации, проживающими на территории Камчатского края и обладающими в соответствии с федеральным законом активным избирательным правом, на основе всеобщего равного и прямого избирательного права при тайном голосовании.</w:t>
      </w:r>
    </w:p>
    <w:p w:rsidR="00180EF6" w:rsidRPr="00180EF6" w:rsidRDefault="00AE4DA9" w:rsidP="00180EF6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 w:rsidRPr="00180EF6">
        <w:rPr>
          <w:rFonts w:eastAsiaTheme="minorHAnsi"/>
          <w:sz w:val="28"/>
          <w:szCs w:val="28"/>
        </w:rPr>
        <w:t xml:space="preserve">Выборы Губернатора Камчатского края проводятся в соответствии с Федеральным </w:t>
      </w:r>
      <w:hyperlink r:id="rId8" w:history="1">
        <w:r w:rsidRPr="00180EF6">
          <w:rPr>
            <w:rFonts w:eastAsiaTheme="minorHAnsi"/>
            <w:sz w:val="28"/>
            <w:szCs w:val="28"/>
          </w:rPr>
          <w:t>законом</w:t>
        </w:r>
      </w:hyperlink>
      <w:r w:rsidRPr="00180EF6">
        <w:rPr>
          <w:rFonts w:eastAsiaTheme="minorHAnsi"/>
          <w:sz w:val="28"/>
          <w:szCs w:val="28"/>
        </w:rPr>
        <w:t xml:space="preserve"> "Об общих принципах организации законодательных (представительных) и исполнительных органов государственной власти субъектов Российской Федерации", Федеральным </w:t>
      </w:r>
      <w:hyperlink r:id="rId9" w:history="1">
        <w:r w:rsidRPr="00180EF6">
          <w:rPr>
            <w:rFonts w:eastAsiaTheme="minorHAnsi"/>
            <w:sz w:val="28"/>
            <w:szCs w:val="28"/>
          </w:rPr>
          <w:t>законом</w:t>
        </w:r>
      </w:hyperlink>
      <w:r w:rsidRPr="00180EF6">
        <w:rPr>
          <w:rFonts w:eastAsiaTheme="minorHAnsi"/>
          <w:sz w:val="28"/>
          <w:szCs w:val="28"/>
        </w:rPr>
        <w:t xml:space="preserve"> от 12.06.2002 </w:t>
      </w:r>
      <w:r w:rsidR="00180EF6" w:rsidRPr="00180EF6">
        <w:rPr>
          <w:rFonts w:eastAsiaTheme="minorHAnsi"/>
          <w:sz w:val="28"/>
          <w:szCs w:val="28"/>
        </w:rPr>
        <w:t>№</w:t>
      </w:r>
      <w:r w:rsidRPr="00180EF6">
        <w:rPr>
          <w:rFonts w:eastAsiaTheme="minorHAnsi"/>
          <w:sz w:val="28"/>
          <w:szCs w:val="28"/>
        </w:rPr>
        <w:t xml:space="preserve"> 67-ФЗ "Об основных гарантиях избирательных прав и права на участие в референдуме граждан Российской Федерации", настоящим Уставом и </w:t>
      </w:r>
      <w:hyperlink r:id="rId10" w:history="1">
        <w:r w:rsidR="00180EF6" w:rsidRPr="00180EF6">
          <w:rPr>
            <w:rFonts w:eastAsiaTheme="minorHAnsi"/>
            <w:sz w:val="28"/>
            <w:szCs w:val="28"/>
          </w:rPr>
          <w:t>з</w:t>
        </w:r>
        <w:r w:rsidRPr="00180EF6">
          <w:rPr>
            <w:rFonts w:eastAsiaTheme="minorHAnsi"/>
            <w:sz w:val="28"/>
            <w:szCs w:val="28"/>
          </w:rPr>
          <w:t>аконом</w:t>
        </w:r>
      </w:hyperlink>
      <w:r w:rsidRPr="00180EF6">
        <w:rPr>
          <w:rFonts w:eastAsiaTheme="minorHAnsi"/>
          <w:sz w:val="28"/>
          <w:szCs w:val="28"/>
        </w:rPr>
        <w:t xml:space="preserve"> Камчатского края.</w:t>
      </w:r>
    </w:p>
    <w:p w:rsidR="00180EF6" w:rsidRPr="00180EF6" w:rsidRDefault="00AE4DA9" w:rsidP="00180EF6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 w:rsidRPr="00180EF6">
        <w:rPr>
          <w:rFonts w:eastAsiaTheme="minorHAnsi"/>
          <w:sz w:val="28"/>
          <w:szCs w:val="28"/>
        </w:rPr>
        <w:t xml:space="preserve">Губернатор Камчатского края избирается сроком на пять лет и не может замещать указанную должность более двух сроков подряд. Срок полномочий </w:t>
      </w:r>
      <w:r w:rsidR="00180EF6" w:rsidRPr="00180EF6">
        <w:rPr>
          <w:rFonts w:eastAsiaTheme="minorHAnsi"/>
          <w:sz w:val="28"/>
          <w:szCs w:val="28"/>
        </w:rPr>
        <w:t>Г</w:t>
      </w:r>
      <w:r w:rsidRPr="00180EF6">
        <w:rPr>
          <w:rFonts w:eastAsiaTheme="minorHAnsi"/>
          <w:sz w:val="28"/>
          <w:szCs w:val="28"/>
        </w:rPr>
        <w:t>убернатора Камчатского края исчисляется со дня его вступления в должность.</w:t>
      </w:r>
    </w:p>
    <w:p w:rsidR="00A472B0" w:rsidRDefault="00180EF6" w:rsidP="00A472B0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 w:rsidRPr="00180EF6">
        <w:rPr>
          <w:rFonts w:eastAsiaTheme="minorHAnsi"/>
          <w:sz w:val="28"/>
          <w:szCs w:val="28"/>
        </w:rPr>
        <w:t>При вступлении в должность Г</w:t>
      </w:r>
      <w:r w:rsidR="00AE4DA9" w:rsidRPr="00180EF6">
        <w:rPr>
          <w:rFonts w:eastAsiaTheme="minorHAnsi"/>
          <w:sz w:val="28"/>
          <w:szCs w:val="28"/>
        </w:rPr>
        <w:t xml:space="preserve">убернатор Камчатского края приносит присягу на верность народу и </w:t>
      </w:r>
      <w:hyperlink r:id="rId11" w:history="1">
        <w:r w:rsidR="00AE4DA9" w:rsidRPr="00180EF6">
          <w:rPr>
            <w:rFonts w:eastAsiaTheme="minorHAnsi"/>
            <w:sz w:val="28"/>
            <w:szCs w:val="28"/>
          </w:rPr>
          <w:t>Конституции</w:t>
        </w:r>
      </w:hyperlink>
      <w:r w:rsidR="00AE4DA9" w:rsidRPr="00180EF6">
        <w:rPr>
          <w:rFonts w:eastAsiaTheme="minorHAnsi"/>
          <w:sz w:val="28"/>
          <w:szCs w:val="28"/>
        </w:rPr>
        <w:t xml:space="preserve"> Российской Федерации, настоящему Уставу, текст которой утверждается </w:t>
      </w:r>
      <w:r w:rsidR="00AE4DA9">
        <w:rPr>
          <w:rFonts w:eastAsiaTheme="minorHAnsi"/>
          <w:sz w:val="28"/>
          <w:szCs w:val="28"/>
        </w:rPr>
        <w:t>постановлением Законодатель</w:t>
      </w:r>
      <w:r>
        <w:rPr>
          <w:rFonts w:eastAsiaTheme="minorHAnsi"/>
          <w:sz w:val="28"/>
          <w:szCs w:val="28"/>
        </w:rPr>
        <w:t>ного Собрания по представлению Г</w:t>
      </w:r>
      <w:r w:rsidR="00AE4DA9">
        <w:rPr>
          <w:rFonts w:eastAsiaTheme="minorHAnsi"/>
          <w:sz w:val="28"/>
          <w:szCs w:val="28"/>
        </w:rPr>
        <w:t>убернатора Камчатского края.</w:t>
      </w:r>
      <w:r>
        <w:rPr>
          <w:rFonts w:eastAsiaTheme="minorHAnsi"/>
          <w:sz w:val="28"/>
          <w:szCs w:val="28"/>
        </w:rPr>
        <w:t>"</w:t>
      </w:r>
      <w:r w:rsidR="00A472B0">
        <w:rPr>
          <w:rFonts w:eastAsiaTheme="minorHAnsi"/>
          <w:sz w:val="28"/>
          <w:szCs w:val="28"/>
        </w:rPr>
        <w:t>;</w:t>
      </w:r>
    </w:p>
    <w:p w:rsidR="00A472B0" w:rsidRPr="00A472B0" w:rsidRDefault="00A472B0" w:rsidP="00A472B0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 w:rsidRPr="00A472B0">
        <w:rPr>
          <w:rFonts w:eastAsiaTheme="minorHAnsi"/>
          <w:sz w:val="28"/>
          <w:szCs w:val="28"/>
        </w:rPr>
        <w:t>б) в части 3 слова "членом Совета Федерации Федерального Собрания" заменить словом "сенатором".</w:t>
      </w:r>
    </w:p>
    <w:p w:rsidR="00A472B0" w:rsidRPr="00A472B0" w:rsidRDefault="00A472B0" w:rsidP="00180EF6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</w:p>
    <w:p w:rsidR="007D0526" w:rsidRPr="00FA66AE" w:rsidRDefault="00B55FC5" w:rsidP="007D0526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bookmarkStart w:id="1" w:name="bookmark7"/>
      <w:r w:rsidRPr="00FA66AE">
        <w:rPr>
          <w:rStyle w:val="21"/>
          <w:sz w:val="28"/>
          <w:szCs w:val="28"/>
        </w:rPr>
        <w:t xml:space="preserve">Статья </w:t>
      </w:r>
      <w:r w:rsidR="00FA66AE" w:rsidRPr="00FA66AE">
        <w:rPr>
          <w:rStyle w:val="21"/>
          <w:sz w:val="28"/>
          <w:szCs w:val="28"/>
        </w:rPr>
        <w:t>2</w:t>
      </w:r>
      <w:bookmarkEnd w:id="1"/>
    </w:p>
    <w:p w:rsidR="00C559DC" w:rsidRDefault="00B55FC5" w:rsidP="00C559DC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C9223F">
        <w:rPr>
          <w:sz w:val="28"/>
          <w:szCs w:val="28"/>
        </w:rPr>
        <w:t xml:space="preserve">Настоящий Закон вступает в силу </w:t>
      </w:r>
      <w:r w:rsidR="004A3C99">
        <w:rPr>
          <w:sz w:val="28"/>
          <w:szCs w:val="28"/>
        </w:rPr>
        <w:t xml:space="preserve">через 10 дней </w:t>
      </w:r>
      <w:r w:rsidRPr="00C9223F">
        <w:rPr>
          <w:sz w:val="28"/>
          <w:szCs w:val="28"/>
        </w:rPr>
        <w:t xml:space="preserve">после дня </w:t>
      </w:r>
      <w:r w:rsidR="007D0526">
        <w:rPr>
          <w:sz w:val="28"/>
          <w:szCs w:val="28"/>
        </w:rPr>
        <w:t>его</w:t>
      </w:r>
      <w:r w:rsidRPr="00C9223F">
        <w:rPr>
          <w:sz w:val="28"/>
          <w:szCs w:val="28"/>
        </w:rPr>
        <w:t xml:space="preserve"> официального опубликования</w:t>
      </w:r>
      <w:r w:rsidR="004C51B6">
        <w:rPr>
          <w:sz w:val="28"/>
          <w:szCs w:val="28"/>
        </w:rPr>
        <w:t>.</w:t>
      </w:r>
    </w:p>
    <w:p w:rsidR="00180EF6" w:rsidRDefault="00180EF6" w:rsidP="00C559DC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D32619" w:rsidRDefault="00D32619" w:rsidP="004C51B6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D95730" w:rsidRPr="004C51B6" w:rsidRDefault="00B55FC5" w:rsidP="00B55FC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9223F">
        <w:rPr>
          <w:rFonts w:ascii="Times New Roman" w:hAnsi="Times New Roman" w:cs="Times New Roman"/>
          <w:sz w:val="28"/>
          <w:szCs w:val="28"/>
        </w:rPr>
        <w:t>Губернатор Камчатского края</w:t>
      </w:r>
      <w:r w:rsidRPr="00C9223F">
        <w:rPr>
          <w:rFonts w:ascii="Times New Roman" w:hAnsi="Times New Roman" w:cs="Times New Roman"/>
          <w:sz w:val="28"/>
          <w:szCs w:val="28"/>
        </w:rPr>
        <w:tab/>
      </w:r>
      <w:r w:rsidR="004C51B6">
        <w:rPr>
          <w:rFonts w:ascii="Times New Roman" w:hAnsi="Times New Roman" w:cs="Times New Roman"/>
          <w:sz w:val="28"/>
          <w:szCs w:val="28"/>
        </w:rPr>
        <w:tab/>
      </w:r>
      <w:r w:rsidR="004C51B6">
        <w:rPr>
          <w:rFonts w:ascii="Times New Roman" w:hAnsi="Times New Roman" w:cs="Times New Roman"/>
          <w:sz w:val="28"/>
          <w:szCs w:val="28"/>
        </w:rPr>
        <w:tab/>
      </w:r>
      <w:r w:rsidR="004C51B6">
        <w:rPr>
          <w:rFonts w:ascii="Times New Roman" w:hAnsi="Times New Roman" w:cs="Times New Roman"/>
          <w:sz w:val="28"/>
          <w:szCs w:val="28"/>
        </w:rPr>
        <w:tab/>
      </w:r>
      <w:r w:rsidR="004C51B6">
        <w:rPr>
          <w:rFonts w:ascii="Times New Roman" w:hAnsi="Times New Roman" w:cs="Times New Roman"/>
          <w:sz w:val="28"/>
          <w:szCs w:val="28"/>
        </w:rPr>
        <w:tab/>
      </w:r>
      <w:r w:rsidR="004C51B6">
        <w:rPr>
          <w:rFonts w:ascii="Times New Roman" w:hAnsi="Times New Roman" w:cs="Times New Roman"/>
          <w:sz w:val="28"/>
          <w:szCs w:val="28"/>
          <w:lang w:val="ru-RU"/>
        </w:rPr>
        <w:t xml:space="preserve">     В.В. Солодов</w:t>
      </w:r>
    </w:p>
    <w:p w:rsidR="003D5374" w:rsidRPr="00B40ACC" w:rsidRDefault="003D5374" w:rsidP="007E7D8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C6817" w:rsidRDefault="005C6817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7D8D" w:rsidRPr="007E7D8D" w:rsidRDefault="007E7D8D" w:rsidP="007E7D8D">
      <w:pPr>
        <w:jc w:val="center"/>
        <w:rPr>
          <w:rFonts w:ascii="Times New Roman" w:hAnsi="Times New Roman" w:cs="Times New Roman"/>
          <w:sz w:val="28"/>
          <w:szCs w:val="28"/>
        </w:rPr>
      </w:pPr>
      <w:r w:rsidRPr="007E7D8D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1E181F" w:rsidRPr="001E181F" w:rsidRDefault="007E7D8D" w:rsidP="001E181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40253">
        <w:rPr>
          <w:rFonts w:ascii="Times New Roman" w:hAnsi="Times New Roman" w:cs="Times New Roman"/>
          <w:sz w:val="28"/>
          <w:szCs w:val="28"/>
        </w:rPr>
        <w:t xml:space="preserve">к проекту закона Камчатского края </w:t>
      </w:r>
      <w:r w:rsidR="001E181F" w:rsidRPr="001E181F">
        <w:rPr>
          <w:rFonts w:ascii="Times New Roman" w:hAnsi="Times New Roman" w:cs="Times New Roman"/>
          <w:sz w:val="28"/>
          <w:szCs w:val="28"/>
          <w:lang w:val="ru-RU"/>
        </w:rPr>
        <w:t xml:space="preserve">"О внесении </w:t>
      </w:r>
      <w:r w:rsidR="00180EF6">
        <w:rPr>
          <w:rFonts w:ascii="Times New Roman" w:hAnsi="Times New Roman" w:cs="Times New Roman"/>
          <w:sz w:val="28"/>
          <w:szCs w:val="28"/>
          <w:lang w:val="ru-RU"/>
        </w:rPr>
        <w:t>поправок в Устав Камчатского края</w:t>
      </w:r>
      <w:r w:rsidR="001E181F" w:rsidRPr="001E181F">
        <w:rPr>
          <w:rFonts w:ascii="Times New Roman" w:hAnsi="Times New Roman" w:cs="Times New Roman"/>
          <w:sz w:val="28"/>
          <w:szCs w:val="28"/>
          <w:lang w:val="ru-RU"/>
        </w:rPr>
        <w:t>"</w:t>
      </w:r>
    </w:p>
    <w:p w:rsidR="007E7D8D" w:rsidRPr="00140253" w:rsidRDefault="007E7D8D" w:rsidP="001E18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7D8D" w:rsidRDefault="007E7D8D" w:rsidP="00B613C5">
      <w:pPr>
        <w:ind w:firstLine="709"/>
        <w:jc w:val="both"/>
        <w:rPr>
          <w:rFonts w:ascii="Times New Roman" w:hAnsi="Times New Roman" w:cs="Times New Roman"/>
        </w:rPr>
      </w:pPr>
    </w:p>
    <w:p w:rsidR="00180EF6" w:rsidRPr="00180EF6" w:rsidRDefault="007E7D8D" w:rsidP="00180EF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F6">
        <w:rPr>
          <w:rFonts w:ascii="Times New Roman" w:hAnsi="Times New Roman" w:cs="Times New Roman"/>
          <w:color w:val="auto"/>
          <w:sz w:val="28"/>
          <w:szCs w:val="28"/>
        </w:rPr>
        <w:t xml:space="preserve">Настоящий законопроект разработан </w:t>
      </w:r>
      <w:r w:rsidR="00180EF6" w:rsidRPr="00180EF6">
        <w:rPr>
          <w:rFonts w:ascii="Times New Roman" w:hAnsi="Times New Roman" w:cs="Times New Roman"/>
          <w:color w:val="auto"/>
          <w:sz w:val="28"/>
          <w:szCs w:val="28"/>
          <w:lang w:val="ru-RU"/>
        </w:rPr>
        <w:t>в целях приведения положений</w:t>
      </w:r>
      <w:r w:rsidR="00180EF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части 1 статьи 15 и части 1 статьи 19</w:t>
      </w:r>
      <w:r w:rsidR="00180EF6" w:rsidRPr="00180EF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Устава Камчатского края в соответствие с </w:t>
      </w:r>
      <w:r w:rsidR="00180EF6" w:rsidRPr="00180EF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Федеральным </w:t>
      </w:r>
      <w:hyperlink r:id="rId12" w:history="1">
        <w:r w:rsidR="00180EF6" w:rsidRPr="00180EF6">
          <w:rPr>
            <w:rFonts w:ascii="Times New Roman" w:eastAsiaTheme="minorHAnsi" w:hAnsi="Times New Roman" w:cs="Times New Roman"/>
            <w:color w:val="auto"/>
            <w:sz w:val="28"/>
            <w:szCs w:val="28"/>
            <w:lang w:val="ru-RU" w:eastAsia="en-US"/>
          </w:rPr>
          <w:t>закон</w:t>
        </w:r>
      </w:hyperlink>
      <w:r w:rsidR="00180EF6" w:rsidRPr="00180EF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ом от 06.10.1999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</w:t>
      </w:r>
      <w:r w:rsidR="002B1A15" w:rsidRPr="00180EF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(в редакции Федерального закона </w:t>
      </w:r>
      <w:r w:rsidR="00180EF6" w:rsidRPr="00180EF6">
        <w:rPr>
          <w:rFonts w:ascii="Times New Roman" w:hAnsi="Times New Roman" w:cs="Times New Roman"/>
          <w:color w:val="auto"/>
          <w:sz w:val="28"/>
          <w:szCs w:val="28"/>
        </w:rPr>
        <w:t>от 30.04.2021 № 116-ФЗ</w:t>
      </w:r>
      <w:r w:rsidR="00180EF6" w:rsidRPr="00180EF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), а также</w:t>
      </w:r>
      <w:r w:rsidR="00180EF6" w:rsidRPr="00180E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r w:rsidR="00180EF6" w:rsidRPr="00180EF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целях обеспечения терминологического единства</w:t>
      </w:r>
      <w:r w:rsidR="00180EF6" w:rsidRPr="00180EF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180EF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положений </w:t>
      </w:r>
      <w:r w:rsidR="00180EF6" w:rsidRPr="00180EF6">
        <w:rPr>
          <w:rFonts w:ascii="Times New Roman" w:hAnsi="Times New Roman" w:cs="Times New Roman"/>
          <w:bCs/>
          <w:sz w:val="28"/>
          <w:szCs w:val="28"/>
        </w:rPr>
        <w:t>части 1 статьи 16</w:t>
      </w:r>
      <w:r w:rsidR="00A472B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 части 3 статьи 19</w:t>
      </w:r>
      <w:r w:rsidR="00180EF6" w:rsidRPr="00180E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0EF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Устава Камчатского края </w:t>
      </w:r>
      <w:r w:rsidR="00180EF6" w:rsidRPr="00180EF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 положениями </w:t>
      </w:r>
      <w:r w:rsidR="00180EF6" w:rsidRPr="00180EF6">
        <w:rPr>
          <w:rFonts w:ascii="Times New Roman" w:hAnsi="Times New Roman" w:cs="Times New Roman"/>
          <w:sz w:val="28"/>
          <w:szCs w:val="28"/>
        </w:rPr>
        <w:t>Федерального закона от 08.05.1994 № 3-ФЗ "О статусе сенатора Российской Федерации и статусе депутата Государственной Думы Федерального Собрания Российской Федерации" и Федерального закона от 22.12.2020</w:t>
      </w:r>
      <w:r w:rsidR="00E044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80EF6" w:rsidRPr="00180EF6">
        <w:rPr>
          <w:rFonts w:ascii="Times New Roman" w:hAnsi="Times New Roman" w:cs="Times New Roman"/>
          <w:sz w:val="28"/>
          <w:szCs w:val="28"/>
        </w:rPr>
        <w:t>№ 439-ФЗ "О порядке формирования Совета Федерации Федерального Собрания Российской Федерации".</w:t>
      </w:r>
    </w:p>
    <w:p w:rsidR="00180EF6" w:rsidRPr="00180EF6" w:rsidRDefault="00180EF6" w:rsidP="00180EF6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5C6817" w:rsidRDefault="005C6817">
      <w:pPr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br w:type="page"/>
      </w:r>
    </w:p>
    <w:p w:rsidR="007E7D8D" w:rsidRPr="00752AAB" w:rsidRDefault="007E7D8D" w:rsidP="007E7D8D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52AAB">
        <w:rPr>
          <w:rFonts w:ascii="Times New Roman" w:hAnsi="Times New Roman" w:cs="Times New Roman"/>
          <w:sz w:val="28"/>
          <w:szCs w:val="28"/>
        </w:rPr>
        <w:t>Финансово-экономическое обоснование</w:t>
      </w:r>
    </w:p>
    <w:p w:rsidR="002B1A15" w:rsidRPr="001E181F" w:rsidRDefault="007E7D8D" w:rsidP="002B1A1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52AAB">
        <w:rPr>
          <w:rFonts w:ascii="Times New Roman" w:hAnsi="Times New Roman" w:cs="Times New Roman"/>
          <w:sz w:val="28"/>
          <w:szCs w:val="28"/>
        </w:rPr>
        <w:t xml:space="preserve">к проекту закона Камчатского края </w:t>
      </w:r>
      <w:r w:rsidR="002B1A15" w:rsidRPr="001E181F">
        <w:rPr>
          <w:rFonts w:ascii="Times New Roman" w:hAnsi="Times New Roman" w:cs="Times New Roman"/>
          <w:sz w:val="28"/>
          <w:szCs w:val="28"/>
          <w:lang w:val="ru-RU"/>
        </w:rPr>
        <w:t xml:space="preserve">"О внесении </w:t>
      </w:r>
      <w:r w:rsidR="00E04459">
        <w:rPr>
          <w:rFonts w:ascii="Times New Roman" w:hAnsi="Times New Roman" w:cs="Times New Roman"/>
          <w:sz w:val="28"/>
          <w:szCs w:val="28"/>
          <w:lang w:val="ru-RU"/>
        </w:rPr>
        <w:t>поправок в Устав Камчатского края</w:t>
      </w:r>
      <w:r w:rsidR="002B1A15" w:rsidRPr="001E181F">
        <w:rPr>
          <w:rFonts w:ascii="Times New Roman" w:hAnsi="Times New Roman" w:cs="Times New Roman"/>
          <w:sz w:val="28"/>
          <w:szCs w:val="28"/>
          <w:lang w:val="ru-RU"/>
        </w:rPr>
        <w:t>"</w:t>
      </w:r>
    </w:p>
    <w:p w:rsidR="007E7D8D" w:rsidRDefault="007E7D8D" w:rsidP="002B1A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181F" w:rsidRPr="007E7D8D" w:rsidRDefault="001E181F" w:rsidP="007E7D8D">
      <w:pPr>
        <w:tabs>
          <w:tab w:val="left" w:pos="1620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B50CF1" w:rsidRPr="00B50CF1" w:rsidRDefault="00B50CF1" w:rsidP="002B1A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F1">
        <w:rPr>
          <w:rFonts w:ascii="Times New Roman" w:hAnsi="Times New Roman" w:cs="Times New Roman"/>
          <w:sz w:val="28"/>
          <w:szCs w:val="28"/>
        </w:rPr>
        <w:t xml:space="preserve">В связи с принятием закона Камчатского края </w:t>
      </w:r>
      <w:r w:rsidR="002B1A15" w:rsidRPr="001E181F">
        <w:rPr>
          <w:rFonts w:ascii="Times New Roman" w:hAnsi="Times New Roman" w:cs="Times New Roman"/>
          <w:sz w:val="28"/>
          <w:szCs w:val="28"/>
          <w:lang w:val="ru-RU"/>
        </w:rPr>
        <w:t xml:space="preserve">"О внесении </w:t>
      </w:r>
      <w:r w:rsidR="00E04459">
        <w:rPr>
          <w:rFonts w:ascii="Times New Roman" w:hAnsi="Times New Roman" w:cs="Times New Roman"/>
          <w:sz w:val="28"/>
          <w:szCs w:val="28"/>
          <w:lang w:val="ru-RU"/>
        </w:rPr>
        <w:t>поправок в Устав Камчатского края</w:t>
      </w:r>
      <w:r w:rsidR="002B1A15" w:rsidRPr="001E181F">
        <w:rPr>
          <w:rFonts w:ascii="Times New Roman" w:hAnsi="Times New Roman" w:cs="Times New Roman"/>
          <w:sz w:val="28"/>
          <w:szCs w:val="28"/>
          <w:lang w:val="ru-RU"/>
        </w:rPr>
        <w:t>"</w:t>
      </w:r>
      <w:r w:rsidR="002B1A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0CF1">
        <w:rPr>
          <w:rFonts w:ascii="Times New Roman" w:hAnsi="Times New Roman" w:cs="Times New Roman"/>
          <w:sz w:val="28"/>
          <w:szCs w:val="28"/>
        </w:rPr>
        <w:t>дополнительного финансирования из краевого бюджета не потребуется.</w:t>
      </w:r>
    </w:p>
    <w:p w:rsidR="007E7D8D" w:rsidRPr="00B50CF1" w:rsidRDefault="007E7D8D" w:rsidP="007E7D8D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C6817" w:rsidRDefault="005C6817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7D8D" w:rsidRPr="007E7D8D" w:rsidRDefault="007E7D8D" w:rsidP="007E7D8D">
      <w:pPr>
        <w:jc w:val="center"/>
        <w:rPr>
          <w:rFonts w:ascii="Times New Roman" w:hAnsi="Times New Roman" w:cs="Times New Roman"/>
          <w:sz w:val="28"/>
          <w:szCs w:val="28"/>
        </w:rPr>
      </w:pPr>
      <w:r w:rsidRPr="007E7D8D">
        <w:rPr>
          <w:rFonts w:ascii="Times New Roman" w:hAnsi="Times New Roman" w:cs="Times New Roman"/>
          <w:sz w:val="28"/>
          <w:szCs w:val="28"/>
        </w:rPr>
        <w:t>Перечень</w:t>
      </w:r>
    </w:p>
    <w:p w:rsidR="007E7D8D" w:rsidRPr="007E7D8D" w:rsidRDefault="007E7D8D" w:rsidP="007E7D8D">
      <w:pPr>
        <w:jc w:val="center"/>
        <w:rPr>
          <w:rFonts w:ascii="Times New Roman" w:hAnsi="Times New Roman" w:cs="Times New Roman"/>
          <w:sz w:val="28"/>
          <w:szCs w:val="28"/>
        </w:rPr>
      </w:pPr>
      <w:r w:rsidRPr="007E7D8D">
        <w:rPr>
          <w:rFonts w:ascii="Times New Roman" w:hAnsi="Times New Roman" w:cs="Times New Roman"/>
          <w:sz w:val="28"/>
          <w:szCs w:val="28"/>
        </w:rPr>
        <w:t xml:space="preserve">законов и иных нормативных правовых актов Камчатского края, </w:t>
      </w:r>
    </w:p>
    <w:p w:rsidR="00E04459" w:rsidRDefault="007E7D8D" w:rsidP="007E7D8D">
      <w:pPr>
        <w:tabs>
          <w:tab w:val="left" w:pos="1620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7E7D8D">
        <w:rPr>
          <w:rFonts w:ascii="Times New Roman" w:hAnsi="Times New Roman" w:cs="Times New Roman"/>
          <w:sz w:val="28"/>
          <w:szCs w:val="28"/>
        </w:rPr>
        <w:t>подлежащих разработке и принятию в целях реализации закона Камчатского</w:t>
      </w:r>
      <w:r w:rsidR="004A3C99">
        <w:rPr>
          <w:rFonts w:ascii="Times New Roman" w:hAnsi="Times New Roman" w:cs="Times New Roman"/>
          <w:sz w:val="28"/>
          <w:szCs w:val="28"/>
          <w:lang w:val="ru-RU"/>
        </w:rPr>
        <w:t xml:space="preserve"> края</w:t>
      </w:r>
      <w:r w:rsidRPr="007E7D8D">
        <w:rPr>
          <w:rFonts w:ascii="Times New Roman" w:hAnsi="Times New Roman" w:cs="Times New Roman"/>
          <w:sz w:val="28"/>
          <w:szCs w:val="28"/>
        </w:rPr>
        <w:t xml:space="preserve"> </w:t>
      </w:r>
      <w:r w:rsidR="002B1A15" w:rsidRPr="001E181F">
        <w:rPr>
          <w:rFonts w:ascii="Times New Roman" w:hAnsi="Times New Roman" w:cs="Times New Roman"/>
          <w:sz w:val="28"/>
          <w:szCs w:val="28"/>
          <w:lang w:val="ru-RU"/>
        </w:rPr>
        <w:t xml:space="preserve">"О внесении </w:t>
      </w:r>
      <w:r w:rsidR="00E04459">
        <w:rPr>
          <w:rFonts w:ascii="Times New Roman" w:hAnsi="Times New Roman" w:cs="Times New Roman"/>
          <w:sz w:val="28"/>
          <w:szCs w:val="28"/>
          <w:lang w:val="ru-RU"/>
        </w:rPr>
        <w:t>поправок в Устав Камчатского края</w:t>
      </w:r>
      <w:r w:rsidR="002B1A15" w:rsidRPr="001E181F">
        <w:rPr>
          <w:rFonts w:ascii="Times New Roman" w:hAnsi="Times New Roman" w:cs="Times New Roman"/>
          <w:sz w:val="28"/>
          <w:szCs w:val="28"/>
          <w:lang w:val="ru-RU"/>
        </w:rPr>
        <w:t>"</w:t>
      </w:r>
      <w:r w:rsidRPr="007E7D8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E7D8D" w:rsidRPr="007E7D8D" w:rsidRDefault="007E7D8D" w:rsidP="007E7D8D">
      <w:pPr>
        <w:tabs>
          <w:tab w:val="left" w:pos="1620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7E7D8D">
        <w:rPr>
          <w:rFonts w:ascii="Times New Roman" w:hAnsi="Times New Roman" w:cs="Times New Roman"/>
          <w:sz w:val="28"/>
          <w:szCs w:val="28"/>
        </w:rPr>
        <w:t>признанию утратившими силу, приостановлению, изменению</w:t>
      </w:r>
    </w:p>
    <w:p w:rsidR="007E7D8D" w:rsidRPr="007E7D8D" w:rsidRDefault="007E7D8D" w:rsidP="007E7D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7D8D" w:rsidRPr="007E7D8D" w:rsidRDefault="007E7D8D" w:rsidP="007E7D8D">
      <w:pPr>
        <w:jc w:val="center"/>
        <w:rPr>
          <w:rFonts w:ascii="Times New Roman" w:hAnsi="Times New Roman" w:cs="Times New Roman"/>
          <w:sz w:val="28"/>
        </w:rPr>
      </w:pPr>
    </w:p>
    <w:p w:rsidR="004A3C99" w:rsidRPr="004A3C99" w:rsidRDefault="007E7D8D" w:rsidP="004A3C99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04459">
        <w:rPr>
          <w:rFonts w:ascii="Times New Roman" w:hAnsi="Times New Roman" w:cs="Times New Roman"/>
          <w:sz w:val="28"/>
          <w:szCs w:val="28"/>
        </w:rPr>
        <w:t xml:space="preserve">Принятие закона Камчатского края </w:t>
      </w:r>
      <w:r w:rsidR="002B1A15" w:rsidRPr="00E04459">
        <w:rPr>
          <w:rFonts w:ascii="Times New Roman" w:hAnsi="Times New Roman" w:cs="Times New Roman"/>
          <w:sz w:val="28"/>
          <w:szCs w:val="28"/>
          <w:lang w:val="ru-RU"/>
        </w:rPr>
        <w:t xml:space="preserve">"О внесении </w:t>
      </w:r>
      <w:r w:rsidR="00E04459" w:rsidRPr="00E04459">
        <w:rPr>
          <w:rFonts w:ascii="Times New Roman" w:hAnsi="Times New Roman" w:cs="Times New Roman"/>
          <w:sz w:val="28"/>
          <w:szCs w:val="28"/>
          <w:lang w:val="ru-RU"/>
        </w:rPr>
        <w:t>поправок в Устав Камчатского края</w:t>
      </w:r>
      <w:r w:rsidR="002B1A15" w:rsidRPr="00E04459">
        <w:rPr>
          <w:rFonts w:ascii="Times New Roman" w:hAnsi="Times New Roman" w:cs="Times New Roman"/>
          <w:sz w:val="28"/>
          <w:szCs w:val="28"/>
          <w:lang w:val="ru-RU"/>
        </w:rPr>
        <w:t xml:space="preserve">" </w:t>
      </w:r>
      <w:r w:rsidR="004A3C99" w:rsidRPr="004A3C99">
        <w:rPr>
          <w:rFonts w:ascii="Times New Roman" w:hAnsi="Times New Roman" w:cs="Times New Roman"/>
          <w:sz w:val="28"/>
        </w:rPr>
        <w:t>не потребует разработки и принятия, признания утратившими силу, приостановления или изменения законов и иных нормативных правовых актов Камчатского края.</w:t>
      </w:r>
      <w:bookmarkStart w:id="2" w:name="_GoBack"/>
      <w:bookmarkEnd w:id="2"/>
    </w:p>
    <w:sectPr w:rsidR="004A3C99" w:rsidRPr="004A3C99" w:rsidSect="009D71C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B7C71"/>
    <w:multiLevelType w:val="multilevel"/>
    <w:tmpl w:val="96CE0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</w:abstractNum>
  <w:abstractNum w:abstractNumId="1" w15:restartNumberingAfterBreak="0">
    <w:nsid w:val="3F555697"/>
    <w:multiLevelType w:val="multilevel"/>
    <w:tmpl w:val="4524C4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8E4E14"/>
    <w:multiLevelType w:val="multilevel"/>
    <w:tmpl w:val="0FB852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2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7">
      <w:start w:val="2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</w:abstractNum>
  <w:abstractNum w:abstractNumId="3" w15:restartNumberingAfterBreak="0">
    <w:nsid w:val="61B0688D"/>
    <w:multiLevelType w:val="multilevel"/>
    <w:tmpl w:val="96CE0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4F"/>
    <w:rsid w:val="000306CD"/>
    <w:rsid w:val="000629F6"/>
    <w:rsid w:val="000D7133"/>
    <w:rsid w:val="000E1AFD"/>
    <w:rsid w:val="0010525B"/>
    <w:rsid w:val="001100D4"/>
    <w:rsid w:val="001209BB"/>
    <w:rsid w:val="0013287D"/>
    <w:rsid w:val="00140253"/>
    <w:rsid w:val="00145D78"/>
    <w:rsid w:val="00180EF6"/>
    <w:rsid w:val="001B7614"/>
    <w:rsid w:val="001E181F"/>
    <w:rsid w:val="001F29A0"/>
    <w:rsid w:val="00201C8F"/>
    <w:rsid w:val="0023202F"/>
    <w:rsid w:val="0023471B"/>
    <w:rsid w:val="00234BCA"/>
    <w:rsid w:val="00250DD9"/>
    <w:rsid w:val="00254B66"/>
    <w:rsid w:val="0026457E"/>
    <w:rsid w:val="00285D21"/>
    <w:rsid w:val="002B1A15"/>
    <w:rsid w:val="003D5374"/>
    <w:rsid w:val="003F155A"/>
    <w:rsid w:val="003F2FE8"/>
    <w:rsid w:val="004A3C99"/>
    <w:rsid w:val="004C51B6"/>
    <w:rsid w:val="004D4409"/>
    <w:rsid w:val="004D566B"/>
    <w:rsid w:val="00547F74"/>
    <w:rsid w:val="00576809"/>
    <w:rsid w:val="005A751E"/>
    <w:rsid w:val="005C6817"/>
    <w:rsid w:val="00606F0A"/>
    <w:rsid w:val="00672720"/>
    <w:rsid w:val="00686660"/>
    <w:rsid w:val="006A0D8D"/>
    <w:rsid w:val="006C6970"/>
    <w:rsid w:val="00704784"/>
    <w:rsid w:val="007245E8"/>
    <w:rsid w:val="00752AAB"/>
    <w:rsid w:val="00781E3B"/>
    <w:rsid w:val="007A4149"/>
    <w:rsid w:val="007B7183"/>
    <w:rsid w:val="007D0526"/>
    <w:rsid w:val="007D2C03"/>
    <w:rsid w:val="007D43EB"/>
    <w:rsid w:val="007E07CD"/>
    <w:rsid w:val="007E7D8D"/>
    <w:rsid w:val="00837343"/>
    <w:rsid w:val="008947BB"/>
    <w:rsid w:val="00896731"/>
    <w:rsid w:val="008B6259"/>
    <w:rsid w:val="0090014A"/>
    <w:rsid w:val="00965D6A"/>
    <w:rsid w:val="009A43C2"/>
    <w:rsid w:val="009A5C3D"/>
    <w:rsid w:val="009B492B"/>
    <w:rsid w:val="009B7B4F"/>
    <w:rsid w:val="009D71C0"/>
    <w:rsid w:val="00A472B0"/>
    <w:rsid w:val="00AE3184"/>
    <w:rsid w:val="00AE4DA9"/>
    <w:rsid w:val="00B0674F"/>
    <w:rsid w:val="00B353AC"/>
    <w:rsid w:val="00B40ACC"/>
    <w:rsid w:val="00B50CF1"/>
    <w:rsid w:val="00B55FC5"/>
    <w:rsid w:val="00B613C5"/>
    <w:rsid w:val="00B760B1"/>
    <w:rsid w:val="00B87E55"/>
    <w:rsid w:val="00C14597"/>
    <w:rsid w:val="00C559DC"/>
    <w:rsid w:val="00C90456"/>
    <w:rsid w:val="00CA2892"/>
    <w:rsid w:val="00CA3263"/>
    <w:rsid w:val="00CA36E1"/>
    <w:rsid w:val="00CB4529"/>
    <w:rsid w:val="00D32619"/>
    <w:rsid w:val="00D3590B"/>
    <w:rsid w:val="00D54D5C"/>
    <w:rsid w:val="00D607B2"/>
    <w:rsid w:val="00D95730"/>
    <w:rsid w:val="00DA330B"/>
    <w:rsid w:val="00E04459"/>
    <w:rsid w:val="00E77CB6"/>
    <w:rsid w:val="00EC293C"/>
    <w:rsid w:val="00EC77CA"/>
    <w:rsid w:val="00F14780"/>
    <w:rsid w:val="00F261A8"/>
    <w:rsid w:val="00F61489"/>
    <w:rsid w:val="00F67228"/>
    <w:rsid w:val="00F70C6A"/>
    <w:rsid w:val="00F8103B"/>
    <w:rsid w:val="00FA66AE"/>
    <w:rsid w:val="00FC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F61CA-31B8-44BE-A46D-47B000F3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5FC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qFormat/>
    <w:rsid w:val="007E7D8D"/>
    <w:pPr>
      <w:keepNext/>
      <w:ind w:left="9360"/>
      <w:outlineLvl w:val="0"/>
    </w:pPr>
    <w:rPr>
      <w:rFonts w:ascii="Times New Roman" w:eastAsia="Times New Roman" w:hAnsi="Times New Roman" w:cs="Times New Roman"/>
      <w:color w:val="auto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B55FC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1"/>
    <w:rsid w:val="00B55FC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">
    <w:name w:val="Заголовок №2 + Не полужирный"/>
    <w:basedOn w:val="2"/>
    <w:rsid w:val="00B55FC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a3"/>
    <w:rsid w:val="00B55FC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pt">
    <w:name w:val="Основной текст + 12 pt"/>
    <w:basedOn w:val="a3"/>
    <w:rsid w:val="00B55FC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B55FC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4">
    <w:name w:val="Основной текст (2) + Не полужирный"/>
    <w:basedOn w:val="22"/>
    <w:rsid w:val="00B55FC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2pt">
    <w:name w:val="Основной текст (2) + 12 pt;Не полужирный"/>
    <w:basedOn w:val="22"/>
    <w:rsid w:val="00B55FC5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0">
    <w:name w:val="Заголовок №2"/>
    <w:basedOn w:val="a"/>
    <w:link w:val="2"/>
    <w:rsid w:val="00B55FC5"/>
    <w:pPr>
      <w:shd w:val="clear" w:color="auto" w:fill="FFFFFF"/>
      <w:spacing w:before="420" w:after="300" w:line="336" w:lineRule="exact"/>
      <w:jc w:val="center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11">
    <w:name w:val="Основной текст1"/>
    <w:basedOn w:val="a"/>
    <w:link w:val="a3"/>
    <w:rsid w:val="00B55FC5"/>
    <w:pPr>
      <w:shd w:val="clear" w:color="auto" w:fill="FFFFFF"/>
      <w:spacing w:before="300" w:after="300" w:line="336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23">
    <w:name w:val="Основной текст (2)"/>
    <w:basedOn w:val="a"/>
    <w:link w:val="22"/>
    <w:rsid w:val="00B55FC5"/>
    <w:pPr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B55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5FC5"/>
    <w:rPr>
      <w:rFonts w:ascii="Tahoma" w:eastAsia="Arial Unicode MS" w:hAnsi="Tahoma" w:cs="Tahoma"/>
      <w:color w:val="000000"/>
      <w:sz w:val="16"/>
      <w:szCs w:val="16"/>
      <w:lang w:val="ru" w:eastAsia="ru-RU"/>
    </w:rPr>
  </w:style>
  <w:style w:type="character" w:customStyle="1" w:styleId="BookAntiqua9pt">
    <w:name w:val="Основной текст + Book Antiqua;9 pt;Полужирный;Малые прописные"/>
    <w:basedOn w:val="a3"/>
    <w:rsid w:val="00B55FC5"/>
    <w:rPr>
      <w:rFonts w:ascii="Book Antiqua" w:eastAsia="Book Antiqua" w:hAnsi="Book Antiqua" w:cs="Book Antiqua"/>
      <w:b/>
      <w:bCs/>
      <w:i w:val="0"/>
      <w:iCs w:val="0"/>
      <w:smallCaps/>
      <w:strike w:val="0"/>
      <w:spacing w:val="0"/>
      <w:sz w:val="18"/>
      <w:szCs w:val="18"/>
      <w:shd w:val="clear" w:color="auto" w:fill="FFFFFF"/>
    </w:rPr>
  </w:style>
  <w:style w:type="character" w:customStyle="1" w:styleId="10">
    <w:name w:val="Заголовок 1 Знак"/>
    <w:basedOn w:val="a0"/>
    <w:link w:val="1"/>
    <w:rsid w:val="007E7D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0306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7">
    <w:name w:val="Знак"/>
    <w:basedOn w:val="a"/>
    <w:rsid w:val="00254B66"/>
    <w:pPr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242AF1DE033329BAFEB9C77C2A41F1C72F7D950F07E256A50CE1CB1BDF38DC67B805E057E0BA5F046A4203B2dAp0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904F5868A999F4C6662DC10F8CEF320658DC2A4632247A3FAABAED75CF198CAFA17826CC2ABD9B1F9B9325CyDD" TargetMode="External"/><Relationship Id="rId12" Type="http://schemas.openxmlformats.org/officeDocument/2006/relationships/hyperlink" Target="consultantplus://offline/ref=FAA3C8275FF7EBCA7019862EAF4AE05715DFEEC06E16D6C731DD99F07326393CB2211995EC461141C145AF265Am2w0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3F242AF1DE033329BAFEB9C77C2A41F1C6227D910557B554F459EFCE138F62CC63F152E44BE9A341017442d0p2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F242AF1DE033329BAFEA7CA6A461DF5C22124990F06ED01FE58E79C448F3E8935F85BB904ADF152017D5E03B7BF52EE8Dd8p8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242AF1DE033329BAFEB9C77C2A41F1C72F79970901E256A50CE1CB1BDF38DC67B805E057E0BA5F046A4203B2dAp0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14571-2B9E-436A-9CEB-0434CF8B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Татьяна Витальевна</dc:creator>
  <cp:keywords/>
  <dc:description/>
  <cp:lastModifiedBy>Щербина Светлана Анатольевна</cp:lastModifiedBy>
  <cp:revision>3</cp:revision>
  <cp:lastPrinted>2021-08-19T04:55:00Z</cp:lastPrinted>
  <dcterms:created xsi:type="dcterms:W3CDTF">2021-08-27T02:42:00Z</dcterms:created>
  <dcterms:modified xsi:type="dcterms:W3CDTF">2021-08-27T02:43:00Z</dcterms:modified>
</cp:coreProperties>
</file>