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45" w:rsidRPr="008D13CF" w:rsidRDefault="0054446A" w:rsidP="00154B00">
      <w:pPr>
        <w:spacing w:line="360" w:lineRule="auto"/>
        <w:jc w:val="center"/>
        <w:rPr>
          <w:sz w:val="32"/>
          <w:szCs w:val="32"/>
        </w:rPr>
      </w:pPr>
      <w:r w:rsidRPr="008D13CF">
        <w:rPr>
          <w:noProof/>
          <w:sz w:val="32"/>
          <w:szCs w:val="32"/>
        </w:rPr>
        <w:drawing>
          <wp:inline distT="0" distB="0" distL="0" distR="0" wp14:anchorId="4061AC1E" wp14:editId="7E14DD2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B60245" w:rsidRPr="008D13CF" w:rsidRDefault="00B60245" w:rsidP="00154B00">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rsidR="00B60245" w:rsidRPr="00C06FFB" w:rsidRDefault="00B60245" w:rsidP="00154B00">
      <w:pPr>
        <w:pStyle w:val="ConsPlusTitle"/>
        <w:widowControl/>
        <w:jc w:val="center"/>
        <w:rPr>
          <w:rFonts w:ascii="Times New Roman" w:hAnsi="Times New Roman" w:cs="Times New Roman"/>
          <w:sz w:val="24"/>
          <w:szCs w:val="24"/>
        </w:rPr>
      </w:pPr>
    </w:p>
    <w:p w:rsidR="00B60245" w:rsidRPr="008D13CF" w:rsidRDefault="00B60245" w:rsidP="00154B00">
      <w:pPr>
        <w:pStyle w:val="ConsPlusTitle"/>
        <w:widowControl/>
        <w:jc w:val="center"/>
        <w:rPr>
          <w:rFonts w:ascii="Times New Roman" w:hAnsi="Times New Roman" w:cs="Times New Roman"/>
          <w:sz w:val="28"/>
          <w:szCs w:val="28"/>
          <w:lang w:val="en-US"/>
        </w:rPr>
      </w:pPr>
      <w:r w:rsidRPr="008D13CF">
        <w:rPr>
          <w:rFonts w:ascii="Times New Roman" w:hAnsi="Times New Roman" w:cs="Times New Roman"/>
          <w:sz w:val="28"/>
          <w:szCs w:val="28"/>
        </w:rPr>
        <w:t>ПРАВИТЕЛЬСТВА</w:t>
      </w:r>
      <w:r w:rsidRPr="008D13CF">
        <w:rPr>
          <w:rFonts w:ascii="Times New Roman" w:hAnsi="Times New Roman" w:cs="Times New Roman"/>
          <w:sz w:val="28"/>
          <w:szCs w:val="28"/>
          <w:lang w:val="en-US"/>
        </w:rPr>
        <w:t xml:space="preserve"> </w:t>
      </w:r>
    </w:p>
    <w:p w:rsidR="00B60245" w:rsidRPr="008D13CF" w:rsidRDefault="00B60245" w:rsidP="00154B00">
      <w:pPr>
        <w:pStyle w:val="ConsPlusTitle"/>
        <w:widowControl/>
        <w:jc w:val="center"/>
        <w:rPr>
          <w:rFonts w:ascii="Times New Roman" w:hAnsi="Times New Roman" w:cs="Times New Roman"/>
          <w:sz w:val="28"/>
          <w:szCs w:val="28"/>
        </w:rPr>
      </w:pPr>
      <w:r w:rsidRPr="008D13CF">
        <w:rPr>
          <w:rFonts w:ascii="Times New Roman" w:hAnsi="Times New Roman" w:cs="Times New Roman"/>
          <w:b w:val="0"/>
          <w:sz w:val="28"/>
          <w:szCs w:val="28"/>
        </w:rPr>
        <w:t xml:space="preserve"> </w:t>
      </w:r>
      <w:r w:rsidRPr="008D13CF">
        <w:rPr>
          <w:rFonts w:ascii="Times New Roman" w:hAnsi="Times New Roman" w:cs="Times New Roman"/>
          <w:sz w:val="28"/>
          <w:szCs w:val="28"/>
        </w:rPr>
        <w:t>КАМЧАТСКОГО КРАЯ</w:t>
      </w:r>
    </w:p>
    <w:p w:rsidR="00B60245" w:rsidRDefault="00B60245" w:rsidP="00154B00">
      <w:pPr>
        <w:spacing w:line="360" w:lineRule="auto"/>
        <w:jc w:val="center"/>
        <w:rPr>
          <w:szCs w:val="28"/>
        </w:rPr>
      </w:pPr>
    </w:p>
    <w:tbl>
      <w:tblPr>
        <w:tblW w:w="0" w:type="auto"/>
        <w:tblInd w:w="108" w:type="dxa"/>
        <w:tblLayout w:type="fixed"/>
        <w:tblLook w:val="0000" w:firstRow="0" w:lastRow="0" w:firstColumn="0" w:lastColumn="0" w:noHBand="0" w:noVBand="0"/>
      </w:tblPr>
      <w:tblGrid>
        <w:gridCol w:w="2552"/>
        <w:gridCol w:w="425"/>
        <w:gridCol w:w="2268"/>
      </w:tblGrid>
      <w:tr w:rsidR="00EB3439" w:rsidRPr="008D13CF" w:rsidTr="001E6FE1">
        <w:tc>
          <w:tcPr>
            <w:tcW w:w="2552" w:type="dxa"/>
            <w:tcBorders>
              <w:bottom w:val="single" w:sz="4" w:space="0" w:color="auto"/>
            </w:tcBorders>
          </w:tcPr>
          <w:p w:rsidR="00EB3439" w:rsidRPr="008D13CF" w:rsidRDefault="00EB3439" w:rsidP="00C0141F">
            <w:pPr>
              <w:jc w:val="center"/>
            </w:pPr>
            <w:r w:rsidRPr="00176322">
              <w:rPr>
                <w:lang w:val="en-US"/>
              </w:rPr>
              <w:t>[</w:t>
            </w:r>
            <w:r w:rsidRPr="00F10B4F">
              <w:rPr>
                <w:color w:val="E7E6E6"/>
              </w:rPr>
              <w:t>Дата регистрации</w:t>
            </w:r>
            <w:r w:rsidRPr="00176322">
              <w:rPr>
                <w:lang w:val="en-US"/>
              </w:rPr>
              <w:t>]</w:t>
            </w:r>
          </w:p>
        </w:tc>
        <w:tc>
          <w:tcPr>
            <w:tcW w:w="425" w:type="dxa"/>
          </w:tcPr>
          <w:p w:rsidR="00EB3439" w:rsidRPr="008D13CF" w:rsidRDefault="00EB3439" w:rsidP="00C0141F">
            <w:pPr>
              <w:jc w:val="both"/>
            </w:pPr>
            <w:r w:rsidRPr="008D13CF">
              <w:t>№</w:t>
            </w:r>
          </w:p>
        </w:tc>
        <w:tc>
          <w:tcPr>
            <w:tcW w:w="2268" w:type="dxa"/>
            <w:tcBorders>
              <w:bottom w:val="single" w:sz="4" w:space="0" w:color="auto"/>
            </w:tcBorders>
          </w:tcPr>
          <w:p w:rsidR="00EB3439" w:rsidRPr="008D13CF" w:rsidRDefault="00EB3439" w:rsidP="00C0141F">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rsidR="00B60245" w:rsidRDefault="00B60245" w:rsidP="004462A1">
      <w:pPr>
        <w:jc w:val="both"/>
        <w:rPr>
          <w:sz w:val="36"/>
          <w:vertAlign w:val="superscript"/>
        </w:rPr>
      </w:pPr>
      <w:r w:rsidRPr="008D13CF">
        <w:rPr>
          <w:sz w:val="36"/>
          <w:vertAlign w:val="superscript"/>
        </w:rPr>
        <w:t xml:space="preserve">           </w:t>
      </w:r>
      <w:r w:rsidR="00EB3439">
        <w:rPr>
          <w:sz w:val="36"/>
          <w:vertAlign w:val="superscript"/>
        </w:rPr>
        <w:t xml:space="preserve">      </w:t>
      </w:r>
      <w:r w:rsidRPr="008D13CF">
        <w:rPr>
          <w:sz w:val="36"/>
          <w:vertAlign w:val="superscript"/>
        </w:rPr>
        <w:t xml:space="preserve">  г. Петропавловск-Камчатский</w:t>
      </w:r>
    </w:p>
    <w:p w:rsidR="004462A1" w:rsidRDefault="004462A1" w:rsidP="004462A1">
      <w:pPr>
        <w:jc w:val="both"/>
        <w:rPr>
          <w:sz w:val="20"/>
          <w:szCs w:val="20"/>
          <w:vertAlign w:val="superscript"/>
        </w:rPr>
      </w:pPr>
    </w:p>
    <w:p w:rsidR="00496145" w:rsidRPr="00496145" w:rsidRDefault="00496145" w:rsidP="004462A1">
      <w:pPr>
        <w:jc w:val="both"/>
        <w:rPr>
          <w:szCs w:val="28"/>
          <w:vertAlign w:val="superscript"/>
        </w:rPr>
      </w:pPr>
    </w:p>
    <w:tbl>
      <w:tblPr>
        <w:tblW w:w="0" w:type="auto"/>
        <w:tblLayout w:type="fixed"/>
        <w:tblLook w:val="0000" w:firstRow="0" w:lastRow="0" w:firstColumn="0" w:lastColumn="0" w:noHBand="0" w:noVBand="0"/>
      </w:tblPr>
      <w:tblGrid>
        <w:gridCol w:w="4395"/>
      </w:tblGrid>
      <w:tr w:rsidR="00B60245" w:rsidRPr="008D13CF" w:rsidTr="00496145">
        <w:tc>
          <w:tcPr>
            <w:tcW w:w="4395" w:type="dxa"/>
          </w:tcPr>
          <w:p w:rsidR="00B60245" w:rsidRPr="008D13CF" w:rsidRDefault="00DB6748" w:rsidP="00C0141F">
            <w:pPr>
              <w:autoSpaceDE w:val="0"/>
              <w:autoSpaceDN w:val="0"/>
              <w:adjustRightInd w:val="0"/>
              <w:jc w:val="both"/>
              <w:rPr>
                <w:szCs w:val="28"/>
              </w:rPr>
            </w:pPr>
            <w:r w:rsidRPr="00747A0C">
              <w:rPr>
                <w:bCs/>
                <w:szCs w:val="28"/>
              </w:rPr>
              <w:t>Об утверждении Положения о</w:t>
            </w:r>
            <w:r>
              <w:rPr>
                <w:bCs/>
                <w:szCs w:val="28"/>
              </w:rPr>
              <w:t xml:space="preserve"> </w:t>
            </w:r>
            <w:r w:rsidRPr="00747A0C">
              <w:rPr>
                <w:bCs/>
                <w:szCs w:val="28"/>
              </w:rPr>
              <w:t>региональном государственном контроле (надзоре) в области розничной продажи алкогольной и спиртосодержащей продукции</w:t>
            </w:r>
            <w:r w:rsidRPr="008D13CF">
              <w:rPr>
                <w:szCs w:val="28"/>
              </w:rPr>
              <w:t xml:space="preserve"> </w:t>
            </w:r>
            <w:r w:rsidR="00C0141F">
              <w:rPr>
                <w:szCs w:val="28"/>
              </w:rPr>
              <w:t>на территории Камчатского края</w:t>
            </w:r>
          </w:p>
        </w:tc>
      </w:tr>
    </w:tbl>
    <w:p w:rsidR="00B60245" w:rsidRDefault="00B60245" w:rsidP="00C0141F">
      <w:pPr>
        <w:pStyle w:val="ConsPlusNormal"/>
        <w:widowControl/>
        <w:ind w:firstLine="0"/>
        <w:jc w:val="center"/>
        <w:rPr>
          <w:rFonts w:ascii="Times New Roman" w:hAnsi="Times New Roman" w:cs="Times New Roman"/>
          <w:sz w:val="28"/>
          <w:szCs w:val="28"/>
        </w:rPr>
      </w:pPr>
    </w:p>
    <w:p w:rsidR="00496145" w:rsidRPr="00496145" w:rsidRDefault="00496145" w:rsidP="00C0141F">
      <w:pPr>
        <w:pStyle w:val="ConsPlusNormal"/>
        <w:widowControl/>
        <w:ind w:firstLine="0"/>
        <w:jc w:val="center"/>
        <w:rPr>
          <w:rFonts w:ascii="Times New Roman" w:hAnsi="Times New Roman" w:cs="Times New Roman"/>
          <w:sz w:val="28"/>
          <w:szCs w:val="28"/>
        </w:rPr>
      </w:pPr>
    </w:p>
    <w:p w:rsidR="00DF78CD" w:rsidRPr="00F418A6" w:rsidRDefault="00DB6748" w:rsidP="00284A4C">
      <w:pPr>
        <w:adjustRightInd w:val="0"/>
        <w:ind w:firstLine="720"/>
        <w:jc w:val="both"/>
        <w:rPr>
          <w:szCs w:val="28"/>
        </w:rPr>
      </w:pPr>
      <w:r w:rsidRPr="00F418A6">
        <w:rPr>
          <w:szCs w:val="28"/>
        </w:rPr>
        <w:t xml:space="preserve">В соответствии с </w:t>
      </w:r>
      <w:r w:rsidR="00C06FFB" w:rsidRPr="00F418A6">
        <w:rPr>
          <w:szCs w:val="28"/>
        </w:rPr>
        <w:t xml:space="preserve">Федеральным законом от 31.07.2020 </w:t>
      </w:r>
      <w:r w:rsidR="00C06FFB" w:rsidRPr="00F418A6">
        <w:rPr>
          <w:szCs w:val="28"/>
        </w:rPr>
        <w:br/>
        <w:t>№ 248-ФЗ «О государственном контроле (надзоре) и муниципальном контроле в Российской Федерации»,</w:t>
      </w:r>
      <w:r w:rsidR="00C06FFB">
        <w:rPr>
          <w:szCs w:val="28"/>
        </w:rPr>
        <w:t xml:space="preserve"> </w:t>
      </w:r>
      <w:r w:rsidRPr="00F418A6">
        <w:rPr>
          <w:szCs w:val="28"/>
        </w:rPr>
        <w:t>Федеральным законом от 22.11.1995 № 171-ФЗ «О</w:t>
      </w:r>
      <w:r w:rsidR="004310BE" w:rsidRPr="00F418A6">
        <w:rPr>
          <w:szCs w:val="28"/>
        </w:rPr>
        <w:t> </w:t>
      </w:r>
      <w:r w:rsidRPr="00F418A6">
        <w:rPr>
          <w:szCs w:val="28"/>
        </w:rPr>
        <w:t xml:space="preserve">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D74DD0" w:rsidRPr="00F418A6">
        <w:rPr>
          <w:szCs w:val="28"/>
        </w:rPr>
        <w:t xml:space="preserve">Федеральным законом от 04.05.2011 </w:t>
      </w:r>
      <w:r w:rsidR="00C06FFB">
        <w:rPr>
          <w:szCs w:val="28"/>
        </w:rPr>
        <w:t xml:space="preserve">                     </w:t>
      </w:r>
      <w:r w:rsidR="00D74DD0" w:rsidRPr="00F418A6">
        <w:rPr>
          <w:szCs w:val="28"/>
        </w:rPr>
        <w:t>№ 99-ФЗ «О</w:t>
      </w:r>
      <w:r w:rsidR="004310BE" w:rsidRPr="00F418A6">
        <w:rPr>
          <w:szCs w:val="28"/>
        </w:rPr>
        <w:t> </w:t>
      </w:r>
      <w:r w:rsidR="00D74DD0" w:rsidRPr="00F418A6">
        <w:rPr>
          <w:szCs w:val="28"/>
        </w:rPr>
        <w:t>лицензировании отдельных видов деятельности»</w:t>
      </w:r>
    </w:p>
    <w:p w:rsidR="00FF1EB9" w:rsidRDefault="00FF1EB9" w:rsidP="00284A4C">
      <w:pPr>
        <w:adjustRightInd w:val="0"/>
        <w:ind w:firstLine="720"/>
        <w:jc w:val="both"/>
        <w:rPr>
          <w:sz w:val="24"/>
        </w:rPr>
      </w:pPr>
    </w:p>
    <w:p w:rsidR="00496145" w:rsidRPr="00C06FFB" w:rsidRDefault="00496145" w:rsidP="00284A4C">
      <w:pPr>
        <w:adjustRightInd w:val="0"/>
        <w:ind w:firstLine="720"/>
        <w:jc w:val="both"/>
        <w:rPr>
          <w:sz w:val="24"/>
        </w:rPr>
      </w:pPr>
    </w:p>
    <w:p w:rsidR="00B60245" w:rsidRPr="00F418A6" w:rsidRDefault="00B60245" w:rsidP="00284A4C">
      <w:pPr>
        <w:adjustRightInd w:val="0"/>
        <w:ind w:firstLine="720"/>
        <w:jc w:val="both"/>
        <w:rPr>
          <w:szCs w:val="28"/>
        </w:rPr>
      </w:pPr>
      <w:r w:rsidRPr="00F418A6">
        <w:rPr>
          <w:szCs w:val="28"/>
        </w:rPr>
        <w:t>ПРАВИТЕЛЬСТВО ПОСТАНОВЛЯЕТ:</w:t>
      </w:r>
    </w:p>
    <w:p w:rsidR="00B60245" w:rsidRDefault="00B60245" w:rsidP="00284A4C">
      <w:pPr>
        <w:adjustRightInd w:val="0"/>
        <w:ind w:firstLine="720"/>
        <w:jc w:val="both"/>
        <w:rPr>
          <w:sz w:val="24"/>
        </w:rPr>
      </w:pPr>
    </w:p>
    <w:p w:rsidR="00496145" w:rsidRPr="00C06FFB" w:rsidRDefault="00496145" w:rsidP="00284A4C">
      <w:pPr>
        <w:adjustRightInd w:val="0"/>
        <w:ind w:firstLine="720"/>
        <w:jc w:val="both"/>
        <w:rPr>
          <w:sz w:val="24"/>
        </w:rPr>
      </w:pPr>
    </w:p>
    <w:p w:rsidR="001225C0" w:rsidRPr="00F418A6" w:rsidRDefault="001225C0" w:rsidP="00284A4C">
      <w:pPr>
        <w:pStyle w:val="ac"/>
        <w:numPr>
          <w:ilvl w:val="0"/>
          <w:numId w:val="8"/>
        </w:numPr>
        <w:autoSpaceDE w:val="0"/>
        <w:autoSpaceDN w:val="0"/>
        <w:adjustRightInd w:val="0"/>
        <w:ind w:left="0" w:firstLine="708"/>
        <w:jc w:val="both"/>
        <w:outlineLvl w:val="2"/>
        <w:rPr>
          <w:szCs w:val="28"/>
        </w:rPr>
      </w:pPr>
      <w:r w:rsidRPr="00F418A6">
        <w:rPr>
          <w:szCs w:val="28"/>
        </w:rPr>
        <w:t>Утвердить По</w:t>
      </w:r>
      <w:r w:rsidR="00B574AC" w:rsidRPr="00F418A6">
        <w:rPr>
          <w:szCs w:val="28"/>
        </w:rPr>
        <w:t xml:space="preserve">ложение </w:t>
      </w:r>
      <w:r w:rsidR="00E64894" w:rsidRPr="00F418A6">
        <w:rPr>
          <w:szCs w:val="28"/>
        </w:rPr>
        <w:t>о региональном государственном контроле (надзоре) в области розничной продажи алкогольной и спиртосодержащей продукции</w:t>
      </w:r>
      <w:r w:rsidRPr="00F418A6">
        <w:rPr>
          <w:szCs w:val="28"/>
        </w:rPr>
        <w:t xml:space="preserve"> </w:t>
      </w:r>
      <w:r w:rsidR="00C0141F" w:rsidRPr="00C0141F">
        <w:rPr>
          <w:szCs w:val="28"/>
        </w:rPr>
        <w:t xml:space="preserve">на территории Камчатского края </w:t>
      </w:r>
      <w:r w:rsidRPr="00F418A6">
        <w:rPr>
          <w:szCs w:val="28"/>
        </w:rPr>
        <w:t xml:space="preserve">согласно приложению к настоящему постановлению. </w:t>
      </w:r>
      <w:r w:rsidR="00E64894" w:rsidRPr="00F418A6">
        <w:rPr>
          <w:szCs w:val="28"/>
        </w:rPr>
        <w:t xml:space="preserve"> </w:t>
      </w:r>
    </w:p>
    <w:p w:rsidR="00F75D55" w:rsidRPr="00F418A6" w:rsidRDefault="00F75D55" w:rsidP="00284A4C">
      <w:pPr>
        <w:pStyle w:val="ac"/>
        <w:numPr>
          <w:ilvl w:val="0"/>
          <w:numId w:val="8"/>
        </w:numPr>
        <w:autoSpaceDE w:val="0"/>
        <w:autoSpaceDN w:val="0"/>
        <w:adjustRightInd w:val="0"/>
        <w:ind w:left="0" w:firstLine="708"/>
        <w:jc w:val="both"/>
        <w:outlineLvl w:val="2"/>
        <w:rPr>
          <w:szCs w:val="28"/>
        </w:rPr>
      </w:pPr>
      <w:r w:rsidRPr="00F418A6">
        <w:rPr>
          <w:szCs w:val="28"/>
        </w:rPr>
        <w:t>Признать утратившим силу постановление Правительства Камчатского края от 13.11.2017 № 475-П «Об утверждении Порядка осуществления регионального государственного контроля (надзора) в области розничной продажи алкогольной и спиртосодержащей продукции на территории Камчатского края».</w:t>
      </w:r>
    </w:p>
    <w:p w:rsidR="001225C0" w:rsidRDefault="002A2EFB" w:rsidP="00284A4C">
      <w:pPr>
        <w:pStyle w:val="ac"/>
        <w:numPr>
          <w:ilvl w:val="0"/>
          <w:numId w:val="8"/>
        </w:numPr>
        <w:autoSpaceDE w:val="0"/>
        <w:autoSpaceDN w:val="0"/>
        <w:adjustRightInd w:val="0"/>
        <w:ind w:left="0" w:firstLine="708"/>
        <w:jc w:val="both"/>
        <w:outlineLvl w:val="2"/>
        <w:rPr>
          <w:szCs w:val="28"/>
        </w:rPr>
      </w:pPr>
      <w:r w:rsidRPr="00F418A6">
        <w:rPr>
          <w:szCs w:val="28"/>
        </w:rPr>
        <w:lastRenderedPageBreak/>
        <w:t xml:space="preserve">Настоящее постановление вступает в силу </w:t>
      </w:r>
      <w:r w:rsidR="00496145" w:rsidRPr="00496145">
        <w:rPr>
          <w:szCs w:val="28"/>
        </w:rPr>
        <w:t xml:space="preserve">после дня его официального опубликования и распространяется на правоотношения, </w:t>
      </w:r>
      <w:r w:rsidR="00804D00">
        <w:rPr>
          <w:szCs w:val="28"/>
        </w:rPr>
        <w:t>возникающие</w:t>
      </w:r>
      <w:r w:rsidR="00496145" w:rsidRPr="00496145">
        <w:rPr>
          <w:szCs w:val="28"/>
        </w:rPr>
        <w:t xml:space="preserve"> </w:t>
      </w:r>
      <w:r w:rsidR="00C0141F">
        <w:rPr>
          <w:szCs w:val="28"/>
        </w:rPr>
        <w:t>с 01 января 2022 года</w:t>
      </w:r>
      <w:r w:rsidR="001225C0" w:rsidRPr="00F418A6">
        <w:rPr>
          <w:szCs w:val="28"/>
        </w:rPr>
        <w:t>.</w:t>
      </w:r>
      <w:bookmarkStart w:id="0" w:name="_GoBack"/>
      <w:bookmarkEnd w:id="0"/>
    </w:p>
    <w:p w:rsidR="00496145" w:rsidRPr="00496145" w:rsidRDefault="00496145" w:rsidP="00496145">
      <w:pPr>
        <w:autoSpaceDE w:val="0"/>
        <w:autoSpaceDN w:val="0"/>
        <w:adjustRightInd w:val="0"/>
        <w:jc w:val="both"/>
        <w:outlineLvl w:val="2"/>
        <w:rPr>
          <w:szCs w:val="28"/>
        </w:rPr>
      </w:pPr>
    </w:p>
    <w:p w:rsidR="00C0141F" w:rsidRDefault="00C0141F" w:rsidP="00284A4C">
      <w:pPr>
        <w:autoSpaceDE w:val="0"/>
        <w:autoSpaceDN w:val="0"/>
        <w:adjustRightInd w:val="0"/>
        <w:jc w:val="both"/>
        <w:outlineLvl w:val="2"/>
        <w:rPr>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111"/>
        <w:gridCol w:w="1984"/>
      </w:tblGrid>
      <w:tr w:rsidR="00C0141F" w:rsidTr="00C06FFB">
        <w:tc>
          <w:tcPr>
            <w:tcW w:w="3544" w:type="dxa"/>
          </w:tcPr>
          <w:p w:rsidR="00284A4C" w:rsidRDefault="00C0141F" w:rsidP="00284A4C">
            <w:pPr>
              <w:autoSpaceDE w:val="0"/>
              <w:autoSpaceDN w:val="0"/>
              <w:adjustRightInd w:val="0"/>
              <w:outlineLvl w:val="2"/>
            </w:pPr>
            <w:r>
              <w:t>Временно исполняющий обязанности Председателя</w:t>
            </w:r>
            <w:r w:rsidRPr="00205B93">
              <w:t xml:space="preserve"> Правительства</w:t>
            </w:r>
            <w:r>
              <w:t> </w:t>
            </w:r>
            <w:r w:rsidR="00284A4C">
              <w:t>–</w:t>
            </w:r>
            <w:r>
              <w:t xml:space="preserve"> </w:t>
            </w:r>
            <w:r w:rsidR="00284A4C">
              <w:t>Пер</w:t>
            </w:r>
            <w:r w:rsidRPr="00205B93">
              <w:t>в</w:t>
            </w:r>
            <w:r>
              <w:t>ого</w:t>
            </w:r>
            <w:r w:rsidR="00284A4C">
              <w:t xml:space="preserve"> </w:t>
            </w:r>
            <w:r w:rsidRPr="00205B93">
              <w:t>вице-губернатор</w:t>
            </w:r>
            <w:r>
              <w:t>а</w:t>
            </w:r>
            <w:r w:rsidRPr="00205B93">
              <w:t xml:space="preserve"> </w:t>
            </w:r>
          </w:p>
          <w:p w:rsidR="00C0141F" w:rsidRDefault="00C0141F" w:rsidP="00284A4C">
            <w:pPr>
              <w:autoSpaceDE w:val="0"/>
              <w:autoSpaceDN w:val="0"/>
              <w:adjustRightInd w:val="0"/>
              <w:outlineLvl w:val="2"/>
              <w:rPr>
                <w:szCs w:val="28"/>
              </w:rPr>
            </w:pPr>
            <w:r w:rsidRPr="00205B93">
              <w:t>Камчатского края</w:t>
            </w:r>
          </w:p>
        </w:tc>
        <w:tc>
          <w:tcPr>
            <w:tcW w:w="4111" w:type="dxa"/>
          </w:tcPr>
          <w:p w:rsidR="00C0141F" w:rsidRPr="00C0141F" w:rsidRDefault="00C0141F" w:rsidP="00C0141F">
            <w:pPr>
              <w:ind w:left="-106"/>
              <w:jc w:val="center"/>
              <w:rPr>
                <w:color w:val="D9D9D9"/>
              </w:rPr>
            </w:pPr>
            <w:r w:rsidRPr="001E6FE1">
              <w:rPr>
                <w:color w:val="D9D9D9"/>
              </w:rPr>
              <w:t>[горизонтальный штамп подписи 1]</w:t>
            </w:r>
          </w:p>
        </w:tc>
        <w:tc>
          <w:tcPr>
            <w:tcW w:w="1984" w:type="dxa"/>
          </w:tcPr>
          <w:p w:rsidR="00284A4C" w:rsidRDefault="00284A4C" w:rsidP="00284A4C">
            <w:pPr>
              <w:autoSpaceDE w:val="0"/>
              <w:autoSpaceDN w:val="0"/>
              <w:adjustRightInd w:val="0"/>
              <w:jc w:val="right"/>
              <w:outlineLvl w:val="2"/>
            </w:pPr>
          </w:p>
          <w:p w:rsidR="00284A4C" w:rsidRDefault="00284A4C" w:rsidP="00284A4C">
            <w:pPr>
              <w:autoSpaceDE w:val="0"/>
              <w:autoSpaceDN w:val="0"/>
              <w:adjustRightInd w:val="0"/>
              <w:jc w:val="right"/>
              <w:outlineLvl w:val="2"/>
            </w:pPr>
          </w:p>
          <w:p w:rsidR="00284A4C" w:rsidRDefault="00284A4C" w:rsidP="00284A4C">
            <w:pPr>
              <w:autoSpaceDE w:val="0"/>
              <w:autoSpaceDN w:val="0"/>
              <w:adjustRightInd w:val="0"/>
              <w:jc w:val="right"/>
              <w:outlineLvl w:val="2"/>
            </w:pPr>
          </w:p>
          <w:p w:rsidR="00284A4C" w:rsidRDefault="00284A4C" w:rsidP="00284A4C">
            <w:pPr>
              <w:autoSpaceDE w:val="0"/>
              <w:autoSpaceDN w:val="0"/>
              <w:adjustRightInd w:val="0"/>
              <w:jc w:val="right"/>
              <w:outlineLvl w:val="2"/>
            </w:pPr>
          </w:p>
          <w:p w:rsidR="00C0141F" w:rsidRDefault="00C0141F" w:rsidP="00284A4C">
            <w:pPr>
              <w:autoSpaceDE w:val="0"/>
              <w:autoSpaceDN w:val="0"/>
              <w:adjustRightInd w:val="0"/>
              <w:jc w:val="right"/>
              <w:outlineLvl w:val="2"/>
              <w:rPr>
                <w:szCs w:val="28"/>
              </w:rPr>
            </w:pPr>
            <w:r>
              <w:t>Е.А. Чекин</w:t>
            </w:r>
          </w:p>
        </w:tc>
      </w:tr>
    </w:tbl>
    <w:p w:rsidR="005404B5" w:rsidRDefault="005404B5" w:rsidP="006E2FCF">
      <w:pPr>
        <w:pStyle w:val="ConsPlusTitle"/>
        <w:widowControl/>
        <w:rPr>
          <w:rFonts w:ascii="Times New Roman" w:hAnsi="Times New Roman" w:cs="Times New Roman"/>
          <w:sz w:val="2"/>
          <w:szCs w:val="2"/>
        </w:rPr>
      </w:pPr>
    </w:p>
    <w:p w:rsidR="00496145" w:rsidRDefault="00496145" w:rsidP="004462A1">
      <w:pPr>
        <w:ind w:left="5670"/>
        <w:jc w:val="both"/>
        <w:rPr>
          <w:bCs/>
          <w:szCs w:val="28"/>
        </w:rPr>
      </w:pPr>
      <w:r>
        <w:rPr>
          <w:bCs/>
          <w:szCs w:val="28"/>
        </w:rPr>
        <w:br w:type="page"/>
      </w:r>
    </w:p>
    <w:p w:rsidR="005404B5" w:rsidRDefault="005404B5" w:rsidP="004462A1">
      <w:pPr>
        <w:ind w:left="5670"/>
        <w:jc w:val="both"/>
        <w:rPr>
          <w:bCs/>
          <w:szCs w:val="28"/>
        </w:rPr>
      </w:pPr>
      <w:r>
        <w:rPr>
          <w:bCs/>
          <w:szCs w:val="28"/>
        </w:rPr>
        <w:lastRenderedPageBreak/>
        <w:t>Приложение к постановлению Правительства Камчатского края</w:t>
      </w:r>
    </w:p>
    <w:p w:rsidR="005404B5" w:rsidRPr="00284A4C" w:rsidRDefault="005404B5" w:rsidP="004462A1">
      <w:pPr>
        <w:ind w:left="5670"/>
        <w:jc w:val="both"/>
        <w:rPr>
          <w:szCs w:val="28"/>
        </w:rPr>
      </w:pPr>
      <w:r w:rsidRPr="00284A4C">
        <w:rPr>
          <w:bCs/>
          <w:szCs w:val="28"/>
        </w:rPr>
        <w:t xml:space="preserve">от </w:t>
      </w:r>
      <w:r w:rsidRPr="00284A4C">
        <w:rPr>
          <w:szCs w:val="28"/>
        </w:rPr>
        <w:t>[</w:t>
      </w:r>
      <w:r w:rsidRPr="00284A4C">
        <w:rPr>
          <w:color w:val="C0C0C0"/>
          <w:szCs w:val="28"/>
        </w:rPr>
        <w:t>Дата регистрации</w:t>
      </w:r>
      <w:r w:rsidRPr="00284A4C">
        <w:rPr>
          <w:szCs w:val="28"/>
        </w:rPr>
        <w:t>] № [</w:t>
      </w:r>
      <w:r w:rsidRPr="00284A4C">
        <w:rPr>
          <w:color w:val="C0C0C0"/>
          <w:szCs w:val="28"/>
        </w:rPr>
        <w:t>Номер документа</w:t>
      </w:r>
      <w:r w:rsidRPr="00284A4C">
        <w:rPr>
          <w:szCs w:val="28"/>
        </w:rPr>
        <w:t>]</w:t>
      </w:r>
    </w:p>
    <w:p w:rsidR="005404B5" w:rsidRDefault="005404B5" w:rsidP="005404B5">
      <w:pPr>
        <w:pStyle w:val="ConsPlusTitle"/>
        <w:widowControl/>
        <w:spacing w:line="276" w:lineRule="auto"/>
        <w:ind w:left="5670"/>
        <w:rPr>
          <w:rFonts w:ascii="Times New Roman" w:hAnsi="Times New Roman" w:cs="Times New Roman"/>
          <w:b w:val="0"/>
          <w:sz w:val="28"/>
          <w:szCs w:val="28"/>
        </w:rPr>
      </w:pPr>
    </w:p>
    <w:p w:rsidR="005404B5" w:rsidRPr="00D50A38" w:rsidRDefault="005404B5" w:rsidP="00D50A38">
      <w:pPr>
        <w:pStyle w:val="ConsPlusTitle"/>
        <w:widowControl/>
        <w:jc w:val="center"/>
        <w:rPr>
          <w:rFonts w:ascii="Times New Roman" w:hAnsi="Times New Roman" w:cs="Times New Roman"/>
          <w:b w:val="0"/>
          <w:sz w:val="28"/>
          <w:szCs w:val="28"/>
        </w:rPr>
      </w:pPr>
    </w:p>
    <w:p w:rsidR="005404B5" w:rsidRPr="004462A1" w:rsidRDefault="005404B5" w:rsidP="00D50A38">
      <w:pPr>
        <w:pStyle w:val="ConsPlusNormal"/>
        <w:ind w:firstLine="0"/>
        <w:jc w:val="center"/>
        <w:rPr>
          <w:rStyle w:val="a6"/>
          <w:rFonts w:ascii="Times New Roman" w:hAnsi="Times New Roman" w:cs="Times New Roman"/>
          <w:color w:val="auto"/>
          <w:sz w:val="28"/>
          <w:szCs w:val="28"/>
          <w:u w:val="none"/>
        </w:rPr>
      </w:pPr>
      <w:r w:rsidRPr="004462A1">
        <w:rPr>
          <w:rStyle w:val="a6"/>
          <w:rFonts w:ascii="Times New Roman" w:hAnsi="Times New Roman" w:cs="Times New Roman"/>
          <w:color w:val="auto"/>
          <w:sz w:val="28"/>
          <w:szCs w:val="28"/>
          <w:u w:val="none"/>
        </w:rPr>
        <w:t>По</w:t>
      </w:r>
      <w:r w:rsidR="00B574AC" w:rsidRPr="004462A1">
        <w:rPr>
          <w:rStyle w:val="a6"/>
          <w:rFonts w:ascii="Times New Roman" w:hAnsi="Times New Roman" w:cs="Times New Roman"/>
          <w:color w:val="auto"/>
          <w:sz w:val="28"/>
          <w:szCs w:val="28"/>
          <w:u w:val="none"/>
        </w:rPr>
        <w:t xml:space="preserve">ложение </w:t>
      </w:r>
    </w:p>
    <w:p w:rsidR="005404B5" w:rsidRPr="004462A1" w:rsidRDefault="00D74DD0" w:rsidP="00D50A38">
      <w:pPr>
        <w:pStyle w:val="ConsPlusNormal"/>
        <w:ind w:firstLine="0"/>
        <w:jc w:val="center"/>
        <w:rPr>
          <w:rStyle w:val="a6"/>
          <w:rFonts w:ascii="Times New Roman" w:hAnsi="Times New Roman" w:cs="Times New Roman"/>
          <w:color w:val="auto"/>
          <w:sz w:val="28"/>
          <w:szCs w:val="28"/>
          <w:u w:val="none"/>
        </w:rPr>
      </w:pPr>
      <w:r w:rsidRPr="004462A1">
        <w:rPr>
          <w:rStyle w:val="a6"/>
          <w:rFonts w:ascii="Times New Roman" w:hAnsi="Times New Roman" w:cs="Times New Roman"/>
          <w:color w:val="auto"/>
          <w:sz w:val="28"/>
          <w:szCs w:val="28"/>
          <w:u w:val="none"/>
        </w:rPr>
        <w:t>о региональном государственном контроле (надзоре) в области розничной продажи алкогольной и спиртосодержащей продукции</w:t>
      </w:r>
      <w:r w:rsidR="00284A4C" w:rsidRPr="004462A1">
        <w:rPr>
          <w:rStyle w:val="a6"/>
          <w:rFonts w:ascii="Times New Roman" w:hAnsi="Times New Roman" w:cs="Times New Roman"/>
          <w:color w:val="auto"/>
          <w:sz w:val="28"/>
          <w:szCs w:val="28"/>
          <w:u w:val="none"/>
        </w:rPr>
        <w:t xml:space="preserve"> на территории Камчатского края</w:t>
      </w:r>
    </w:p>
    <w:p w:rsidR="005404B5" w:rsidRDefault="005404B5" w:rsidP="00D50A38">
      <w:pPr>
        <w:pStyle w:val="ConsPlusNormal"/>
        <w:ind w:firstLine="709"/>
        <w:jc w:val="both"/>
        <w:rPr>
          <w:rFonts w:ascii="Times New Roman" w:hAnsi="Times New Roman" w:cs="Times New Roman"/>
          <w:b/>
          <w:sz w:val="28"/>
          <w:szCs w:val="28"/>
        </w:rPr>
      </w:pPr>
    </w:p>
    <w:p w:rsidR="004462A1" w:rsidRPr="00D50A38" w:rsidRDefault="004462A1" w:rsidP="00D50A38">
      <w:pPr>
        <w:pStyle w:val="ConsPlusNormal"/>
        <w:ind w:firstLine="709"/>
        <w:jc w:val="both"/>
        <w:rPr>
          <w:rFonts w:ascii="Times New Roman" w:hAnsi="Times New Roman" w:cs="Times New Roman"/>
          <w:b/>
          <w:sz w:val="28"/>
          <w:szCs w:val="28"/>
        </w:rPr>
      </w:pPr>
    </w:p>
    <w:p w:rsidR="00026FE9" w:rsidRPr="004462A1" w:rsidRDefault="00D74DD0" w:rsidP="00D50A38">
      <w:pPr>
        <w:pStyle w:val="ConsPlusNormal"/>
        <w:ind w:firstLine="0"/>
        <w:jc w:val="center"/>
        <w:rPr>
          <w:rFonts w:ascii="Times New Roman" w:hAnsi="Times New Roman" w:cs="Times New Roman"/>
          <w:sz w:val="28"/>
          <w:szCs w:val="28"/>
        </w:rPr>
      </w:pPr>
      <w:r w:rsidRPr="004462A1">
        <w:rPr>
          <w:rFonts w:ascii="Times New Roman" w:hAnsi="Times New Roman" w:cs="Times New Roman"/>
          <w:sz w:val="28"/>
          <w:szCs w:val="28"/>
        </w:rPr>
        <w:t>1. Общие положения</w:t>
      </w:r>
    </w:p>
    <w:p w:rsidR="00026FE9" w:rsidRPr="00D50A38" w:rsidRDefault="00026FE9" w:rsidP="00D50A38">
      <w:pPr>
        <w:pStyle w:val="ConsPlusNormal"/>
        <w:ind w:firstLine="709"/>
        <w:jc w:val="center"/>
        <w:rPr>
          <w:rFonts w:ascii="Times New Roman" w:hAnsi="Times New Roman" w:cs="Times New Roman"/>
          <w:sz w:val="28"/>
          <w:szCs w:val="28"/>
        </w:rPr>
      </w:pPr>
    </w:p>
    <w:p w:rsidR="009F2EAA" w:rsidRPr="00D50A38" w:rsidRDefault="005404B5"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1.</w:t>
      </w:r>
      <w:r w:rsidR="00026FE9" w:rsidRPr="00D50A38">
        <w:rPr>
          <w:rFonts w:ascii="Times New Roman" w:hAnsi="Times New Roman" w:cs="Times New Roman"/>
          <w:sz w:val="28"/>
          <w:szCs w:val="28"/>
        </w:rPr>
        <w:t>1.</w:t>
      </w:r>
      <w:r w:rsidR="005035ED" w:rsidRPr="00D50A38">
        <w:rPr>
          <w:rFonts w:ascii="Times New Roman" w:hAnsi="Times New Roman" w:cs="Times New Roman"/>
          <w:sz w:val="28"/>
          <w:szCs w:val="28"/>
        </w:rPr>
        <w:t> </w:t>
      </w:r>
      <w:r w:rsidR="00B574AC" w:rsidRPr="00D50A38">
        <w:rPr>
          <w:rFonts w:ascii="Times New Roman" w:hAnsi="Times New Roman" w:cs="Times New Roman"/>
          <w:sz w:val="28"/>
          <w:szCs w:val="28"/>
        </w:rPr>
        <w:t>Настоящее</w:t>
      </w:r>
      <w:r w:rsidRPr="00D50A38">
        <w:rPr>
          <w:rFonts w:ascii="Times New Roman" w:hAnsi="Times New Roman" w:cs="Times New Roman"/>
          <w:sz w:val="28"/>
          <w:szCs w:val="28"/>
        </w:rPr>
        <w:t xml:space="preserve"> По</w:t>
      </w:r>
      <w:r w:rsidR="00B574AC" w:rsidRPr="00D50A38">
        <w:rPr>
          <w:rFonts w:ascii="Times New Roman" w:hAnsi="Times New Roman" w:cs="Times New Roman"/>
          <w:sz w:val="28"/>
          <w:szCs w:val="28"/>
        </w:rPr>
        <w:t>ложение</w:t>
      </w:r>
      <w:r w:rsidRPr="00D50A38">
        <w:rPr>
          <w:rFonts w:ascii="Times New Roman" w:hAnsi="Times New Roman" w:cs="Times New Roman"/>
          <w:sz w:val="28"/>
          <w:szCs w:val="28"/>
        </w:rPr>
        <w:t xml:space="preserve"> устанавливает </w:t>
      </w:r>
      <w:r w:rsidR="00B574AC" w:rsidRPr="00D50A38">
        <w:rPr>
          <w:rFonts w:ascii="Times New Roman" w:hAnsi="Times New Roman" w:cs="Times New Roman"/>
          <w:sz w:val="28"/>
          <w:szCs w:val="28"/>
        </w:rPr>
        <w:t>порядок</w:t>
      </w:r>
      <w:r w:rsidRPr="00D50A38">
        <w:rPr>
          <w:rFonts w:ascii="Times New Roman" w:hAnsi="Times New Roman" w:cs="Times New Roman"/>
          <w:sz w:val="28"/>
          <w:szCs w:val="28"/>
        </w:rPr>
        <w:t xml:space="preserve"> организации и осуществлени</w:t>
      </w:r>
      <w:r w:rsidR="00B574AC" w:rsidRPr="00D50A38">
        <w:rPr>
          <w:rFonts w:ascii="Times New Roman" w:hAnsi="Times New Roman" w:cs="Times New Roman"/>
          <w:sz w:val="28"/>
          <w:szCs w:val="28"/>
        </w:rPr>
        <w:t>я</w:t>
      </w:r>
      <w:r w:rsidRPr="00D50A38">
        <w:rPr>
          <w:rFonts w:ascii="Times New Roman" w:hAnsi="Times New Roman" w:cs="Times New Roman"/>
          <w:sz w:val="28"/>
          <w:szCs w:val="28"/>
        </w:rPr>
        <w:t xml:space="preserve"> </w:t>
      </w:r>
      <w:r w:rsidR="00D74DD0" w:rsidRPr="00D50A38">
        <w:rPr>
          <w:rFonts w:ascii="Times New Roman" w:hAnsi="Times New Roman" w:cs="Times New Roman"/>
          <w:sz w:val="28"/>
          <w:szCs w:val="28"/>
        </w:rPr>
        <w:t>регионального государственного контроля (надзора) в области розничной продажи алкогольной и спиртосодержащей продукции</w:t>
      </w:r>
      <w:r w:rsidR="001A30E9" w:rsidRPr="00D50A38">
        <w:rPr>
          <w:rFonts w:ascii="Times New Roman" w:hAnsi="Times New Roman" w:cs="Times New Roman"/>
          <w:color w:val="000000"/>
          <w:sz w:val="28"/>
          <w:szCs w:val="28"/>
        </w:rPr>
        <w:t xml:space="preserve"> </w:t>
      </w:r>
      <w:r w:rsidRPr="00D50A38">
        <w:rPr>
          <w:rFonts w:ascii="Times New Roman" w:hAnsi="Times New Roman" w:cs="Times New Roman"/>
          <w:sz w:val="28"/>
          <w:szCs w:val="28"/>
        </w:rPr>
        <w:t xml:space="preserve">(далее </w:t>
      </w:r>
      <w:r w:rsidR="00D74DD0" w:rsidRPr="00D50A38">
        <w:rPr>
          <w:rFonts w:ascii="Times New Roman" w:hAnsi="Times New Roman" w:cs="Times New Roman"/>
          <w:sz w:val="28"/>
          <w:szCs w:val="28"/>
        </w:rPr>
        <w:t>–</w:t>
      </w:r>
      <w:r w:rsidRPr="00D50A38">
        <w:rPr>
          <w:rFonts w:ascii="Times New Roman" w:hAnsi="Times New Roman" w:cs="Times New Roman"/>
          <w:sz w:val="28"/>
          <w:szCs w:val="28"/>
        </w:rPr>
        <w:t xml:space="preserve"> региональный</w:t>
      </w:r>
      <w:r w:rsidR="00D74DD0" w:rsidRPr="00D50A38">
        <w:rPr>
          <w:rFonts w:ascii="Times New Roman" w:hAnsi="Times New Roman" w:cs="Times New Roman"/>
          <w:sz w:val="28"/>
          <w:szCs w:val="28"/>
        </w:rPr>
        <w:t xml:space="preserve"> </w:t>
      </w:r>
      <w:r w:rsidRPr="00D50A38">
        <w:rPr>
          <w:rFonts w:ascii="Times New Roman" w:hAnsi="Times New Roman" w:cs="Times New Roman"/>
          <w:sz w:val="28"/>
          <w:szCs w:val="28"/>
        </w:rPr>
        <w:t>государственный контроль)</w:t>
      </w:r>
      <w:r w:rsidR="00160AEC" w:rsidRPr="00D50A38">
        <w:rPr>
          <w:rFonts w:ascii="Times New Roman" w:hAnsi="Times New Roman" w:cs="Times New Roman"/>
          <w:sz w:val="28"/>
          <w:szCs w:val="28"/>
        </w:rPr>
        <w:t xml:space="preserve"> на территории Камчатского края</w:t>
      </w:r>
      <w:r w:rsidRPr="00D50A38">
        <w:rPr>
          <w:rFonts w:ascii="Times New Roman" w:hAnsi="Times New Roman" w:cs="Times New Roman"/>
          <w:sz w:val="28"/>
          <w:szCs w:val="28"/>
        </w:rPr>
        <w:t>.</w:t>
      </w:r>
    </w:p>
    <w:p w:rsidR="009F2EAA" w:rsidRPr="00D50A38" w:rsidRDefault="009F2EAA"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1.2. Региональный государственный контроль – деятельность  уполномоченного органа, направленная на предупреждение, выявление и пресечение нарушений</w:t>
      </w:r>
      <w:r w:rsidRPr="00D50A38">
        <w:rPr>
          <w:rFonts w:ascii="Times New Roman" w:hAnsi="Times New Roman" w:cs="Times New Roman"/>
          <w:color w:val="000000"/>
          <w:sz w:val="28"/>
          <w:szCs w:val="28"/>
        </w:rPr>
        <w:t xml:space="preserve"> юридическими лицами, индивидуальными предпринимателями (далее – </w:t>
      </w:r>
      <w:r w:rsidRPr="00D50A38">
        <w:rPr>
          <w:rFonts w:ascii="Times New Roman" w:hAnsi="Times New Roman" w:cs="Times New Roman"/>
          <w:sz w:val="28"/>
          <w:szCs w:val="28"/>
        </w:rPr>
        <w:t>субъекты регионального государственного контроля</w:t>
      </w:r>
      <w:r w:rsidRPr="00D50A38">
        <w:rPr>
          <w:rFonts w:ascii="Times New Roman" w:hAnsi="Times New Roman" w:cs="Times New Roman"/>
          <w:color w:val="000000"/>
          <w:sz w:val="28"/>
          <w:szCs w:val="28"/>
        </w:rPr>
        <w:t xml:space="preserve">) </w:t>
      </w:r>
      <w:r w:rsidRPr="00D50A38">
        <w:rPr>
          <w:rFonts w:ascii="Times New Roman" w:hAnsi="Times New Roman" w:cs="Times New Roman"/>
          <w:sz w:val="28"/>
          <w:szCs w:val="28"/>
        </w:rPr>
        <w:t xml:space="preserve"> обязательных требований в сфере розничной продажи алкогольной и спиртосодержащей продукции (далее – обязательные требования), осуществляемая в пределах полномочий уполномоченного органа  посредством профилактики нарушений обязательных требований, оценки соблюдения индивидуальными предпринимателями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E7539" w:rsidRPr="00D50A38" w:rsidRDefault="00026FE9"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1.</w:t>
      </w:r>
      <w:r w:rsidR="009F2EAA" w:rsidRPr="00D50A38">
        <w:rPr>
          <w:rFonts w:ascii="Times New Roman" w:hAnsi="Times New Roman" w:cs="Times New Roman"/>
          <w:sz w:val="28"/>
          <w:szCs w:val="28"/>
        </w:rPr>
        <w:t>3</w:t>
      </w:r>
      <w:r w:rsidR="005404B5" w:rsidRPr="00D50A38">
        <w:rPr>
          <w:rFonts w:ascii="Times New Roman" w:hAnsi="Times New Roman" w:cs="Times New Roman"/>
          <w:sz w:val="28"/>
          <w:szCs w:val="28"/>
        </w:rPr>
        <w:t>.</w:t>
      </w:r>
      <w:r w:rsidR="005035ED" w:rsidRPr="00D50A38">
        <w:rPr>
          <w:rFonts w:ascii="Times New Roman" w:hAnsi="Times New Roman" w:cs="Times New Roman"/>
          <w:sz w:val="28"/>
          <w:szCs w:val="28"/>
        </w:rPr>
        <w:t> </w:t>
      </w:r>
      <w:r w:rsidR="000E7539" w:rsidRPr="00D50A38">
        <w:rPr>
          <w:rFonts w:ascii="Times New Roman" w:hAnsi="Times New Roman" w:cs="Times New Roman"/>
          <w:sz w:val="28"/>
          <w:szCs w:val="28"/>
        </w:rPr>
        <w:t>Предметом регионального государственного контроля являются:</w:t>
      </w:r>
    </w:p>
    <w:p w:rsidR="000E7539" w:rsidRPr="00D50A38" w:rsidRDefault="000E7539"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1)</w:t>
      </w:r>
      <w:r w:rsidR="000435DC" w:rsidRPr="00D50A38">
        <w:rPr>
          <w:rFonts w:ascii="Times New Roman" w:hAnsi="Times New Roman" w:cs="Times New Roman"/>
          <w:sz w:val="28"/>
          <w:szCs w:val="28"/>
        </w:rPr>
        <w:t> </w:t>
      </w:r>
      <w:r w:rsidRPr="00D50A38">
        <w:rPr>
          <w:rFonts w:ascii="Times New Roman" w:hAnsi="Times New Roman" w:cs="Times New Roman"/>
          <w:sz w:val="28"/>
          <w:szCs w:val="28"/>
        </w:rPr>
        <w:t>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0E7539" w:rsidRPr="00D50A38" w:rsidRDefault="000E7539"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2)</w:t>
      </w:r>
      <w:r w:rsidR="000435DC" w:rsidRPr="00D50A38">
        <w:rPr>
          <w:rFonts w:ascii="Times New Roman" w:hAnsi="Times New Roman" w:cs="Times New Roman"/>
          <w:sz w:val="28"/>
          <w:szCs w:val="28"/>
        </w:rPr>
        <w:t> </w:t>
      </w:r>
      <w:r w:rsidRPr="00D50A38">
        <w:rPr>
          <w:rFonts w:ascii="Times New Roman" w:hAnsi="Times New Roman" w:cs="Times New Roman"/>
          <w:sz w:val="28"/>
          <w:szCs w:val="28"/>
        </w:rPr>
        <w:t>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Федерального закона</w:t>
      </w:r>
      <w:r w:rsidR="000435DC" w:rsidRPr="00D50A38">
        <w:rPr>
          <w:rFonts w:ascii="Times New Roman" w:hAnsi="Times New Roman" w:cs="Times New Roman"/>
          <w:sz w:val="28"/>
          <w:szCs w:val="28"/>
        </w:rPr>
        <w:t xml:space="preserve"> от 22.11.1995 </w:t>
      </w:r>
      <w:r w:rsidR="000435DC" w:rsidRPr="00D50A38">
        <w:rPr>
          <w:rFonts w:ascii="Times New Roman" w:hAnsi="Times New Roman" w:cs="Times New Roman"/>
          <w:sz w:val="28"/>
          <w:szCs w:val="28"/>
        </w:rPr>
        <w:br/>
        <w:t xml:space="preserve">№ 171-ФЗ «О государственном регулировании производства и оборота этилового спирта, алкогольной и спиртосодержащей продукции и об </w:t>
      </w:r>
      <w:r w:rsidR="000435DC" w:rsidRPr="00D50A38">
        <w:rPr>
          <w:rFonts w:ascii="Times New Roman" w:hAnsi="Times New Roman" w:cs="Times New Roman"/>
          <w:sz w:val="28"/>
          <w:szCs w:val="28"/>
        </w:rPr>
        <w:lastRenderedPageBreak/>
        <w:t>ограничении потребления (распития) алкогольной продукции»</w:t>
      </w:r>
      <w:r w:rsidRPr="00D50A38">
        <w:rPr>
          <w:rFonts w:ascii="Times New Roman" w:hAnsi="Times New Roman" w:cs="Times New Roman"/>
          <w:sz w:val="28"/>
          <w:szCs w:val="28"/>
        </w:rPr>
        <w:t>,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sidR="004C1C57" w:rsidRPr="00D50A38" w:rsidRDefault="000E7539"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3)</w:t>
      </w:r>
      <w:r w:rsidR="000435DC" w:rsidRPr="00D50A38">
        <w:rPr>
          <w:rFonts w:ascii="Times New Roman" w:hAnsi="Times New Roman" w:cs="Times New Roman"/>
          <w:sz w:val="28"/>
          <w:szCs w:val="28"/>
        </w:rPr>
        <w:t> </w:t>
      </w:r>
      <w:r w:rsidRPr="00D50A38">
        <w:rPr>
          <w:rFonts w:ascii="Times New Roman" w:hAnsi="Times New Roman" w:cs="Times New Roman"/>
          <w:sz w:val="28"/>
          <w:szCs w:val="28"/>
        </w:rPr>
        <w:t>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r w:rsidR="004074D7">
        <w:rPr>
          <w:rFonts w:ascii="Times New Roman" w:hAnsi="Times New Roman" w:cs="Times New Roman"/>
          <w:sz w:val="28"/>
          <w:szCs w:val="28"/>
        </w:rPr>
        <w:t>.</w:t>
      </w:r>
    </w:p>
    <w:p w:rsidR="008F17E2" w:rsidRPr="00D50A38" w:rsidRDefault="00026FE9"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1.</w:t>
      </w:r>
      <w:r w:rsidR="00061A3E" w:rsidRPr="00D50A38">
        <w:rPr>
          <w:rFonts w:ascii="Times New Roman" w:hAnsi="Times New Roman" w:cs="Times New Roman"/>
          <w:sz w:val="28"/>
          <w:szCs w:val="28"/>
        </w:rPr>
        <w:t>4</w:t>
      </w:r>
      <w:r w:rsidR="001A30E9" w:rsidRPr="00D50A38">
        <w:rPr>
          <w:rFonts w:ascii="Times New Roman" w:hAnsi="Times New Roman" w:cs="Times New Roman"/>
          <w:sz w:val="28"/>
          <w:szCs w:val="28"/>
        </w:rPr>
        <w:t>.</w:t>
      </w:r>
      <w:r w:rsidR="0030098E" w:rsidRPr="00D50A38">
        <w:rPr>
          <w:rFonts w:ascii="Times New Roman" w:hAnsi="Times New Roman" w:cs="Times New Roman"/>
          <w:sz w:val="28"/>
          <w:szCs w:val="28"/>
        </w:rPr>
        <w:t> </w:t>
      </w:r>
      <w:r w:rsidR="00A03582" w:rsidRPr="00D50A38">
        <w:rPr>
          <w:rFonts w:ascii="Times New Roman" w:hAnsi="Times New Roman" w:cs="Times New Roman"/>
          <w:color w:val="000000"/>
          <w:sz w:val="28"/>
          <w:szCs w:val="28"/>
        </w:rPr>
        <w:t xml:space="preserve">Региональный государственный контроль осуществляется Министерством </w:t>
      </w:r>
      <w:r w:rsidR="0030098E" w:rsidRPr="00D50A38">
        <w:rPr>
          <w:rFonts w:ascii="Times New Roman" w:hAnsi="Times New Roman" w:cs="Times New Roman"/>
          <w:color w:val="000000"/>
          <w:sz w:val="28"/>
          <w:szCs w:val="28"/>
        </w:rPr>
        <w:t xml:space="preserve">экономического развития и торговли </w:t>
      </w:r>
      <w:r w:rsidR="00A03582" w:rsidRPr="00D50A38">
        <w:rPr>
          <w:rFonts w:ascii="Times New Roman" w:hAnsi="Times New Roman" w:cs="Times New Roman"/>
          <w:color w:val="000000"/>
          <w:sz w:val="28"/>
          <w:szCs w:val="28"/>
        </w:rPr>
        <w:t>Камчатского края (далее – Министерство</w:t>
      </w:r>
      <w:r w:rsidR="00D43853" w:rsidRPr="00D50A38">
        <w:rPr>
          <w:rFonts w:ascii="Times New Roman" w:hAnsi="Times New Roman" w:cs="Times New Roman"/>
          <w:color w:val="000000"/>
          <w:sz w:val="28"/>
          <w:szCs w:val="28"/>
        </w:rPr>
        <w:t>, контрольный (надзорный) орган</w:t>
      </w:r>
      <w:r w:rsidR="00A03582" w:rsidRPr="00D50A38">
        <w:rPr>
          <w:rFonts w:ascii="Times New Roman" w:hAnsi="Times New Roman" w:cs="Times New Roman"/>
          <w:color w:val="000000"/>
          <w:sz w:val="28"/>
          <w:szCs w:val="28"/>
        </w:rPr>
        <w:t>).</w:t>
      </w:r>
    </w:p>
    <w:p w:rsidR="00A03582" w:rsidRPr="00D50A38" w:rsidRDefault="00026FE9" w:rsidP="00D50A38">
      <w:pPr>
        <w:ind w:right="29" w:firstLine="706"/>
        <w:jc w:val="both"/>
        <w:rPr>
          <w:szCs w:val="28"/>
        </w:rPr>
      </w:pPr>
      <w:r w:rsidRPr="00D50A38">
        <w:rPr>
          <w:szCs w:val="28"/>
        </w:rPr>
        <w:t>1.</w:t>
      </w:r>
      <w:r w:rsidR="00061A3E" w:rsidRPr="00D50A38">
        <w:rPr>
          <w:szCs w:val="28"/>
        </w:rPr>
        <w:t>5</w:t>
      </w:r>
      <w:r w:rsidR="008F17E2" w:rsidRPr="00D50A38">
        <w:rPr>
          <w:szCs w:val="28"/>
        </w:rPr>
        <w:t>.</w:t>
      </w:r>
      <w:r w:rsidR="0030098E" w:rsidRPr="00D50A38">
        <w:rPr>
          <w:szCs w:val="28"/>
        </w:rPr>
        <w:t> </w:t>
      </w:r>
      <w:r w:rsidR="00A03582" w:rsidRPr="00D50A38">
        <w:rPr>
          <w:szCs w:val="28"/>
        </w:rPr>
        <w:t xml:space="preserve">Должностными лицами Министерства по осуществлению регионального государственного контроля (далее </w:t>
      </w:r>
      <w:r w:rsidR="0030098E" w:rsidRPr="00D50A38">
        <w:rPr>
          <w:szCs w:val="28"/>
        </w:rPr>
        <w:t>–</w:t>
      </w:r>
      <w:r w:rsidR="00A03582" w:rsidRPr="00D50A38">
        <w:rPr>
          <w:szCs w:val="28"/>
        </w:rPr>
        <w:t xml:space="preserve"> должностн</w:t>
      </w:r>
      <w:r w:rsidR="009F2EAA" w:rsidRPr="00D50A38">
        <w:rPr>
          <w:szCs w:val="28"/>
        </w:rPr>
        <w:t>ое</w:t>
      </w:r>
      <w:r w:rsidR="0030098E" w:rsidRPr="00D50A38">
        <w:rPr>
          <w:szCs w:val="28"/>
        </w:rPr>
        <w:t xml:space="preserve"> </w:t>
      </w:r>
      <w:r w:rsidR="00AC0016" w:rsidRPr="00D50A38">
        <w:rPr>
          <w:szCs w:val="28"/>
        </w:rPr>
        <w:t>лиц</w:t>
      </w:r>
      <w:r w:rsidR="009F2EAA" w:rsidRPr="00D50A38">
        <w:rPr>
          <w:szCs w:val="28"/>
        </w:rPr>
        <w:t>о, инспектор</w:t>
      </w:r>
      <w:r w:rsidR="00A03582" w:rsidRPr="00D50A38">
        <w:rPr>
          <w:szCs w:val="28"/>
        </w:rPr>
        <w:t>) являются:</w:t>
      </w:r>
    </w:p>
    <w:p w:rsidR="00A03582" w:rsidRPr="00D50A38" w:rsidRDefault="00A03582"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1)</w:t>
      </w:r>
      <w:r w:rsidR="0030098E" w:rsidRPr="00D50A38">
        <w:rPr>
          <w:rFonts w:ascii="Times New Roman" w:hAnsi="Times New Roman" w:cs="Times New Roman"/>
          <w:sz w:val="28"/>
          <w:szCs w:val="28"/>
        </w:rPr>
        <w:t> </w:t>
      </w:r>
      <w:r w:rsidRPr="00D50A38">
        <w:rPr>
          <w:rFonts w:ascii="Times New Roman" w:hAnsi="Times New Roman" w:cs="Times New Roman"/>
          <w:sz w:val="28"/>
          <w:szCs w:val="28"/>
        </w:rPr>
        <w:t>заместитель министра</w:t>
      </w:r>
      <w:r w:rsidR="0030098E" w:rsidRPr="00D50A38">
        <w:rPr>
          <w:rFonts w:ascii="Times New Roman" w:hAnsi="Times New Roman" w:cs="Times New Roman"/>
          <w:sz w:val="28"/>
          <w:szCs w:val="28"/>
        </w:rPr>
        <w:t xml:space="preserve"> – начальник отдела торговли</w:t>
      </w:r>
      <w:r w:rsidR="006219E3" w:rsidRPr="00D50A38">
        <w:rPr>
          <w:rFonts w:ascii="Times New Roman" w:hAnsi="Times New Roman" w:cs="Times New Roman"/>
          <w:sz w:val="28"/>
          <w:szCs w:val="28"/>
        </w:rPr>
        <w:t>,</w:t>
      </w:r>
      <w:r w:rsidR="0030098E" w:rsidRPr="00D50A38">
        <w:rPr>
          <w:rFonts w:ascii="Times New Roman" w:hAnsi="Times New Roman" w:cs="Times New Roman"/>
          <w:sz w:val="28"/>
          <w:szCs w:val="28"/>
        </w:rPr>
        <w:t xml:space="preserve"> лицензирования и контроля алкогольной продукции</w:t>
      </w:r>
      <w:r w:rsidR="00E402ED" w:rsidRPr="00D50A38">
        <w:rPr>
          <w:rFonts w:ascii="Times New Roman" w:hAnsi="Times New Roman" w:cs="Times New Roman"/>
          <w:sz w:val="28"/>
          <w:szCs w:val="28"/>
        </w:rPr>
        <w:t xml:space="preserve"> Министерства</w:t>
      </w:r>
      <w:r w:rsidRPr="00D50A38">
        <w:rPr>
          <w:rFonts w:ascii="Times New Roman" w:hAnsi="Times New Roman" w:cs="Times New Roman"/>
          <w:sz w:val="28"/>
          <w:szCs w:val="28"/>
        </w:rPr>
        <w:t xml:space="preserve">; </w:t>
      </w:r>
    </w:p>
    <w:p w:rsidR="00A03582" w:rsidRPr="00D50A38" w:rsidRDefault="00A03582"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2)</w:t>
      </w:r>
      <w:r w:rsidR="0030098E" w:rsidRPr="00D50A38">
        <w:rPr>
          <w:rFonts w:ascii="Times New Roman" w:hAnsi="Times New Roman" w:cs="Times New Roman"/>
          <w:sz w:val="28"/>
          <w:szCs w:val="28"/>
        </w:rPr>
        <w:t xml:space="preserve"> заместитель </w:t>
      </w:r>
      <w:r w:rsidRPr="00D50A38">
        <w:rPr>
          <w:rFonts w:ascii="Times New Roman" w:hAnsi="Times New Roman" w:cs="Times New Roman"/>
          <w:sz w:val="28"/>
          <w:szCs w:val="28"/>
        </w:rPr>
        <w:t>начальник</w:t>
      </w:r>
      <w:r w:rsidR="0030098E" w:rsidRPr="00D50A38">
        <w:rPr>
          <w:rFonts w:ascii="Times New Roman" w:hAnsi="Times New Roman" w:cs="Times New Roman"/>
          <w:sz w:val="28"/>
          <w:szCs w:val="28"/>
        </w:rPr>
        <w:t>а</w:t>
      </w:r>
      <w:r w:rsidRPr="00D50A38">
        <w:rPr>
          <w:rFonts w:ascii="Times New Roman" w:hAnsi="Times New Roman" w:cs="Times New Roman"/>
          <w:sz w:val="28"/>
          <w:szCs w:val="28"/>
        </w:rPr>
        <w:t xml:space="preserve"> отдела </w:t>
      </w:r>
      <w:r w:rsidR="0030098E" w:rsidRPr="00D50A38">
        <w:rPr>
          <w:rFonts w:ascii="Times New Roman" w:hAnsi="Times New Roman" w:cs="Times New Roman"/>
          <w:sz w:val="28"/>
          <w:szCs w:val="28"/>
        </w:rPr>
        <w:t>торговли</w:t>
      </w:r>
      <w:r w:rsidR="006219E3" w:rsidRPr="00D50A38">
        <w:rPr>
          <w:rFonts w:ascii="Times New Roman" w:hAnsi="Times New Roman" w:cs="Times New Roman"/>
          <w:sz w:val="28"/>
          <w:szCs w:val="28"/>
        </w:rPr>
        <w:t>,</w:t>
      </w:r>
      <w:r w:rsidR="0030098E" w:rsidRPr="00D50A38">
        <w:rPr>
          <w:rFonts w:ascii="Times New Roman" w:hAnsi="Times New Roman" w:cs="Times New Roman"/>
          <w:sz w:val="28"/>
          <w:szCs w:val="28"/>
        </w:rPr>
        <w:t xml:space="preserve"> лицензирования и контроля алкогольной продукции</w:t>
      </w:r>
      <w:r w:rsidR="00E402ED" w:rsidRPr="00D50A38">
        <w:rPr>
          <w:rFonts w:ascii="Times New Roman" w:hAnsi="Times New Roman" w:cs="Times New Roman"/>
          <w:sz w:val="28"/>
          <w:szCs w:val="28"/>
        </w:rPr>
        <w:t xml:space="preserve"> Министерства</w:t>
      </w:r>
      <w:r w:rsidRPr="00D50A38">
        <w:rPr>
          <w:rFonts w:ascii="Times New Roman" w:hAnsi="Times New Roman" w:cs="Times New Roman"/>
          <w:sz w:val="28"/>
          <w:szCs w:val="28"/>
        </w:rPr>
        <w:t>;</w:t>
      </w:r>
      <w:r w:rsidR="0030098E" w:rsidRPr="00D50A38">
        <w:rPr>
          <w:rFonts w:ascii="Times New Roman" w:hAnsi="Times New Roman" w:cs="Times New Roman"/>
          <w:sz w:val="28"/>
          <w:szCs w:val="28"/>
        </w:rPr>
        <w:t xml:space="preserve"> </w:t>
      </w:r>
    </w:p>
    <w:p w:rsidR="00A03582" w:rsidRPr="00D50A38" w:rsidRDefault="00A03582"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3)</w:t>
      </w:r>
      <w:r w:rsidR="0030098E" w:rsidRPr="00D50A38">
        <w:rPr>
          <w:rFonts w:ascii="Times New Roman" w:hAnsi="Times New Roman" w:cs="Times New Roman"/>
          <w:sz w:val="28"/>
          <w:szCs w:val="28"/>
        </w:rPr>
        <w:t> </w:t>
      </w:r>
      <w:r w:rsidRPr="00D50A38">
        <w:rPr>
          <w:rFonts w:ascii="Times New Roman" w:hAnsi="Times New Roman" w:cs="Times New Roman"/>
          <w:sz w:val="28"/>
          <w:szCs w:val="28"/>
        </w:rPr>
        <w:t xml:space="preserve">референт отдела </w:t>
      </w:r>
      <w:r w:rsidR="0030098E" w:rsidRPr="00D50A38">
        <w:rPr>
          <w:rFonts w:ascii="Times New Roman" w:hAnsi="Times New Roman" w:cs="Times New Roman"/>
          <w:sz w:val="28"/>
          <w:szCs w:val="28"/>
        </w:rPr>
        <w:t>торговли</w:t>
      </w:r>
      <w:r w:rsidR="006219E3" w:rsidRPr="00D50A38">
        <w:rPr>
          <w:rFonts w:ascii="Times New Roman" w:hAnsi="Times New Roman" w:cs="Times New Roman"/>
          <w:sz w:val="28"/>
          <w:szCs w:val="28"/>
        </w:rPr>
        <w:t>,</w:t>
      </w:r>
      <w:r w:rsidR="0030098E" w:rsidRPr="00D50A38">
        <w:rPr>
          <w:rFonts w:ascii="Times New Roman" w:hAnsi="Times New Roman" w:cs="Times New Roman"/>
          <w:sz w:val="28"/>
          <w:szCs w:val="28"/>
        </w:rPr>
        <w:t xml:space="preserve"> лицензирования и контроля алкогольной продукции</w:t>
      </w:r>
      <w:r w:rsidR="00E402ED" w:rsidRPr="00D50A38">
        <w:rPr>
          <w:rFonts w:ascii="Times New Roman" w:hAnsi="Times New Roman" w:cs="Times New Roman"/>
          <w:sz w:val="28"/>
          <w:szCs w:val="28"/>
        </w:rPr>
        <w:t xml:space="preserve"> Министерства</w:t>
      </w:r>
      <w:r w:rsidRPr="00D50A38">
        <w:rPr>
          <w:rFonts w:ascii="Times New Roman" w:hAnsi="Times New Roman" w:cs="Times New Roman"/>
          <w:sz w:val="28"/>
          <w:szCs w:val="28"/>
        </w:rPr>
        <w:t>;</w:t>
      </w:r>
    </w:p>
    <w:p w:rsidR="0030098E" w:rsidRPr="00D50A38" w:rsidRDefault="00A03582"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4)</w:t>
      </w:r>
      <w:r w:rsidR="0030098E" w:rsidRPr="00D50A38">
        <w:rPr>
          <w:rFonts w:ascii="Times New Roman" w:hAnsi="Times New Roman" w:cs="Times New Roman"/>
          <w:sz w:val="28"/>
          <w:szCs w:val="28"/>
        </w:rPr>
        <w:t> </w:t>
      </w:r>
      <w:r w:rsidRPr="00D50A38">
        <w:rPr>
          <w:rFonts w:ascii="Times New Roman" w:hAnsi="Times New Roman" w:cs="Times New Roman"/>
          <w:sz w:val="28"/>
          <w:szCs w:val="28"/>
        </w:rPr>
        <w:t>консультант</w:t>
      </w:r>
      <w:r w:rsidR="0030098E" w:rsidRPr="00D50A38">
        <w:rPr>
          <w:rFonts w:ascii="Times New Roman" w:hAnsi="Times New Roman" w:cs="Times New Roman"/>
          <w:sz w:val="28"/>
          <w:szCs w:val="28"/>
        </w:rPr>
        <w:t xml:space="preserve"> отдела</w:t>
      </w:r>
      <w:r w:rsidRPr="00D50A38">
        <w:rPr>
          <w:rFonts w:ascii="Times New Roman" w:hAnsi="Times New Roman" w:cs="Times New Roman"/>
          <w:sz w:val="28"/>
          <w:szCs w:val="28"/>
        </w:rPr>
        <w:t xml:space="preserve"> </w:t>
      </w:r>
      <w:r w:rsidR="0030098E" w:rsidRPr="00D50A38">
        <w:rPr>
          <w:rFonts w:ascii="Times New Roman" w:hAnsi="Times New Roman" w:cs="Times New Roman"/>
          <w:sz w:val="28"/>
          <w:szCs w:val="28"/>
        </w:rPr>
        <w:t>торговли</w:t>
      </w:r>
      <w:r w:rsidR="006219E3" w:rsidRPr="00D50A38">
        <w:rPr>
          <w:rFonts w:ascii="Times New Roman" w:hAnsi="Times New Roman" w:cs="Times New Roman"/>
          <w:sz w:val="28"/>
          <w:szCs w:val="28"/>
        </w:rPr>
        <w:t>,</w:t>
      </w:r>
      <w:r w:rsidR="0030098E" w:rsidRPr="00D50A38">
        <w:rPr>
          <w:rFonts w:ascii="Times New Roman" w:hAnsi="Times New Roman" w:cs="Times New Roman"/>
          <w:sz w:val="28"/>
          <w:szCs w:val="28"/>
        </w:rPr>
        <w:t xml:space="preserve"> лицензирования и контроля алкогольной продукции</w:t>
      </w:r>
      <w:r w:rsidR="00E402ED" w:rsidRPr="00D50A38">
        <w:rPr>
          <w:rFonts w:ascii="Times New Roman" w:hAnsi="Times New Roman" w:cs="Times New Roman"/>
          <w:sz w:val="28"/>
          <w:szCs w:val="28"/>
        </w:rPr>
        <w:t xml:space="preserve"> Министерства</w:t>
      </w:r>
      <w:r w:rsidR="0030098E" w:rsidRPr="00D50A38">
        <w:rPr>
          <w:rFonts w:ascii="Times New Roman" w:hAnsi="Times New Roman" w:cs="Times New Roman"/>
          <w:sz w:val="28"/>
          <w:szCs w:val="28"/>
        </w:rPr>
        <w:t>;</w:t>
      </w:r>
    </w:p>
    <w:p w:rsidR="0030098E" w:rsidRPr="00D50A38" w:rsidRDefault="0030098E"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5) главный специалист отдела торговли</w:t>
      </w:r>
      <w:r w:rsidR="006219E3" w:rsidRPr="00D50A38">
        <w:rPr>
          <w:rFonts w:ascii="Times New Roman" w:hAnsi="Times New Roman" w:cs="Times New Roman"/>
          <w:sz w:val="28"/>
          <w:szCs w:val="28"/>
        </w:rPr>
        <w:t>,</w:t>
      </w:r>
      <w:r w:rsidRPr="00D50A38">
        <w:rPr>
          <w:rFonts w:ascii="Times New Roman" w:hAnsi="Times New Roman" w:cs="Times New Roman"/>
          <w:sz w:val="28"/>
          <w:szCs w:val="28"/>
        </w:rPr>
        <w:t xml:space="preserve"> лицензирования и контроля алкогольной продукции</w:t>
      </w:r>
      <w:r w:rsidR="00E402ED" w:rsidRPr="00D50A38">
        <w:rPr>
          <w:rFonts w:ascii="Times New Roman" w:hAnsi="Times New Roman" w:cs="Times New Roman"/>
          <w:sz w:val="28"/>
          <w:szCs w:val="28"/>
        </w:rPr>
        <w:t xml:space="preserve"> Министерства</w:t>
      </w:r>
      <w:r w:rsidRPr="00D50A38">
        <w:rPr>
          <w:rFonts w:ascii="Times New Roman" w:hAnsi="Times New Roman" w:cs="Times New Roman"/>
          <w:sz w:val="28"/>
          <w:szCs w:val="28"/>
        </w:rPr>
        <w:t>;</w:t>
      </w:r>
    </w:p>
    <w:p w:rsidR="00CE69BE" w:rsidRPr="00D50A38" w:rsidRDefault="0030098E" w:rsidP="00D50A38">
      <w:pPr>
        <w:ind w:right="29" w:firstLine="706"/>
        <w:jc w:val="both"/>
        <w:rPr>
          <w:szCs w:val="28"/>
        </w:rPr>
      </w:pPr>
      <w:r w:rsidRPr="00D50A38">
        <w:rPr>
          <w:szCs w:val="28"/>
        </w:rPr>
        <w:t>6) ведущий специалист отдела торговли</w:t>
      </w:r>
      <w:r w:rsidR="006219E3" w:rsidRPr="00D50A38">
        <w:rPr>
          <w:szCs w:val="28"/>
        </w:rPr>
        <w:t>,</w:t>
      </w:r>
      <w:r w:rsidRPr="00D50A38">
        <w:rPr>
          <w:szCs w:val="28"/>
        </w:rPr>
        <w:t xml:space="preserve"> лицензирования и контроля алкогольной продукции</w:t>
      </w:r>
      <w:r w:rsidR="00E402ED" w:rsidRPr="00D50A38">
        <w:rPr>
          <w:szCs w:val="28"/>
        </w:rPr>
        <w:t xml:space="preserve"> Министерства</w:t>
      </w:r>
      <w:r w:rsidR="00A03582" w:rsidRPr="00D50A38">
        <w:rPr>
          <w:szCs w:val="28"/>
        </w:rPr>
        <w:t>.</w:t>
      </w:r>
      <w:r w:rsidRPr="00D50A38">
        <w:rPr>
          <w:szCs w:val="28"/>
        </w:rPr>
        <w:t xml:space="preserve"> </w:t>
      </w:r>
    </w:p>
    <w:p w:rsidR="0099176A" w:rsidRPr="00D50A38" w:rsidRDefault="0099176A" w:rsidP="00D50A38">
      <w:pPr>
        <w:ind w:right="29" w:firstLine="706"/>
        <w:jc w:val="both"/>
        <w:rPr>
          <w:szCs w:val="28"/>
        </w:rPr>
      </w:pPr>
      <w:r w:rsidRPr="00D50A38">
        <w:rPr>
          <w:szCs w:val="28"/>
        </w:rPr>
        <w:t>1.6. Должностными лицами Министерства, уполномоченными на принятие решений о проведении контрольных</w:t>
      </w:r>
      <w:r w:rsidR="008A5652" w:rsidRPr="00D50A38">
        <w:rPr>
          <w:szCs w:val="28"/>
        </w:rPr>
        <w:t xml:space="preserve"> (надзорных)</w:t>
      </w:r>
      <w:r w:rsidRPr="00D50A38">
        <w:rPr>
          <w:szCs w:val="28"/>
        </w:rPr>
        <w:t xml:space="preserve"> мероприятий</w:t>
      </w:r>
      <w:r w:rsidR="0098299B" w:rsidRPr="00D50A38">
        <w:rPr>
          <w:szCs w:val="28"/>
        </w:rPr>
        <w:t xml:space="preserve"> (далее – уполномоченные должностные лица)</w:t>
      </w:r>
      <w:r w:rsidRPr="00D50A38">
        <w:rPr>
          <w:szCs w:val="28"/>
        </w:rPr>
        <w:t>, являются:</w:t>
      </w:r>
    </w:p>
    <w:p w:rsidR="0099176A" w:rsidRPr="00D50A38" w:rsidRDefault="0099176A" w:rsidP="00D50A38">
      <w:pPr>
        <w:ind w:right="29" w:firstLine="706"/>
        <w:jc w:val="both"/>
        <w:rPr>
          <w:szCs w:val="28"/>
        </w:rPr>
      </w:pPr>
      <w:r w:rsidRPr="00D50A38">
        <w:rPr>
          <w:szCs w:val="28"/>
        </w:rPr>
        <w:t>1) министр экономического развития и торговли Камчатского края или лицо временно его замещающее;</w:t>
      </w:r>
    </w:p>
    <w:p w:rsidR="0099176A" w:rsidRPr="00D50A38" w:rsidRDefault="0099176A" w:rsidP="00D50A38">
      <w:pPr>
        <w:ind w:right="29" w:firstLine="706"/>
        <w:jc w:val="both"/>
        <w:rPr>
          <w:szCs w:val="28"/>
        </w:rPr>
      </w:pPr>
      <w:r w:rsidRPr="00D50A38">
        <w:rPr>
          <w:szCs w:val="28"/>
        </w:rPr>
        <w:t xml:space="preserve">2) заместитель министра </w:t>
      </w:r>
      <w:r w:rsidR="002A28C9" w:rsidRPr="00D50A38">
        <w:rPr>
          <w:szCs w:val="28"/>
        </w:rPr>
        <w:t>-</w:t>
      </w:r>
      <w:r w:rsidRPr="00D50A38">
        <w:rPr>
          <w:szCs w:val="28"/>
        </w:rPr>
        <w:t xml:space="preserve"> начальник отдела торговли лицензирования и контроля алкогольной продукции Министерства или лицо временно его замещающее.  </w:t>
      </w:r>
    </w:p>
    <w:p w:rsidR="00CE69BE" w:rsidRPr="00D50A38" w:rsidRDefault="00CE69BE" w:rsidP="00D50A38">
      <w:pPr>
        <w:ind w:right="29" w:firstLine="706"/>
        <w:jc w:val="both"/>
        <w:rPr>
          <w:szCs w:val="28"/>
        </w:rPr>
      </w:pPr>
      <w:r w:rsidRPr="00D50A38">
        <w:rPr>
          <w:szCs w:val="28"/>
        </w:rPr>
        <w:t>1.</w:t>
      </w:r>
      <w:r w:rsidR="0099176A" w:rsidRPr="00D50A38">
        <w:rPr>
          <w:szCs w:val="28"/>
        </w:rPr>
        <w:t>7</w:t>
      </w:r>
      <w:r w:rsidRPr="00D50A38">
        <w:rPr>
          <w:szCs w:val="28"/>
        </w:rPr>
        <w:t xml:space="preserve">.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r w:rsidR="00BB7D2A" w:rsidRPr="00D50A38">
        <w:rPr>
          <w:szCs w:val="28"/>
        </w:rPr>
        <w:t>частью</w:t>
      </w:r>
      <w:r w:rsidRPr="00D50A38">
        <w:rPr>
          <w:szCs w:val="28"/>
        </w:rPr>
        <w:t xml:space="preserve"> 2 статьи 29 Федерального закона от 31.07.2020 № 248-ФЗ «О государственном контроле (надзоре) и муниципальном контроле в Российской Федерации»</w:t>
      </w:r>
      <w:r w:rsidR="002A28C9" w:rsidRPr="00D50A38">
        <w:rPr>
          <w:szCs w:val="28"/>
        </w:rPr>
        <w:t xml:space="preserve"> (далее – </w:t>
      </w:r>
      <w:r w:rsidR="002A28C9" w:rsidRPr="00D50A38">
        <w:rPr>
          <w:color w:val="000000"/>
          <w:szCs w:val="28"/>
        </w:rPr>
        <w:t>Федеральный закон № 248-ФЗ)</w:t>
      </w:r>
      <w:r w:rsidR="00732A92" w:rsidRPr="00D50A38">
        <w:rPr>
          <w:szCs w:val="28"/>
        </w:rPr>
        <w:t>, а также следующими правами:</w:t>
      </w:r>
    </w:p>
    <w:p w:rsidR="00732A92" w:rsidRPr="00D50A38" w:rsidRDefault="00732A92" w:rsidP="00D50A38">
      <w:pPr>
        <w:ind w:right="29" w:firstLine="706"/>
        <w:jc w:val="both"/>
        <w:rPr>
          <w:szCs w:val="28"/>
        </w:rPr>
      </w:pPr>
      <w:r w:rsidRPr="00D50A38">
        <w:rPr>
          <w:szCs w:val="28"/>
        </w:rPr>
        <w:lastRenderedPageBreak/>
        <w:t xml:space="preserve">1) </w:t>
      </w:r>
      <w:r w:rsidR="006C4DC1" w:rsidRPr="00D50A38">
        <w:rPr>
          <w:szCs w:val="28"/>
        </w:rPr>
        <w:t>составлять протоколы об административных правонарушениях, рассматривать дела об административных правонарушениях;</w:t>
      </w:r>
    </w:p>
    <w:p w:rsidR="006C4DC1" w:rsidRPr="00D50A38" w:rsidRDefault="006C4DC1" w:rsidP="00D50A38">
      <w:pPr>
        <w:ind w:right="29" w:firstLine="706"/>
        <w:jc w:val="both"/>
        <w:rPr>
          <w:szCs w:val="28"/>
        </w:rPr>
      </w:pPr>
      <w:r w:rsidRPr="00D50A38">
        <w:rPr>
          <w:szCs w:val="28"/>
        </w:rPr>
        <w:t>2) выдавать контролируемым лицам предписания об устранении выявленных на</w:t>
      </w:r>
      <w:r w:rsidR="002C3C2F" w:rsidRPr="00D50A38">
        <w:rPr>
          <w:szCs w:val="28"/>
        </w:rPr>
        <w:t>рушений обязательных требований</w:t>
      </w:r>
      <w:r w:rsidRPr="00D50A38">
        <w:rPr>
          <w:szCs w:val="28"/>
        </w:rPr>
        <w:t>;</w:t>
      </w:r>
    </w:p>
    <w:p w:rsidR="004074D7" w:rsidRDefault="006C4DC1" w:rsidP="00D50A38">
      <w:pPr>
        <w:ind w:right="29" w:firstLine="706"/>
        <w:jc w:val="both"/>
        <w:rPr>
          <w:noProof/>
          <w:color w:val="000000"/>
          <w:szCs w:val="28"/>
        </w:rPr>
      </w:pPr>
      <w:r w:rsidRPr="00D50A38">
        <w:rPr>
          <w:szCs w:val="28"/>
        </w:rPr>
        <w:t xml:space="preserve">3) </w:t>
      </w:r>
      <w:r w:rsidRPr="00D50A38">
        <w:rPr>
          <w:noProof/>
          <w:color w:val="000000"/>
          <w:szCs w:val="28"/>
        </w:rPr>
        <w:t>запрашивать и получать на основании мотивированного письменного запроса от контролируемого лица информацию и документы, необходимые в ходе проведения проверки</w:t>
      </w:r>
      <w:r w:rsidR="004074D7">
        <w:rPr>
          <w:noProof/>
          <w:color w:val="000000"/>
          <w:szCs w:val="28"/>
        </w:rPr>
        <w:t>;</w:t>
      </w:r>
    </w:p>
    <w:p w:rsidR="004074D7" w:rsidRPr="004074D7" w:rsidRDefault="004074D7" w:rsidP="004074D7">
      <w:pPr>
        <w:ind w:right="29" w:firstLine="706"/>
        <w:jc w:val="both"/>
        <w:rPr>
          <w:noProof/>
          <w:color w:val="000000"/>
          <w:szCs w:val="28"/>
        </w:rPr>
      </w:pPr>
      <w:r>
        <w:rPr>
          <w:noProof/>
          <w:color w:val="000000"/>
          <w:szCs w:val="28"/>
        </w:rPr>
        <w:t xml:space="preserve">4) </w:t>
      </w:r>
      <w:r w:rsidRPr="004074D7">
        <w:rPr>
          <w:noProof/>
          <w:color w:val="000000"/>
          <w:szCs w:val="28"/>
        </w:rPr>
        <w:t>совершать иные действия, предусмотренные</w:t>
      </w:r>
      <w:r>
        <w:rPr>
          <w:noProof/>
          <w:color w:val="000000"/>
          <w:szCs w:val="28"/>
        </w:rPr>
        <w:t xml:space="preserve"> действующим законодательством.</w:t>
      </w:r>
    </w:p>
    <w:p w:rsidR="009633F7" w:rsidRPr="00D50A38" w:rsidRDefault="000B5D90" w:rsidP="004074D7">
      <w:pPr>
        <w:ind w:right="29" w:firstLine="706"/>
        <w:jc w:val="both"/>
        <w:rPr>
          <w:color w:val="000000"/>
          <w:szCs w:val="28"/>
        </w:rPr>
      </w:pPr>
      <w:r w:rsidRPr="00D50A38">
        <w:rPr>
          <w:color w:val="000000"/>
          <w:szCs w:val="28"/>
        </w:rPr>
        <w:t>1.8. Объект</w:t>
      </w:r>
      <w:r w:rsidR="009633F7" w:rsidRPr="00D50A38">
        <w:rPr>
          <w:color w:val="000000"/>
          <w:szCs w:val="28"/>
        </w:rPr>
        <w:t>ами</w:t>
      </w:r>
      <w:r w:rsidRPr="00D50A38">
        <w:rPr>
          <w:color w:val="000000"/>
          <w:szCs w:val="28"/>
        </w:rPr>
        <w:t xml:space="preserve"> регионального гос</w:t>
      </w:r>
      <w:r w:rsidR="009633F7" w:rsidRPr="00D50A38">
        <w:rPr>
          <w:color w:val="000000"/>
          <w:szCs w:val="28"/>
        </w:rPr>
        <w:t>ударственного контроля являются:</w:t>
      </w:r>
    </w:p>
    <w:p w:rsidR="001A5A97" w:rsidRPr="00D50A38" w:rsidRDefault="004D7083" w:rsidP="00D50A38">
      <w:pPr>
        <w:ind w:firstLine="706"/>
        <w:jc w:val="both"/>
        <w:rPr>
          <w:color w:val="000000"/>
          <w:szCs w:val="28"/>
        </w:rPr>
      </w:pPr>
      <w:r w:rsidRPr="00D50A38">
        <w:rPr>
          <w:color w:val="000000"/>
          <w:szCs w:val="28"/>
        </w:rPr>
        <w:t>1)</w:t>
      </w:r>
      <w:r w:rsidR="001A5A97" w:rsidRPr="00D50A38">
        <w:rPr>
          <w:color w:val="000000"/>
          <w:szCs w:val="28"/>
        </w:rPr>
        <w:t xml:space="preserve"> деятельность, действия (бездействие) </w:t>
      </w:r>
      <w:r w:rsidR="003028F1" w:rsidRPr="00D50A38">
        <w:rPr>
          <w:szCs w:val="28"/>
        </w:rPr>
        <w:t>субъектов регионального государственного контроля</w:t>
      </w:r>
      <w:r w:rsidR="001A5A97" w:rsidRPr="00D50A38">
        <w:rPr>
          <w:color w:val="000000"/>
          <w:szCs w:val="28"/>
        </w:rPr>
        <w:t xml:space="preserve"> в </w:t>
      </w:r>
      <w:r w:rsidR="003028F1" w:rsidRPr="00D50A38">
        <w:rPr>
          <w:color w:val="000000"/>
          <w:szCs w:val="28"/>
        </w:rPr>
        <w:t xml:space="preserve">области </w:t>
      </w:r>
      <w:r w:rsidR="00E402ED" w:rsidRPr="00D50A38">
        <w:rPr>
          <w:szCs w:val="28"/>
        </w:rPr>
        <w:t>розничной продажи алкогольной и спиртосодержащей продукции</w:t>
      </w:r>
      <w:r w:rsidR="001A5A97" w:rsidRPr="00D50A38">
        <w:rPr>
          <w:color w:val="000000"/>
          <w:szCs w:val="28"/>
        </w:rPr>
        <w:t>, в рамках котор</w:t>
      </w:r>
      <w:r w:rsidR="00C53FF5" w:rsidRPr="00D50A38">
        <w:rPr>
          <w:color w:val="000000"/>
          <w:szCs w:val="28"/>
        </w:rPr>
        <w:t>ых</w:t>
      </w:r>
      <w:r w:rsidR="001A5A97" w:rsidRPr="00D50A38">
        <w:rPr>
          <w:color w:val="000000"/>
          <w:szCs w:val="28"/>
        </w:rPr>
        <w:t xml:space="preserve"> должны соблюдаться обязательные требования, в том числе предъявляемые </w:t>
      </w:r>
      <w:r w:rsidR="003028F1" w:rsidRPr="00D50A38">
        <w:rPr>
          <w:color w:val="000000"/>
          <w:szCs w:val="28"/>
        </w:rPr>
        <w:t xml:space="preserve">к </w:t>
      </w:r>
      <w:r w:rsidR="003028F1" w:rsidRPr="00D50A38">
        <w:rPr>
          <w:szCs w:val="28"/>
        </w:rPr>
        <w:t>субъектам регионального государственного контроля</w:t>
      </w:r>
      <w:r w:rsidR="001A5A97" w:rsidRPr="00D50A38">
        <w:rPr>
          <w:color w:val="000000"/>
          <w:szCs w:val="28"/>
        </w:rPr>
        <w:t>, осуществляющим</w:t>
      </w:r>
      <w:r w:rsidR="003028F1" w:rsidRPr="00D50A38">
        <w:rPr>
          <w:color w:val="000000"/>
          <w:szCs w:val="28"/>
        </w:rPr>
        <w:t xml:space="preserve"> данную </w:t>
      </w:r>
      <w:r w:rsidR="001A5A97" w:rsidRPr="00D50A38">
        <w:rPr>
          <w:color w:val="000000"/>
          <w:szCs w:val="28"/>
        </w:rPr>
        <w:t>деятельность, действия (бездействие);</w:t>
      </w:r>
      <w:r w:rsidR="00E402ED" w:rsidRPr="00D50A38">
        <w:rPr>
          <w:color w:val="000000"/>
          <w:szCs w:val="28"/>
        </w:rPr>
        <w:t xml:space="preserve"> </w:t>
      </w:r>
    </w:p>
    <w:p w:rsidR="001A5A97" w:rsidRPr="00D50A38" w:rsidRDefault="001A5A97" w:rsidP="00D50A38">
      <w:pPr>
        <w:ind w:firstLine="706"/>
        <w:jc w:val="both"/>
        <w:rPr>
          <w:color w:val="000000"/>
          <w:szCs w:val="28"/>
        </w:rPr>
      </w:pPr>
      <w:r w:rsidRPr="00D50A38">
        <w:rPr>
          <w:color w:val="000000"/>
          <w:szCs w:val="28"/>
        </w:rPr>
        <w:t>2)</w:t>
      </w:r>
      <w:r w:rsidR="00C16424" w:rsidRPr="00D50A38">
        <w:rPr>
          <w:color w:val="000000"/>
          <w:szCs w:val="28"/>
        </w:rPr>
        <w:t> </w:t>
      </w:r>
      <w:r w:rsidRPr="00D50A38">
        <w:rPr>
          <w:color w:val="000000"/>
          <w:szCs w:val="28"/>
        </w:rPr>
        <w:t xml:space="preserve">результаты деятельности </w:t>
      </w:r>
      <w:r w:rsidR="00C16424" w:rsidRPr="00D50A38">
        <w:rPr>
          <w:szCs w:val="28"/>
        </w:rPr>
        <w:t xml:space="preserve">субъектов регионального государственного контроля </w:t>
      </w:r>
      <w:r w:rsidR="00C16424" w:rsidRPr="00D50A38">
        <w:rPr>
          <w:color w:val="000000"/>
          <w:szCs w:val="28"/>
        </w:rPr>
        <w:t xml:space="preserve">в области </w:t>
      </w:r>
      <w:r w:rsidR="00485B06" w:rsidRPr="00D50A38">
        <w:rPr>
          <w:szCs w:val="28"/>
        </w:rPr>
        <w:t>розничной продажи алкогольной и спиртосодержащей продукции</w:t>
      </w:r>
      <w:r w:rsidRPr="00D50A38">
        <w:rPr>
          <w:color w:val="000000"/>
          <w:szCs w:val="28"/>
        </w:rPr>
        <w:t>, в</w:t>
      </w:r>
      <w:r w:rsidR="00C16424" w:rsidRPr="00D50A38">
        <w:rPr>
          <w:color w:val="000000"/>
          <w:szCs w:val="28"/>
        </w:rPr>
        <w:t xml:space="preserve"> </w:t>
      </w:r>
      <w:r w:rsidRPr="00D50A38">
        <w:rPr>
          <w:color w:val="000000"/>
          <w:szCs w:val="28"/>
        </w:rPr>
        <w:t>том числе продукция (товары), работы и услуги, к которым предъявляются обязательные требования;</w:t>
      </w:r>
      <w:r w:rsidR="00485B06" w:rsidRPr="00D50A38">
        <w:rPr>
          <w:color w:val="000000"/>
          <w:szCs w:val="28"/>
        </w:rPr>
        <w:t xml:space="preserve"> </w:t>
      </w:r>
    </w:p>
    <w:p w:rsidR="0058328F" w:rsidRPr="00D50A38" w:rsidRDefault="001A5A97" w:rsidP="00D50A38">
      <w:pPr>
        <w:ind w:firstLine="706"/>
        <w:jc w:val="both"/>
        <w:rPr>
          <w:color w:val="000000"/>
          <w:szCs w:val="28"/>
        </w:rPr>
      </w:pPr>
      <w:r w:rsidRPr="00D50A38">
        <w:rPr>
          <w:color w:val="000000"/>
          <w:szCs w:val="28"/>
        </w:rPr>
        <w:t>3)</w:t>
      </w:r>
      <w:r w:rsidR="00C16424" w:rsidRPr="00D50A38">
        <w:rPr>
          <w:color w:val="000000"/>
          <w:szCs w:val="28"/>
        </w:rPr>
        <w:t> </w:t>
      </w:r>
      <w:r w:rsidRPr="00D50A38">
        <w:rPr>
          <w:color w:val="000000"/>
          <w:szCs w:val="28"/>
        </w:rPr>
        <w:t xml:space="preserve">здания, </w:t>
      </w:r>
      <w:r w:rsidR="0058328F" w:rsidRPr="00D50A38">
        <w:rPr>
          <w:color w:val="000000"/>
          <w:szCs w:val="28"/>
        </w:rPr>
        <w:t>строения</w:t>
      </w:r>
      <w:r w:rsidRPr="00D50A38">
        <w:rPr>
          <w:color w:val="000000"/>
          <w:szCs w:val="28"/>
        </w:rPr>
        <w:t xml:space="preserve">, сооружения, </w:t>
      </w:r>
      <w:r w:rsidR="0058328F" w:rsidRPr="00D50A38">
        <w:rPr>
          <w:color w:val="000000"/>
          <w:szCs w:val="28"/>
        </w:rPr>
        <w:t>помещения и</w:t>
      </w:r>
      <w:r w:rsidRPr="00D50A38">
        <w:rPr>
          <w:color w:val="000000"/>
          <w:szCs w:val="28"/>
        </w:rPr>
        <w:t xml:space="preserve"> другие объекты, которыми </w:t>
      </w:r>
      <w:r w:rsidR="0058328F" w:rsidRPr="00D50A38">
        <w:rPr>
          <w:szCs w:val="28"/>
        </w:rPr>
        <w:t>субъекты регионального государственного контроля</w:t>
      </w:r>
      <w:r w:rsidRPr="00D50A38">
        <w:rPr>
          <w:color w:val="000000"/>
          <w:szCs w:val="28"/>
        </w:rPr>
        <w:t xml:space="preserve"> владеют и (или) пользуются</w:t>
      </w:r>
      <w:r w:rsidR="0058328F" w:rsidRPr="00D50A38">
        <w:rPr>
          <w:color w:val="000000"/>
          <w:szCs w:val="28"/>
        </w:rPr>
        <w:t xml:space="preserve"> в рамках осуществления деятельности в области </w:t>
      </w:r>
      <w:r w:rsidR="00485B06" w:rsidRPr="00D50A38">
        <w:rPr>
          <w:szCs w:val="28"/>
        </w:rPr>
        <w:t>розничной продажи алкогольной и спиртосодержащей продукции</w:t>
      </w:r>
      <w:r w:rsidR="0058328F" w:rsidRPr="00D50A38">
        <w:rPr>
          <w:color w:val="000000"/>
          <w:szCs w:val="28"/>
        </w:rPr>
        <w:t>, и к которым предъявляются обязательные требования.</w:t>
      </w:r>
      <w:r w:rsidR="00485B06" w:rsidRPr="00D50A38">
        <w:rPr>
          <w:color w:val="000000"/>
          <w:szCs w:val="28"/>
        </w:rPr>
        <w:t xml:space="preserve"> </w:t>
      </w:r>
    </w:p>
    <w:p w:rsidR="00BD3F8B" w:rsidRPr="00D50A38" w:rsidRDefault="0058328F" w:rsidP="00D50A38">
      <w:pPr>
        <w:ind w:firstLine="706"/>
        <w:jc w:val="both"/>
        <w:rPr>
          <w:color w:val="000000"/>
          <w:szCs w:val="28"/>
        </w:rPr>
      </w:pPr>
      <w:r w:rsidRPr="00D50A38">
        <w:rPr>
          <w:color w:val="000000"/>
          <w:szCs w:val="28"/>
        </w:rPr>
        <w:t>1.9.</w:t>
      </w:r>
      <w:r w:rsidR="00485B06" w:rsidRPr="00D50A38">
        <w:rPr>
          <w:color w:val="000000"/>
          <w:szCs w:val="28"/>
        </w:rPr>
        <w:t> </w:t>
      </w:r>
      <w:r w:rsidR="00BE7E9F">
        <w:rPr>
          <w:szCs w:val="28"/>
        </w:rPr>
        <w:t>Министерство</w:t>
      </w:r>
      <w:r w:rsidR="00BD3F8B" w:rsidRPr="00D50A38">
        <w:rPr>
          <w:szCs w:val="28"/>
        </w:rPr>
        <w:t xml:space="preserve"> обеспечивает учет объектов контроля в рамках осуществления регионального государственного контроля.</w:t>
      </w:r>
    </w:p>
    <w:p w:rsidR="002A28C9" w:rsidRPr="00D50A38" w:rsidRDefault="002A28C9" w:rsidP="00D50A38">
      <w:pPr>
        <w:tabs>
          <w:tab w:val="left" w:pos="1560"/>
        </w:tabs>
        <w:ind w:firstLine="709"/>
        <w:jc w:val="both"/>
        <w:rPr>
          <w:color w:val="000000"/>
          <w:szCs w:val="28"/>
        </w:rPr>
      </w:pPr>
      <w:r w:rsidRPr="00D50A38">
        <w:rPr>
          <w:color w:val="000000"/>
          <w:szCs w:val="28"/>
        </w:rPr>
        <w:t xml:space="preserve">При сборе, обработке, анализе и учете сведений об объектах контроля для целей их учета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940C0E" w:rsidRDefault="002A28C9" w:rsidP="00D50A38">
      <w:pPr>
        <w:tabs>
          <w:tab w:val="left" w:pos="1560"/>
        </w:tabs>
        <w:ind w:firstLine="709"/>
        <w:jc w:val="both"/>
        <w:rPr>
          <w:rFonts w:eastAsiaTheme="minorEastAsia"/>
          <w:szCs w:val="28"/>
        </w:rPr>
      </w:pPr>
      <w:r w:rsidRPr="00D50A38">
        <w:rPr>
          <w:color w:val="000000"/>
          <w:szCs w:val="28"/>
        </w:rP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w:t>
      </w:r>
      <w:r w:rsidR="00654F6E" w:rsidRPr="00D50A38">
        <w:rPr>
          <w:rFonts w:eastAsiaTheme="minorEastAsia"/>
          <w:szCs w:val="28"/>
        </w:rPr>
        <w:t>.</w:t>
      </w:r>
    </w:p>
    <w:p w:rsidR="00C06FFB" w:rsidRDefault="00C06FFB" w:rsidP="00D50A38">
      <w:pPr>
        <w:pStyle w:val="ConsPlusNormal"/>
        <w:ind w:firstLine="0"/>
        <w:jc w:val="center"/>
        <w:rPr>
          <w:rFonts w:ascii="Times New Roman" w:hAnsi="Times New Roman" w:cs="Times New Roman"/>
          <w:sz w:val="28"/>
          <w:szCs w:val="28"/>
        </w:rPr>
      </w:pPr>
    </w:p>
    <w:p w:rsidR="00AC3BE8" w:rsidRPr="004462A1" w:rsidRDefault="00026FE9" w:rsidP="00D50A38">
      <w:pPr>
        <w:pStyle w:val="ConsPlusNormal"/>
        <w:ind w:firstLine="0"/>
        <w:jc w:val="center"/>
        <w:rPr>
          <w:rFonts w:ascii="Times New Roman" w:hAnsi="Times New Roman" w:cs="Times New Roman"/>
          <w:sz w:val="28"/>
          <w:szCs w:val="28"/>
        </w:rPr>
      </w:pPr>
      <w:r w:rsidRPr="004462A1">
        <w:rPr>
          <w:rFonts w:ascii="Times New Roman" w:hAnsi="Times New Roman" w:cs="Times New Roman"/>
          <w:sz w:val="28"/>
          <w:szCs w:val="28"/>
        </w:rPr>
        <w:t>2. Управление рисками причинения вреда (ущерба)</w:t>
      </w:r>
    </w:p>
    <w:p w:rsidR="00026FE9" w:rsidRPr="004462A1" w:rsidRDefault="00026FE9" w:rsidP="00D50A38">
      <w:pPr>
        <w:pStyle w:val="ConsPlusNormal"/>
        <w:ind w:firstLine="0"/>
        <w:jc w:val="center"/>
        <w:rPr>
          <w:rFonts w:ascii="Times New Roman" w:hAnsi="Times New Roman" w:cs="Times New Roman"/>
          <w:sz w:val="28"/>
          <w:szCs w:val="28"/>
        </w:rPr>
      </w:pPr>
      <w:r w:rsidRPr="004462A1">
        <w:rPr>
          <w:rFonts w:ascii="Times New Roman" w:hAnsi="Times New Roman" w:cs="Times New Roman"/>
          <w:sz w:val="28"/>
          <w:szCs w:val="28"/>
        </w:rPr>
        <w:t xml:space="preserve"> охраняемым законом ценностям при осуществлении </w:t>
      </w:r>
      <w:r w:rsidR="00996310" w:rsidRPr="004462A1">
        <w:rPr>
          <w:rFonts w:ascii="Times New Roman" w:hAnsi="Times New Roman" w:cs="Times New Roman"/>
          <w:sz w:val="28"/>
          <w:szCs w:val="28"/>
        </w:rPr>
        <w:t xml:space="preserve">регионального государственного </w:t>
      </w:r>
      <w:r w:rsidRPr="004462A1">
        <w:rPr>
          <w:rFonts w:ascii="Times New Roman" w:hAnsi="Times New Roman" w:cs="Times New Roman"/>
          <w:sz w:val="28"/>
          <w:szCs w:val="28"/>
        </w:rPr>
        <w:t>контроля</w:t>
      </w:r>
    </w:p>
    <w:p w:rsidR="00026FE9" w:rsidRPr="00D50A38" w:rsidRDefault="00026FE9" w:rsidP="00D50A38">
      <w:pPr>
        <w:ind w:firstLine="706"/>
        <w:jc w:val="both"/>
        <w:rPr>
          <w:color w:val="000000"/>
          <w:szCs w:val="28"/>
        </w:rPr>
      </w:pPr>
    </w:p>
    <w:p w:rsidR="00695812" w:rsidRPr="00D50A38" w:rsidRDefault="00026FE9" w:rsidP="00D50A38">
      <w:pPr>
        <w:ind w:firstLine="706"/>
        <w:jc w:val="both"/>
        <w:rPr>
          <w:szCs w:val="28"/>
        </w:rPr>
      </w:pPr>
      <w:r w:rsidRPr="00D50A38">
        <w:rPr>
          <w:color w:val="000000"/>
          <w:szCs w:val="28"/>
        </w:rPr>
        <w:t>2.1</w:t>
      </w:r>
      <w:r w:rsidR="00723699" w:rsidRPr="00D50A38">
        <w:rPr>
          <w:color w:val="000000"/>
          <w:szCs w:val="28"/>
        </w:rPr>
        <w:t>.</w:t>
      </w:r>
      <w:r w:rsidR="00E402ED" w:rsidRPr="00D50A38">
        <w:rPr>
          <w:color w:val="000000"/>
          <w:szCs w:val="28"/>
        </w:rPr>
        <w:t> </w:t>
      </w:r>
      <w:r w:rsidR="00FF1EB9" w:rsidRPr="00D50A38">
        <w:rPr>
          <w:szCs w:val="28"/>
        </w:rPr>
        <w:t xml:space="preserve">Региональный государственный контроль осуществляется на основе системы оценки и управления рисками причинения вреда (ущерба) охраняемым </w:t>
      </w:r>
      <w:r w:rsidR="00FF1EB9" w:rsidRPr="00D50A38">
        <w:rPr>
          <w:szCs w:val="28"/>
        </w:rPr>
        <w:lastRenderedPageBreak/>
        <w:t>законом ценностям,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67535E" w:rsidRPr="00D50A38" w:rsidRDefault="0067535E" w:rsidP="00D50A38">
      <w:pPr>
        <w:ind w:firstLine="706"/>
        <w:jc w:val="both"/>
        <w:rPr>
          <w:szCs w:val="28"/>
        </w:rPr>
      </w:pPr>
      <w:r w:rsidRPr="00D50A38">
        <w:rPr>
          <w:szCs w:val="28"/>
        </w:rPr>
        <w:t xml:space="preserve">2.2. </w:t>
      </w:r>
      <w:r w:rsidR="00926B4C" w:rsidRPr="00D50A38">
        <w:rPr>
          <w:rFonts w:eastAsiaTheme="minorEastAsia"/>
          <w:szCs w:val="28"/>
        </w:rPr>
        <w:t>При осуществлении регионального государственного контроля плановые контрольные (надзорные) мероприятия не проводятся, отнесение объектов контроля к категориям риска не осуществляется, критерии риска не утверждаются.</w:t>
      </w:r>
    </w:p>
    <w:p w:rsidR="00926B4C" w:rsidRPr="00D50A38" w:rsidRDefault="00926B4C" w:rsidP="00D50A38">
      <w:pPr>
        <w:ind w:firstLine="709"/>
        <w:jc w:val="both"/>
        <w:rPr>
          <w:rFonts w:eastAsiaTheme="minorEastAsia"/>
          <w:szCs w:val="28"/>
        </w:rPr>
      </w:pPr>
      <w:r w:rsidRPr="00D50A38">
        <w:rPr>
          <w:szCs w:val="28"/>
        </w:rPr>
        <w:t xml:space="preserve">2.3. </w:t>
      </w:r>
      <w:r w:rsidRPr="00D50A38">
        <w:rPr>
          <w:rFonts w:eastAsiaTheme="minorEastAsia"/>
          <w:szCs w:val="28"/>
        </w:rPr>
        <w:t>Министерство осуществляет постоянный мониторинг (сбор, обработка, анализ и учет) сведений, используемых для оценки и управления рисками причинения вреда (ущерба) охраняемым законом ценностям в области розничной продажи</w:t>
      </w:r>
      <w:r w:rsidRPr="00D50A38">
        <w:rPr>
          <w:szCs w:val="28"/>
        </w:rPr>
        <w:t xml:space="preserve"> алкогольной и спиртосодержащей </w:t>
      </w:r>
      <w:r w:rsidRPr="00D50A38">
        <w:rPr>
          <w:rFonts w:eastAsiaTheme="minorEastAsia"/>
          <w:szCs w:val="28"/>
        </w:rPr>
        <w:t>продукции без взаимодействия с контролируемыми лицами.</w:t>
      </w:r>
    </w:p>
    <w:p w:rsidR="001726BD" w:rsidRPr="00D50A38" w:rsidRDefault="00926B4C" w:rsidP="00D50A38">
      <w:pPr>
        <w:ind w:firstLine="709"/>
        <w:jc w:val="both"/>
        <w:rPr>
          <w:rFonts w:eastAsiaTheme="minorEastAsia"/>
          <w:szCs w:val="28"/>
        </w:rPr>
      </w:pPr>
      <w:r w:rsidRPr="00D50A38">
        <w:rPr>
          <w:rFonts w:eastAsiaTheme="minorEastAsia"/>
          <w:szCs w:val="28"/>
        </w:rPr>
        <w:t xml:space="preserve">2.4. </w:t>
      </w:r>
      <w:r w:rsidR="001726BD" w:rsidRPr="00D50A38">
        <w:rPr>
          <w:rFonts w:eastAsiaTheme="minorEastAsia"/>
          <w:szCs w:val="28"/>
        </w:rPr>
        <w:t>В целях оценки риска причинения вреда (ущерба) при принятии решения о проведении и выборе вида внепланового контрол</w:t>
      </w:r>
      <w:r w:rsidR="009F2EAA" w:rsidRPr="00D50A38">
        <w:rPr>
          <w:rFonts w:eastAsiaTheme="minorEastAsia"/>
          <w:szCs w:val="28"/>
        </w:rPr>
        <w:t xml:space="preserve">ьного (надзорного) мероприятия </w:t>
      </w:r>
      <w:r w:rsidR="001726BD" w:rsidRPr="00D50A38">
        <w:rPr>
          <w:rFonts w:eastAsiaTheme="minorEastAsia"/>
          <w:szCs w:val="28"/>
        </w:rPr>
        <w:t>Министерство руководствуется индикаторами риска нарушения обязательных требований, установленных приложением 1 к настоящему Положению.</w:t>
      </w:r>
    </w:p>
    <w:p w:rsidR="00926B4C" w:rsidRPr="00D50A38" w:rsidRDefault="001726BD" w:rsidP="00D50A38">
      <w:pPr>
        <w:ind w:firstLine="709"/>
        <w:jc w:val="both"/>
        <w:rPr>
          <w:rFonts w:eastAsiaTheme="minorEastAsia"/>
          <w:szCs w:val="28"/>
        </w:rPr>
      </w:pPr>
      <w:r w:rsidRPr="00D50A38">
        <w:rPr>
          <w:rFonts w:eastAsiaTheme="minorEastAsia"/>
          <w:szCs w:val="28"/>
        </w:rPr>
        <w:t>2.5. При выявлении индикаторов риска нарушения обязательных требований Министерством используются сведения об объектах контроля, характеризующие уровень рисков причинения вреда (ущерба), полученные с соблюдением требований действующего законодательства из любых источников, обеспечивающих их достоверность.</w:t>
      </w:r>
    </w:p>
    <w:p w:rsidR="001726BD" w:rsidRDefault="001726BD" w:rsidP="00D50A38">
      <w:pPr>
        <w:ind w:firstLine="709"/>
        <w:jc w:val="both"/>
        <w:rPr>
          <w:rFonts w:eastAsiaTheme="minorEastAsia"/>
          <w:szCs w:val="28"/>
        </w:rPr>
      </w:pPr>
      <w:r w:rsidRPr="00D50A38">
        <w:rPr>
          <w:rFonts w:eastAsiaTheme="minorEastAsia"/>
          <w:szCs w:val="28"/>
        </w:rPr>
        <w:t xml:space="preserve">2.6. Допустимый уровень риска причинения вреда (ущерба) в рамках регионального государственного контроля закреплен в ключевых показателях </w:t>
      </w:r>
      <w:r w:rsidR="00EB3540" w:rsidRPr="00D50A38">
        <w:rPr>
          <w:rFonts w:eastAsiaTheme="minorEastAsia"/>
          <w:szCs w:val="28"/>
        </w:rPr>
        <w:t>регионального государственного контроля</w:t>
      </w:r>
      <w:r w:rsidRPr="00D50A38">
        <w:rPr>
          <w:rFonts w:eastAsiaTheme="minorEastAsia"/>
          <w:szCs w:val="28"/>
        </w:rPr>
        <w:t>, в соответствии с приложением 2 к настоящему Положению.</w:t>
      </w:r>
    </w:p>
    <w:p w:rsidR="004074D7" w:rsidRDefault="004074D7" w:rsidP="004074D7">
      <w:pPr>
        <w:ind w:firstLine="709"/>
        <w:jc w:val="both"/>
        <w:rPr>
          <w:rFonts w:eastAsiaTheme="minorEastAsia"/>
          <w:szCs w:val="28"/>
        </w:rPr>
      </w:pPr>
      <w:r w:rsidRPr="00BE7E9F">
        <w:rPr>
          <w:rFonts w:eastAsiaTheme="minorEastAsia"/>
          <w:szCs w:val="28"/>
        </w:rPr>
        <w:t>Значения ключевых и индикативных показателей регионального государственного контроля</w:t>
      </w:r>
      <w:r w:rsidRPr="004074D7">
        <w:rPr>
          <w:rFonts w:eastAsiaTheme="minorEastAsia"/>
          <w:szCs w:val="28"/>
        </w:rPr>
        <w:t xml:space="preserve"> </w:t>
      </w:r>
      <w:r w:rsidR="00BE7E9F">
        <w:rPr>
          <w:rFonts w:eastAsiaTheme="minorEastAsia"/>
          <w:szCs w:val="28"/>
        </w:rPr>
        <w:t>утверждаются Министерством.</w:t>
      </w:r>
    </w:p>
    <w:p w:rsidR="00D45291" w:rsidRPr="00D50A38" w:rsidRDefault="00D45291" w:rsidP="00D50A38">
      <w:pPr>
        <w:ind w:firstLine="709"/>
        <w:jc w:val="both"/>
        <w:rPr>
          <w:rFonts w:eastAsiaTheme="minorEastAsia"/>
          <w:szCs w:val="28"/>
        </w:rPr>
      </w:pPr>
      <w:r w:rsidRPr="00D50A38">
        <w:rPr>
          <w:rFonts w:eastAsiaTheme="minorEastAsia"/>
          <w:szCs w:val="28"/>
        </w:rPr>
        <w:t>2.7. Министе</w:t>
      </w:r>
      <w:r w:rsidR="003F2700" w:rsidRPr="00D50A38">
        <w:rPr>
          <w:rFonts w:eastAsiaTheme="minorEastAsia"/>
          <w:szCs w:val="28"/>
        </w:rPr>
        <w:t xml:space="preserve">рство </w:t>
      </w:r>
      <w:r w:rsidRPr="00D50A38">
        <w:rPr>
          <w:szCs w:val="28"/>
        </w:rPr>
        <w:t>ежегодно осуществля</w:t>
      </w:r>
      <w:r w:rsidR="003F2700" w:rsidRPr="00D50A38">
        <w:rPr>
          <w:szCs w:val="28"/>
        </w:rPr>
        <w:t>е</w:t>
      </w:r>
      <w:r w:rsidRPr="00D50A38">
        <w:rPr>
          <w:szCs w:val="28"/>
        </w:rPr>
        <w:t xml:space="preserve">т подготовку доклада о </w:t>
      </w:r>
      <w:r w:rsidR="003F2700" w:rsidRPr="00D50A38">
        <w:rPr>
          <w:szCs w:val="28"/>
        </w:rPr>
        <w:t>региональном государственном контроле</w:t>
      </w:r>
      <w:r w:rsidRPr="00D50A38">
        <w:rPr>
          <w:szCs w:val="28"/>
        </w:rPr>
        <w:t xml:space="preserve">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(надзорных) мероприятий на достижение ключевых показателей</w:t>
      </w:r>
      <w:r w:rsidR="003F2700" w:rsidRPr="00D50A38">
        <w:rPr>
          <w:szCs w:val="28"/>
        </w:rPr>
        <w:t>.</w:t>
      </w:r>
    </w:p>
    <w:p w:rsidR="00D45291" w:rsidRPr="00D50A38" w:rsidRDefault="00D45291" w:rsidP="00D50A38">
      <w:pPr>
        <w:ind w:firstLine="709"/>
        <w:jc w:val="both"/>
        <w:rPr>
          <w:rFonts w:eastAsiaTheme="minorEastAsia"/>
          <w:szCs w:val="28"/>
        </w:rPr>
      </w:pPr>
    </w:p>
    <w:p w:rsidR="00273EE5" w:rsidRPr="004462A1" w:rsidRDefault="003F2700" w:rsidP="00D50A38">
      <w:pPr>
        <w:jc w:val="center"/>
        <w:rPr>
          <w:rFonts w:eastAsiaTheme="minorEastAsia"/>
          <w:szCs w:val="28"/>
        </w:rPr>
      </w:pPr>
      <w:r w:rsidRPr="004462A1">
        <w:rPr>
          <w:rFonts w:eastAsiaTheme="minorEastAsia"/>
          <w:szCs w:val="28"/>
        </w:rPr>
        <w:t>3</w:t>
      </w:r>
      <w:r w:rsidR="001A3A96" w:rsidRPr="004462A1">
        <w:rPr>
          <w:rFonts w:eastAsiaTheme="minorEastAsia"/>
          <w:szCs w:val="28"/>
        </w:rPr>
        <w:t xml:space="preserve">. Профилактика </w:t>
      </w:r>
      <w:r w:rsidR="00273EE5" w:rsidRPr="004462A1">
        <w:rPr>
          <w:rFonts w:eastAsiaTheme="minorEastAsia"/>
          <w:szCs w:val="28"/>
        </w:rPr>
        <w:t xml:space="preserve">рисков </w:t>
      </w:r>
    </w:p>
    <w:p w:rsidR="00BD5353" w:rsidRPr="004462A1" w:rsidRDefault="00273EE5" w:rsidP="00D50A38">
      <w:pPr>
        <w:jc w:val="center"/>
        <w:rPr>
          <w:rFonts w:eastAsiaTheme="minorEastAsia"/>
          <w:szCs w:val="28"/>
        </w:rPr>
      </w:pPr>
      <w:r w:rsidRPr="004462A1">
        <w:rPr>
          <w:rFonts w:eastAsiaTheme="minorEastAsia"/>
          <w:szCs w:val="28"/>
        </w:rPr>
        <w:t>причинения вреда (ущерба) охраняемым законом ценностям</w:t>
      </w:r>
    </w:p>
    <w:p w:rsidR="00273EE5" w:rsidRPr="004462A1" w:rsidRDefault="00273EE5" w:rsidP="00D50A38">
      <w:pPr>
        <w:jc w:val="both"/>
        <w:rPr>
          <w:rFonts w:eastAsiaTheme="minorEastAsia"/>
          <w:szCs w:val="28"/>
        </w:rPr>
      </w:pPr>
    </w:p>
    <w:p w:rsidR="005721BA" w:rsidRPr="00D50A38" w:rsidRDefault="005721BA" w:rsidP="00D50A38">
      <w:pPr>
        <w:autoSpaceDE w:val="0"/>
        <w:autoSpaceDN w:val="0"/>
        <w:adjustRightInd w:val="0"/>
        <w:ind w:firstLine="709"/>
        <w:jc w:val="both"/>
        <w:rPr>
          <w:szCs w:val="28"/>
        </w:rPr>
      </w:pPr>
      <w:r w:rsidRPr="00D50A38">
        <w:rPr>
          <w:rFonts w:eastAsiaTheme="minorEastAsia"/>
          <w:szCs w:val="28"/>
        </w:rPr>
        <w:t xml:space="preserve">3.1. Профилактика рисков причинения вреда (ущерба) охраняемым законом ценностям </w:t>
      </w:r>
      <w:r w:rsidRPr="00D50A38">
        <w:rPr>
          <w:szCs w:val="28"/>
        </w:rPr>
        <w:t>(далее – программа профилактики рисков причинения вреда)</w:t>
      </w:r>
      <w:r w:rsidRPr="00D50A38">
        <w:rPr>
          <w:rFonts w:eastAsiaTheme="minorEastAsia"/>
          <w:szCs w:val="28"/>
        </w:rPr>
        <w:t xml:space="preserve"> направлена на достижение следующих основных целей:</w:t>
      </w:r>
    </w:p>
    <w:p w:rsidR="005721BA" w:rsidRPr="00D50A38" w:rsidRDefault="005721BA" w:rsidP="00D50A38">
      <w:pPr>
        <w:ind w:firstLine="709"/>
        <w:jc w:val="both"/>
        <w:rPr>
          <w:rFonts w:eastAsiaTheme="minorEastAsia"/>
          <w:szCs w:val="28"/>
        </w:rPr>
      </w:pPr>
      <w:r w:rsidRPr="00D50A38">
        <w:rPr>
          <w:rFonts w:eastAsiaTheme="minorEastAsia"/>
          <w:szCs w:val="28"/>
        </w:rPr>
        <w:t>1) стимулирование добросовестного соблюдения обязательных требований всеми контролируемыми лицами;</w:t>
      </w:r>
    </w:p>
    <w:p w:rsidR="005721BA" w:rsidRPr="00D50A38" w:rsidRDefault="005721BA" w:rsidP="00D50A38">
      <w:pPr>
        <w:ind w:firstLine="709"/>
        <w:jc w:val="both"/>
        <w:rPr>
          <w:rFonts w:eastAsiaTheme="minorEastAsia"/>
          <w:szCs w:val="28"/>
        </w:rPr>
      </w:pPr>
      <w:r w:rsidRPr="00D50A38">
        <w:rPr>
          <w:rFonts w:eastAsiaTheme="minorEastAsia"/>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962A0" w:rsidRPr="00D50A38" w:rsidRDefault="005721BA" w:rsidP="00D50A38">
      <w:pPr>
        <w:ind w:firstLine="709"/>
        <w:jc w:val="both"/>
        <w:rPr>
          <w:rFonts w:eastAsiaTheme="minorEastAsia"/>
          <w:szCs w:val="28"/>
        </w:rPr>
      </w:pPr>
      <w:r w:rsidRPr="00D50A38">
        <w:rPr>
          <w:rFonts w:eastAsiaTheme="minorEastAsia"/>
          <w:szCs w:val="28"/>
        </w:rP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1962A0" w:rsidRPr="00D50A38" w:rsidRDefault="001962A0" w:rsidP="00D50A38">
      <w:pPr>
        <w:ind w:firstLine="709"/>
        <w:jc w:val="both"/>
        <w:rPr>
          <w:rFonts w:eastAsiaTheme="minorEastAsia"/>
          <w:szCs w:val="28"/>
        </w:rPr>
      </w:pPr>
      <w:r w:rsidRPr="00D50A38">
        <w:rPr>
          <w:szCs w:val="28"/>
        </w:rPr>
        <w:t xml:space="preserve">3.2. Министерство ежегодно до 20 декабря года, предшествующего году проведения профилактических мероприятий, утверждает </w:t>
      </w:r>
      <w:r w:rsidRPr="00D50A38">
        <w:rPr>
          <w:rFonts w:eastAsiaTheme="minorEastAsia"/>
          <w:szCs w:val="28"/>
        </w:rPr>
        <w:t>в порядке, установленном Правительством Российской Федерации,</w:t>
      </w:r>
      <w:r w:rsidRPr="00D50A38">
        <w:rPr>
          <w:szCs w:val="28"/>
        </w:rPr>
        <w:t xml:space="preserve"> программу профилактики рисков причинения вреда и размещает её на официальном сайте в информационно-телекоммуникационной сети «Интернет» по адресу: </w:t>
      </w:r>
      <w:hyperlink r:id="rId9" w:history="1">
        <w:r w:rsidR="00304024" w:rsidRPr="00D50A38">
          <w:rPr>
            <w:rStyle w:val="a6"/>
            <w:color w:val="auto"/>
            <w:szCs w:val="28"/>
            <w:u w:val="none"/>
          </w:rPr>
          <w:t>www.kamgov.ru/minecon</w:t>
        </w:r>
      </w:hyperlink>
      <w:r w:rsidR="00304024" w:rsidRPr="00D50A38">
        <w:rPr>
          <w:rStyle w:val="a6"/>
          <w:color w:val="auto"/>
          <w:szCs w:val="28"/>
          <w:u w:val="none"/>
        </w:rPr>
        <w:t xml:space="preserve"> (далее </w:t>
      </w:r>
      <w:r w:rsidR="00304024" w:rsidRPr="00D50A38">
        <w:rPr>
          <w:szCs w:val="28"/>
        </w:rPr>
        <w:t>–</w:t>
      </w:r>
      <w:r w:rsidR="00304024" w:rsidRPr="00D50A38">
        <w:rPr>
          <w:rStyle w:val="a6"/>
          <w:color w:val="auto"/>
          <w:szCs w:val="28"/>
          <w:u w:val="none"/>
        </w:rPr>
        <w:t xml:space="preserve"> официальный сайт</w:t>
      </w:r>
      <w:r w:rsidR="008B589E" w:rsidRPr="00D50A38">
        <w:rPr>
          <w:rStyle w:val="a6"/>
          <w:color w:val="auto"/>
          <w:szCs w:val="28"/>
          <w:u w:val="none"/>
        </w:rPr>
        <w:t xml:space="preserve"> Министерства</w:t>
      </w:r>
      <w:r w:rsidR="00304024" w:rsidRPr="00D50A38">
        <w:rPr>
          <w:rStyle w:val="a6"/>
          <w:color w:val="auto"/>
          <w:szCs w:val="28"/>
          <w:u w:val="none"/>
        </w:rPr>
        <w:t>)</w:t>
      </w:r>
      <w:r w:rsidRPr="00D50A38">
        <w:rPr>
          <w:szCs w:val="28"/>
        </w:rPr>
        <w:t>.</w:t>
      </w:r>
      <w:r w:rsidR="00304024" w:rsidRPr="00D50A38">
        <w:rPr>
          <w:szCs w:val="28"/>
        </w:rPr>
        <w:t xml:space="preserve"> </w:t>
      </w:r>
    </w:p>
    <w:p w:rsidR="009F22C3" w:rsidRPr="00D50A38" w:rsidRDefault="009F22C3" w:rsidP="00D50A38">
      <w:pPr>
        <w:ind w:firstLine="709"/>
        <w:jc w:val="both"/>
        <w:rPr>
          <w:rFonts w:eastAsiaTheme="minorEastAsia"/>
          <w:szCs w:val="28"/>
        </w:rPr>
      </w:pPr>
      <w:r w:rsidRPr="00D50A38">
        <w:rPr>
          <w:rFonts w:eastAsiaTheme="minorEastAsia"/>
          <w:szCs w:val="28"/>
        </w:rPr>
        <w:t>3.3. Профилактические мероприятия, предусмотренные программой профилактики рисков причинения вреда, обязательны для проведения Министерством.</w:t>
      </w:r>
    </w:p>
    <w:p w:rsidR="009F22C3" w:rsidRPr="00D50A38" w:rsidRDefault="009F22C3" w:rsidP="00D50A38">
      <w:pPr>
        <w:ind w:firstLine="709"/>
        <w:jc w:val="both"/>
        <w:rPr>
          <w:rFonts w:eastAsiaTheme="minorEastAsia"/>
          <w:szCs w:val="28"/>
        </w:rPr>
      </w:pPr>
      <w:r w:rsidRPr="00D50A38">
        <w:rPr>
          <w:rFonts w:eastAsiaTheme="minorEastAsia"/>
          <w:szCs w:val="28"/>
        </w:rPr>
        <w:t>Также Министерство может проводить профилактические мероприятия, не предусмотренные программой профилактики рисков причинения вреда.</w:t>
      </w:r>
    </w:p>
    <w:p w:rsidR="008A5652" w:rsidRPr="00D50A38" w:rsidRDefault="008A5652" w:rsidP="00D50A38">
      <w:pPr>
        <w:ind w:firstLine="709"/>
        <w:jc w:val="both"/>
        <w:rPr>
          <w:szCs w:val="28"/>
        </w:rPr>
      </w:pPr>
      <w:r w:rsidRPr="00D50A38">
        <w:rPr>
          <w:rFonts w:eastAsiaTheme="minorEastAsia"/>
          <w:szCs w:val="28"/>
        </w:rPr>
        <w:t xml:space="preserve">3.4. </w:t>
      </w:r>
      <w:r w:rsidRPr="00D50A38">
        <w:rPr>
          <w:szCs w:val="28"/>
        </w:rPr>
        <w:t>При проведении профилактических мероприятий Министерство осуществляет взаимодействие с контролируемыми лицами только в случаях, установленных Федеральным законом № 248-ФЗ, при этом данные профилактические мероприятия проводятся только с согласия данных контролируемых лиц либо по их инициативе.</w:t>
      </w:r>
    </w:p>
    <w:p w:rsidR="008A5652" w:rsidRPr="00D50A38" w:rsidRDefault="008A5652" w:rsidP="00D50A38">
      <w:pPr>
        <w:ind w:firstLine="709"/>
        <w:jc w:val="both"/>
        <w:rPr>
          <w:rFonts w:eastAsiaTheme="minorEastAsia"/>
          <w:szCs w:val="28"/>
        </w:rPr>
      </w:pPr>
      <w:r w:rsidRPr="00D50A38">
        <w:rPr>
          <w:szCs w:val="28"/>
        </w:rPr>
        <w:t xml:space="preserve">3.5.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Министерства, </w:t>
      </w:r>
      <w:r w:rsidRPr="00D50A38">
        <w:rPr>
          <w:rFonts w:eastAsiaTheme="minorEastAsia"/>
          <w:szCs w:val="28"/>
        </w:rPr>
        <w:t>уполномоченному на принятие решений о проведении контрольных (надзорных) мероприятий,</w:t>
      </w:r>
      <w:r w:rsidRPr="00D50A38">
        <w:rPr>
          <w:szCs w:val="28"/>
        </w:rPr>
        <w:t xml:space="preserve"> для принятия решения о проведении контрольных (надзорных) мероприятий.</w:t>
      </w:r>
    </w:p>
    <w:p w:rsidR="001962A0" w:rsidRPr="00D50A38" w:rsidRDefault="009F22C3" w:rsidP="00D50A38">
      <w:pPr>
        <w:ind w:firstLine="709"/>
        <w:jc w:val="both"/>
        <w:rPr>
          <w:rFonts w:eastAsiaTheme="minorEastAsia"/>
          <w:szCs w:val="28"/>
        </w:rPr>
      </w:pPr>
      <w:r w:rsidRPr="00D50A38">
        <w:rPr>
          <w:rFonts w:eastAsiaTheme="minorEastAsia"/>
          <w:szCs w:val="28"/>
        </w:rPr>
        <w:t>3.</w:t>
      </w:r>
      <w:r w:rsidR="008A5652" w:rsidRPr="00D50A38">
        <w:rPr>
          <w:rFonts w:eastAsiaTheme="minorEastAsia"/>
          <w:szCs w:val="28"/>
        </w:rPr>
        <w:t>6</w:t>
      </w:r>
      <w:r w:rsidR="001962A0" w:rsidRPr="00D50A38">
        <w:rPr>
          <w:rFonts w:eastAsiaTheme="minorEastAsia"/>
          <w:szCs w:val="28"/>
        </w:rPr>
        <w:t>. При осуществлении регионального государственного контроля Министерством проводятся следующие профилактические мероприятия:</w:t>
      </w:r>
    </w:p>
    <w:p w:rsidR="001962A0" w:rsidRPr="00D50A38" w:rsidRDefault="001962A0" w:rsidP="00D50A38">
      <w:pPr>
        <w:ind w:firstLine="709"/>
        <w:jc w:val="both"/>
        <w:rPr>
          <w:rFonts w:eastAsiaTheme="minorEastAsia"/>
          <w:szCs w:val="28"/>
        </w:rPr>
      </w:pPr>
      <w:r w:rsidRPr="00D50A38">
        <w:rPr>
          <w:rFonts w:eastAsiaTheme="minorEastAsia"/>
          <w:szCs w:val="28"/>
        </w:rPr>
        <w:t>1) информирование;</w:t>
      </w:r>
    </w:p>
    <w:p w:rsidR="001962A0" w:rsidRPr="00D50A38" w:rsidRDefault="001962A0" w:rsidP="00D50A38">
      <w:pPr>
        <w:ind w:firstLine="709"/>
        <w:jc w:val="both"/>
        <w:rPr>
          <w:rFonts w:eastAsiaTheme="minorEastAsia"/>
          <w:szCs w:val="28"/>
        </w:rPr>
      </w:pPr>
      <w:r w:rsidRPr="00D50A38">
        <w:rPr>
          <w:rFonts w:eastAsiaTheme="minorEastAsia"/>
          <w:szCs w:val="28"/>
        </w:rPr>
        <w:t>2) обобщение правоприменительной практики;</w:t>
      </w:r>
    </w:p>
    <w:p w:rsidR="001962A0" w:rsidRPr="00D50A38" w:rsidRDefault="001962A0" w:rsidP="00D50A38">
      <w:pPr>
        <w:ind w:firstLine="709"/>
        <w:jc w:val="both"/>
        <w:rPr>
          <w:rFonts w:eastAsiaTheme="minorEastAsia"/>
          <w:szCs w:val="28"/>
        </w:rPr>
      </w:pPr>
      <w:r w:rsidRPr="00D50A38">
        <w:rPr>
          <w:rFonts w:eastAsiaTheme="minorEastAsia"/>
          <w:szCs w:val="28"/>
        </w:rPr>
        <w:t>3) объявление предостережения;</w:t>
      </w:r>
    </w:p>
    <w:p w:rsidR="001962A0" w:rsidRPr="00D50A38" w:rsidRDefault="001962A0" w:rsidP="00D50A38">
      <w:pPr>
        <w:ind w:firstLine="709"/>
        <w:jc w:val="both"/>
        <w:rPr>
          <w:rFonts w:eastAsiaTheme="minorEastAsia"/>
          <w:szCs w:val="28"/>
        </w:rPr>
      </w:pPr>
      <w:r w:rsidRPr="00D50A38">
        <w:rPr>
          <w:rFonts w:eastAsiaTheme="minorEastAsia"/>
          <w:szCs w:val="28"/>
        </w:rPr>
        <w:t>4) консультирование;</w:t>
      </w:r>
    </w:p>
    <w:p w:rsidR="001962A0" w:rsidRPr="00D50A38" w:rsidRDefault="001962A0" w:rsidP="00D50A38">
      <w:pPr>
        <w:ind w:firstLine="709"/>
        <w:jc w:val="both"/>
        <w:rPr>
          <w:rFonts w:eastAsiaTheme="minorEastAsia"/>
          <w:szCs w:val="28"/>
        </w:rPr>
      </w:pPr>
      <w:r w:rsidRPr="00D50A38">
        <w:rPr>
          <w:rFonts w:eastAsiaTheme="minorEastAsia"/>
          <w:szCs w:val="28"/>
        </w:rPr>
        <w:t>5) профилактический визит</w:t>
      </w:r>
      <w:r w:rsidR="00E74D46" w:rsidRPr="00D50A38">
        <w:rPr>
          <w:rFonts w:eastAsiaTheme="minorEastAsia"/>
          <w:szCs w:val="28"/>
        </w:rPr>
        <w:t>.</w:t>
      </w:r>
    </w:p>
    <w:p w:rsidR="008A5652" w:rsidRPr="00D50A38" w:rsidRDefault="00304024" w:rsidP="00D50A38">
      <w:pPr>
        <w:ind w:firstLine="709"/>
        <w:jc w:val="both"/>
        <w:rPr>
          <w:rFonts w:eastAsiaTheme="minorEastAsia"/>
          <w:szCs w:val="28"/>
        </w:rPr>
      </w:pPr>
      <w:r w:rsidRPr="00D50A38">
        <w:rPr>
          <w:rFonts w:eastAsiaTheme="minorEastAsia"/>
          <w:szCs w:val="28"/>
        </w:rPr>
        <w:t xml:space="preserve">3.7. </w:t>
      </w:r>
      <w:r w:rsidR="00D45291" w:rsidRPr="00D50A38">
        <w:rPr>
          <w:szCs w:val="28"/>
        </w:rPr>
        <w:t xml:space="preserve">Информирование по вопросам соблюдения обязательных требований осуществляется </w:t>
      </w:r>
      <w:r w:rsidR="003F2700" w:rsidRPr="00D50A38">
        <w:rPr>
          <w:szCs w:val="28"/>
        </w:rPr>
        <w:t xml:space="preserve">Министерством </w:t>
      </w:r>
      <w:r w:rsidR="00D45291" w:rsidRPr="00D50A38">
        <w:rPr>
          <w:szCs w:val="28"/>
        </w:rPr>
        <w:t>в порядке, установленном статьей 46 Федерального закона № 248-ФЗ.</w:t>
      </w:r>
    </w:p>
    <w:p w:rsidR="001962A0" w:rsidRPr="00D50A38" w:rsidRDefault="00D45291" w:rsidP="00D50A38">
      <w:pPr>
        <w:ind w:firstLine="709"/>
        <w:jc w:val="both"/>
        <w:rPr>
          <w:szCs w:val="28"/>
        </w:rPr>
      </w:pPr>
      <w:r w:rsidRPr="00D50A38">
        <w:rPr>
          <w:rFonts w:eastAsiaTheme="minorEastAsia"/>
          <w:szCs w:val="28"/>
        </w:rPr>
        <w:t xml:space="preserve">3.8. </w:t>
      </w:r>
      <w:r w:rsidR="003F2700" w:rsidRPr="00D50A38">
        <w:rPr>
          <w:rFonts w:eastAsiaTheme="minorEastAsia"/>
          <w:szCs w:val="28"/>
        </w:rPr>
        <w:t xml:space="preserve">Обобщение правоприменительной практики проводится для решения задач, установленных </w:t>
      </w:r>
      <w:r w:rsidR="00BB7D2A" w:rsidRPr="00D50A38">
        <w:rPr>
          <w:rFonts w:eastAsiaTheme="minorEastAsia"/>
          <w:szCs w:val="28"/>
        </w:rPr>
        <w:t>частью</w:t>
      </w:r>
      <w:r w:rsidR="003F2700" w:rsidRPr="00D50A38">
        <w:rPr>
          <w:rFonts w:eastAsiaTheme="minorEastAsia"/>
          <w:szCs w:val="28"/>
        </w:rPr>
        <w:t xml:space="preserve"> 1 статьи 47 </w:t>
      </w:r>
      <w:r w:rsidR="003F2700" w:rsidRPr="00D50A38">
        <w:rPr>
          <w:szCs w:val="28"/>
        </w:rPr>
        <w:t>Федерального закона № 248-ФЗ.</w:t>
      </w:r>
    </w:p>
    <w:p w:rsidR="003F2700" w:rsidRPr="00D50A38" w:rsidRDefault="003F2700" w:rsidP="00D50A38">
      <w:pPr>
        <w:ind w:firstLine="709"/>
        <w:contextualSpacing/>
        <w:jc w:val="both"/>
        <w:rPr>
          <w:szCs w:val="28"/>
        </w:rPr>
      </w:pPr>
      <w:r w:rsidRPr="00D50A38">
        <w:rPr>
          <w:szCs w:val="28"/>
        </w:rPr>
        <w:t xml:space="preserve">По итогам обобщения правоприменительной практики Министерство </w:t>
      </w:r>
      <w:r w:rsidR="008B589E" w:rsidRPr="00D50A38">
        <w:rPr>
          <w:szCs w:val="28"/>
        </w:rPr>
        <w:t>ежегодно до 1 марта</w:t>
      </w:r>
      <w:r w:rsidRPr="00D50A38">
        <w:rPr>
          <w:szCs w:val="28"/>
        </w:rPr>
        <w:t xml:space="preserve"> </w:t>
      </w:r>
      <w:r w:rsidR="008B589E" w:rsidRPr="00D50A38">
        <w:rPr>
          <w:szCs w:val="28"/>
        </w:rPr>
        <w:t>готовит</w:t>
      </w:r>
      <w:r w:rsidRPr="00D50A38">
        <w:rPr>
          <w:szCs w:val="28"/>
        </w:rPr>
        <w:t xml:space="preserve"> доклад</w:t>
      </w:r>
      <w:r w:rsidR="008B589E" w:rsidRPr="00D50A38">
        <w:rPr>
          <w:szCs w:val="28"/>
        </w:rPr>
        <w:t>, содержащий</w:t>
      </w:r>
      <w:r w:rsidRPr="00D50A38">
        <w:rPr>
          <w:szCs w:val="28"/>
        </w:rPr>
        <w:t xml:space="preserve"> результаты обобщения правоприменительной практики </w:t>
      </w:r>
      <w:r w:rsidR="008B589E" w:rsidRPr="00D50A38">
        <w:rPr>
          <w:szCs w:val="28"/>
        </w:rPr>
        <w:t xml:space="preserve">по осуществлению регионального государственного контроля </w:t>
      </w:r>
      <w:r w:rsidRPr="00D50A38">
        <w:rPr>
          <w:szCs w:val="28"/>
        </w:rPr>
        <w:t>(далее – доклад о правоприменительной практике)</w:t>
      </w:r>
      <w:r w:rsidR="008B589E" w:rsidRPr="00D50A38">
        <w:rPr>
          <w:szCs w:val="28"/>
        </w:rPr>
        <w:t xml:space="preserve">, который </w:t>
      </w:r>
      <w:r w:rsidRPr="00D50A38">
        <w:rPr>
          <w:szCs w:val="28"/>
        </w:rPr>
        <w:t>подлежит обязательному публичному обсуждению.</w:t>
      </w:r>
    </w:p>
    <w:p w:rsidR="003F2700" w:rsidRPr="00D50A38" w:rsidRDefault="008B589E" w:rsidP="00D50A38">
      <w:pPr>
        <w:ind w:firstLine="709"/>
        <w:jc w:val="both"/>
        <w:rPr>
          <w:rStyle w:val="a6"/>
          <w:color w:val="auto"/>
          <w:szCs w:val="28"/>
          <w:u w:val="none"/>
        </w:rPr>
      </w:pPr>
      <w:r w:rsidRPr="00D50A38">
        <w:rPr>
          <w:szCs w:val="28"/>
        </w:rPr>
        <w:t xml:space="preserve">Доклад о правоприменительной практике </w:t>
      </w:r>
      <w:r w:rsidR="005C0725" w:rsidRPr="00D50A38">
        <w:rPr>
          <w:rFonts w:eastAsiaTheme="minorEastAsia"/>
          <w:szCs w:val="28"/>
        </w:rPr>
        <w:t xml:space="preserve">размещается на </w:t>
      </w:r>
      <w:r w:rsidR="005C0725" w:rsidRPr="00D50A38">
        <w:rPr>
          <w:rStyle w:val="a6"/>
          <w:color w:val="auto"/>
          <w:szCs w:val="28"/>
          <w:u w:val="none"/>
        </w:rPr>
        <w:t>официальном сайте Министерства в срок не позднее 5 рабочих дней со дня его утверждения.</w:t>
      </w:r>
    </w:p>
    <w:p w:rsidR="009F24D6" w:rsidRPr="00D50A38" w:rsidRDefault="005C0725" w:rsidP="00D50A38">
      <w:pPr>
        <w:ind w:firstLine="709"/>
        <w:jc w:val="both"/>
        <w:rPr>
          <w:szCs w:val="28"/>
        </w:rPr>
      </w:pPr>
      <w:r w:rsidRPr="00D50A38">
        <w:rPr>
          <w:rFonts w:eastAsiaTheme="minorEastAsia"/>
          <w:szCs w:val="28"/>
        </w:rPr>
        <w:lastRenderedPageBreak/>
        <w:t xml:space="preserve">3.9. </w:t>
      </w:r>
      <w:r w:rsidR="009F24D6" w:rsidRPr="00D50A38">
        <w:rPr>
          <w:szCs w:val="28"/>
        </w:rPr>
        <w:t>В случае наличия сведений о готовящихся или возможных нарушениях обязательных требований, а также о непосредственных нарушениях обязательных требований Министерством в отношении контролируемого лица объявляется предостережение о недопустимости нарушения обязательных требований с обязательной регистрацией в журнале учета объявленных предостережений.</w:t>
      </w:r>
    </w:p>
    <w:p w:rsidR="001A5358" w:rsidRPr="00D50A38" w:rsidRDefault="001A5358" w:rsidP="00D50A38">
      <w:pPr>
        <w:ind w:firstLine="709"/>
        <w:jc w:val="both"/>
        <w:rPr>
          <w:szCs w:val="28"/>
        </w:rPr>
      </w:pPr>
      <w:r w:rsidRPr="00D50A38">
        <w:rPr>
          <w:szCs w:val="28"/>
        </w:rPr>
        <w:t xml:space="preserve">Предостережение содержит: </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наименование органа государственного контроля (надзора), который направляет предостережение;</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дата и номер предостережения;</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наименование контролируемого лица;</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указание на обязательные требования, нормативные правовые акты, включая их структурные единицы, предусматривающие указанные требования;</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информация о том, какие действия (бездействие) контролируемого лица приводят или могут привести к нарушению обязательных требований;</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предложение контролируемому лицу принять меры по обеспечению соблюдения обязательных требований;</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предложение контролируемому лицу направить уведомление об исполнении предостережения в адрес Министерства;</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срок (не менее 60 дней со дня направления предостережения) для направления контролируемым лицом уведомления об исполнении предостережения;</w:t>
      </w:r>
    </w:p>
    <w:p w:rsidR="00071750" w:rsidRPr="00D50A38" w:rsidRDefault="00071750" w:rsidP="00D50A38">
      <w:pPr>
        <w:pStyle w:val="ac"/>
        <w:numPr>
          <w:ilvl w:val="0"/>
          <w:numId w:val="6"/>
        </w:numPr>
        <w:autoSpaceDE w:val="0"/>
        <w:autoSpaceDN w:val="0"/>
        <w:adjustRightInd w:val="0"/>
        <w:ind w:left="0" w:firstLine="709"/>
        <w:jc w:val="both"/>
        <w:rPr>
          <w:szCs w:val="28"/>
        </w:rPr>
      </w:pPr>
      <w:r w:rsidRPr="00D50A38">
        <w:rPr>
          <w:szCs w:val="28"/>
        </w:rPr>
        <w:t>контактные данные Министерства,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1A5358" w:rsidRPr="00D50A38" w:rsidRDefault="00C82AB1" w:rsidP="00D50A38">
      <w:pPr>
        <w:pStyle w:val="ac"/>
        <w:ind w:left="0" w:firstLine="709"/>
        <w:jc w:val="both"/>
        <w:rPr>
          <w:rFonts w:eastAsiaTheme="minorEastAsia"/>
          <w:szCs w:val="28"/>
        </w:rPr>
      </w:pPr>
      <w:r w:rsidRPr="00D50A38">
        <w:rPr>
          <w:szCs w:val="28"/>
        </w:rPr>
        <w:t xml:space="preserve">3.10. </w:t>
      </w:r>
      <w:r w:rsidR="009F24D6" w:rsidRPr="00D50A38">
        <w:rPr>
          <w:szCs w:val="28"/>
        </w:rPr>
        <w:t>Контролируемым лицом, получившим предостережение, могут быть направлены возражения на бумажном носителе почтовым отправлением, либо в виде электронного документа, подписанного в порядке, предусмотренном статьей 21 Федерального закона № 248-ФЗ, либо иными указанными в предостережении способами в течение 10 рабочих дней с момента его получения. При этом контролируемое лицо вправе приложить к возражению документы, подтверждающие его обоснованност</w:t>
      </w:r>
      <w:r w:rsidRPr="00D50A38">
        <w:rPr>
          <w:szCs w:val="28"/>
        </w:rPr>
        <w:t>ь</w:t>
      </w:r>
      <w:r w:rsidR="009F24D6" w:rsidRPr="00D50A38">
        <w:rPr>
          <w:szCs w:val="28"/>
        </w:rPr>
        <w:t xml:space="preserve"> или их заверенные копии.</w:t>
      </w:r>
    </w:p>
    <w:p w:rsidR="001A5358" w:rsidRPr="00D50A38" w:rsidRDefault="001A5358"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В возражениях указываются:</w:t>
      </w:r>
    </w:p>
    <w:p w:rsidR="001A5358" w:rsidRPr="00D50A38" w:rsidRDefault="001A5358"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1) наименование </w:t>
      </w:r>
      <w:r w:rsidR="00BE5A11" w:rsidRPr="00D50A38">
        <w:rPr>
          <w:rFonts w:ascii="Times New Roman" w:hAnsi="Times New Roman" w:cs="Times New Roman"/>
          <w:sz w:val="28"/>
          <w:szCs w:val="28"/>
        </w:rPr>
        <w:t>контролируемого лица</w:t>
      </w:r>
      <w:r w:rsidR="00C82AB1" w:rsidRPr="00D50A38">
        <w:rPr>
          <w:rFonts w:ascii="Times New Roman" w:hAnsi="Times New Roman" w:cs="Times New Roman"/>
          <w:sz w:val="28"/>
          <w:szCs w:val="28"/>
        </w:rPr>
        <w:t>;</w:t>
      </w:r>
    </w:p>
    <w:p w:rsidR="001A5358" w:rsidRPr="00D50A38" w:rsidRDefault="001A5358"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2) идентификац</w:t>
      </w:r>
      <w:r w:rsidR="00C82AB1" w:rsidRPr="00D50A38">
        <w:rPr>
          <w:rFonts w:ascii="Times New Roman" w:hAnsi="Times New Roman" w:cs="Times New Roman"/>
          <w:sz w:val="28"/>
          <w:szCs w:val="28"/>
        </w:rPr>
        <w:t>ионный номер налогоплательщика;</w:t>
      </w:r>
    </w:p>
    <w:p w:rsidR="001A5358" w:rsidRPr="00D50A38" w:rsidRDefault="001A5358"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3) дата и номер предостережения, направленно</w:t>
      </w:r>
      <w:r w:rsidR="00C82AB1" w:rsidRPr="00D50A38">
        <w:rPr>
          <w:rFonts w:ascii="Times New Roman" w:hAnsi="Times New Roman" w:cs="Times New Roman"/>
          <w:sz w:val="28"/>
          <w:szCs w:val="28"/>
        </w:rPr>
        <w:t>го в адрес контролируемого лица;</w:t>
      </w:r>
    </w:p>
    <w:p w:rsidR="001A5358" w:rsidRPr="00D50A38" w:rsidRDefault="001A5358"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r w:rsidR="00C82AB1" w:rsidRPr="00D50A38">
        <w:rPr>
          <w:rFonts w:ascii="Times New Roman" w:hAnsi="Times New Roman" w:cs="Times New Roman"/>
          <w:sz w:val="28"/>
          <w:szCs w:val="28"/>
        </w:rPr>
        <w:t>;</w:t>
      </w:r>
    </w:p>
    <w:p w:rsidR="00180751" w:rsidRPr="00D50A38" w:rsidRDefault="00C82AB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5) желаемый способ получения ответа по итогам рассмотрения возражения.</w:t>
      </w:r>
    </w:p>
    <w:p w:rsidR="001A5358" w:rsidRPr="00D50A38" w:rsidRDefault="0018075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3.1</w:t>
      </w:r>
      <w:r w:rsidR="0018736E" w:rsidRPr="00D50A38">
        <w:rPr>
          <w:rFonts w:ascii="Times New Roman" w:hAnsi="Times New Roman" w:cs="Times New Roman"/>
          <w:sz w:val="28"/>
          <w:szCs w:val="28"/>
        </w:rPr>
        <w:t>1</w:t>
      </w:r>
      <w:r w:rsidRPr="00D50A38">
        <w:rPr>
          <w:rFonts w:ascii="Times New Roman" w:hAnsi="Times New Roman" w:cs="Times New Roman"/>
          <w:sz w:val="28"/>
          <w:szCs w:val="28"/>
        </w:rPr>
        <w:t xml:space="preserve">. </w:t>
      </w:r>
      <w:r w:rsidR="00C82AB1" w:rsidRPr="00D50A38">
        <w:rPr>
          <w:rFonts w:ascii="Times New Roman" w:hAnsi="Times New Roman" w:cs="Times New Roman"/>
          <w:sz w:val="28"/>
          <w:szCs w:val="28"/>
        </w:rPr>
        <w:t xml:space="preserve">Министерство </w:t>
      </w:r>
      <w:r w:rsidR="001A5358" w:rsidRPr="00D50A38">
        <w:rPr>
          <w:rFonts w:ascii="Times New Roman" w:hAnsi="Times New Roman" w:cs="Times New Roman"/>
          <w:sz w:val="28"/>
          <w:szCs w:val="28"/>
        </w:rPr>
        <w:t>рассматривает возражени</w:t>
      </w:r>
      <w:r w:rsidR="00C82AB1" w:rsidRPr="00D50A38">
        <w:rPr>
          <w:rFonts w:ascii="Times New Roman" w:hAnsi="Times New Roman" w:cs="Times New Roman"/>
          <w:sz w:val="28"/>
          <w:szCs w:val="28"/>
        </w:rPr>
        <w:t>е</w:t>
      </w:r>
      <w:r w:rsidR="001A5358" w:rsidRPr="00D50A38">
        <w:rPr>
          <w:rFonts w:ascii="Times New Roman" w:hAnsi="Times New Roman" w:cs="Times New Roman"/>
          <w:sz w:val="28"/>
          <w:szCs w:val="28"/>
        </w:rPr>
        <w:t xml:space="preserve"> в отношении предостережения, по итогам рассмотрения направляет контролируемому лицу в течение 20 рабочих дней со дня получения возражений ответ </w:t>
      </w:r>
      <w:r w:rsidR="00BE5A11" w:rsidRPr="00D50A38">
        <w:rPr>
          <w:rFonts w:ascii="Times New Roman" w:hAnsi="Times New Roman" w:cs="Times New Roman"/>
          <w:sz w:val="28"/>
          <w:szCs w:val="28"/>
        </w:rPr>
        <w:t xml:space="preserve">в </w:t>
      </w:r>
      <w:r w:rsidR="001A5358" w:rsidRPr="00D50A38">
        <w:rPr>
          <w:rFonts w:ascii="Times New Roman" w:hAnsi="Times New Roman" w:cs="Times New Roman"/>
          <w:sz w:val="28"/>
          <w:szCs w:val="28"/>
        </w:rPr>
        <w:t xml:space="preserve">порядке, </w:t>
      </w:r>
      <w:r w:rsidR="001A5358" w:rsidRPr="00D50A38">
        <w:rPr>
          <w:rFonts w:ascii="Times New Roman" w:hAnsi="Times New Roman" w:cs="Times New Roman"/>
          <w:sz w:val="28"/>
          <w:szCs w:val="28"/>
        </w:rPr>
        <w:lastRenderedPageBreak/>
        <w:t>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w:t>
      </w:r>
      <w:r w:rsidR="00BE5A11" w:rsidRPr="00D50A38">
        <w:rPr>
          <w:rFonts w:ascii="Times New Roman" w:hAnsi="Times New Roman" w:cs="Times New Roman"/>
          <w:sz w:val="28"/>
          <w:szCs w:val="28"/>
        </w:rPr>
        <w:t>ства Российской Федерации от 10.02.</w:t>
      </w:r>
      <w:r w:rsidR="001A5358" w:rsidRPr="00D50A38">
        <w:rPr>
          <w:rFonts w:ascii="Times New Roman" w:hAnsi="Times New Roman" w:cs="Times New Roman"/>
          <w:sz w:val="28"/>
          <w:szCs w:val="28"/>
        </w:rPr>
        <w:t xml:space="preserve">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p>
    <w:p w:rsidR="001A5358" w:rsidRPr="00D50A38" w:rsidRDefault="0018736E"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3.12</w:t>
      </w:r>
      <w:r w:rsidR="001A5358" w:rsidRPr="00D50A38">
        <w:rPr>
          <w:rFonts w:ascii="Times New Roman" w:hAnsi="Times New Roman" w:cs="Times New Roman"/>
          <w:sz w:val="28"/>
          <w:szCs w:val="28"/>
        </w:rPr>
        <w:t xml:space="preserve">. Результаты рассмотрения возражений используются </w:t>
      </w:r>
      <w:r w:rsidR="00BE7E9F">
        <w:rPr>
          <w:rFonts w:ascii="Times New Roman" w:hAnsi="Times New Roman" w:cs="Times New Roman"/>
          <w:sz w:val="28"/>
          <w:szCs w:val="28"/>
        </w:rPr>
        <w:t>Министерством</w:t>
      </w:r>
      <w:r w:rsidR="001A5358" w:rsidRPr="00D50A38">
        <w:rPr>
          <w:rFonts w:ascii="Times New Roman" w:hAnsi="Times New Roman" w:cs="Times New Roman"/>
          <w:sz w:val="28"/>
          <w:szCs w:val="28"/>
        </w:rPr>
        <w:t xml:space="preserve">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регионального государственного контроля и иных целей, не связанных с ограничением прав и свобод юридических лиц и индивидуальных предпринимателей.</w:t>
      </w:r>
    </w:p>
    <w:p w:rsidR="00166917" w:rsidRPr="00D50A38" w:rsidRDefault="0018736E"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3.13. </w:t>
      </w:r>
      <w:r w:rsidR="00EE2086" w:rsidRPr="00D50A38">
        <w:rPr>
          <w:rFonts w:ascii="Times New Roman" w:hAnsi="Times New Roman" w:cs="Times New Roman"/>
          <w:sz w:val="28"/>
          <w:szCs w:val="28"/>
        </w:rPr>
        <w:t>Должностное лицо Министерства по обращениям контролируемых лиц и их представителей осуществляет консультирование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а также в письменной форме на безвозмездной основе.</w:t>
      </w:r>
    </w:p>
    <w:p w:rsidR="00166917" w:rsidRPr="00D50A38" w:rsidRDefault="00166917"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3.14. Консультирование осуществляется по следующим вопросам:</w:t>
      </w:r>
    </w:p>
    <w:p w:rsidR="00166917" w:rsidRPr="00D50A38" w:rsidRDefault="00A22F2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1) </w:t>
      </w:r>
      <w:r w:rsidR="00166917" w:rsidRPr="00D50A38">
        <w:rPr>
          <w:rFonts w:ascii="Times New Roman" w:hAnsi="Times New Roman" w:cs="Times New Roman"/>
          <w:sz w:val="28"/>
          <w:szCs w:val="28"/>
        </w:rPr>
        <w:t>о нормативных правовых актах, регламентирующих порядок осуществления регионального государственного контроля</w:t>
      </w:r>
      <w:r w:rsidRPr="00D50A38">
        <w:rPr>
          <w:rFonts w:ascii="Times New Roman" w:hAnsi="Times New Roman" w:cs="Times New Roman"/>
          <w:sz w:val="28"/>
          <w:szCs w:val="28"/>
        </w:rPr>
        <w:t>;</w:t>
      </w:r>
    </w:p>
    <w:p w:rsidR="00166917" w:rsidRPr="00D50A38" w:rsidRDefault="00A22F2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2) </w:t>
      </w:r>
      <w:r w:rsidR="00166917" w:rsidRPr="00D50A38">
        <w:rPr>
          <w:rFonts w:ascii="Times New Roman" w:hAnsi="Times New Roman" w:cs="Times New Roman"/>
          <w:sz w:val="28"/>
          <w:szCs w:val="28"/>
        </w:rPr>
        <w:t>об обязательных требованиях, предъявляемых к деятельности контролируемых лиц</w:t>
      </w:r>
      <w:r w:rsidR="00112175" w:rsidRPr="00D50A38">
        <w:rPr>
          <w:rFonts w:ascii="Times New Roman" w:hAnsi="Times New Roman" w:cs="Times New Roman"/>
          <w:sz w:val="28"/>
          <w:szCs w:val="28"/>
        </w:rPr>
        <w:t xml:space="preserve"> либо к принадлежащим объектам контроля</w:t>
      </w:r>
      <w:r w:rsidRPr="00D50A38">
        <w:rPr>
          <w:rFonts w:ascii="Times New Roman" w:hAnsi="Times New Roman" w:cs="Times New Roman"/>
          <w:sz w:val="28"/>
          <w:szCs w:val="28"/>
        </w:rPr>
        <w:t>;</w:t>
      </w:r>
    </w:p>
    <w:p w:rsidR="00166917" w:rsidRPr="00D50A38" w:rsidRDefault="00A22F2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3) </w:t>
      </w:r>
      <w:r w:rsidR="00166917" w:rsidRPr="00D50A38">
        <w:rPr>
          <w:rFonts w:ascii="Times New Roman" w:hAnsi="Times New Roman" w:cs="Times New Roman"/>
          <w:sz w:val="28"/>
          <w:szCs w:val="28"/>
        </w:rPr>
        <w:t xml:space="preserve">о досудебном (внесудебном) обжаловании действий (бездействия) и (или) решений, принятых (осуществленных) контрольным органом и </w:t>
      </w:r>
      <w:r w:rsidRPr="00D50A38">
        <w:rPr>
          <w:rFonts w:ascii="Times New Roman" w:hAnsi="Times New Roman" w:cs="Times New Roman"/>
          <w:sz w:val="28"/>
          <w:szCs w:val="28"/>
        </w:rPr>
        <w:t>его</w:t>
      </w:r>
      <w:r w:rsidR="00166917" w:rsidRPr="00D50A38">
        <w:rPr>
          <w:rFonts w:ascii="Times New Roman" w:hAnsi="Times New Roman" w:cs="Times New Roman"/>
          <w:sz w:val="28"/>
          <w:szCs w:val="28"/>
        </w:rPr>
        <w:t xml:space="preserve"> должностными лицами в ходе реализации контрольных мероприятий;</w:t>
      </w:r>
    </w:p>
    <w:p w:rsidR="00166917" w:rsidRPr="00D50A38" w:rsidRDefault="00A22F2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4) </w:t>
      </w:r>
      <w:r w:rsidR="00166917" w:rsidRPr="00D50A38">
        <w:rPr>
          <w:rFonts w:ascii="Times New Roman" w:hAnsi="Times New Roman" w:cs="Times New Roman"/>
          <w:sz w:val="28"/>
          <w:szCs w:val="28"/>
        </w:rPr>
        <w:t>об административной ответственности и порядке осуществления административного производства</w:t>
      </w:r>
      <w:r w:rsidRPr="00D50A38">
        <w:rPr>
          <w:rFonts w:ascii="Times New Roman" w:hAnsi="Times New Roman" w:cs="Times New Roman"/>
          <w:sz w:val="28"/>
          <w:szCs w:val="28"/>
        </w:rPr>
        <w:t>;</w:t>
      </w:r>
    </w:p>
    <w:p w:rsidR="00166917" w:rsidRPr="00D50A38" w:rsidRDefault="00A22F2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5) </w:t>
      </w:r>
      <w:r w:rsidR="00166917" w:rsidRPr="00D50A38">
        <w:rPr>
          <w:rFonts w:ascii="Times New Roman" w:hAnsi="Times New Roman" w:cs="Times New Roman"/>
          <w:sz w:val="28"/>
          <w:szCs w:val="28"/>
        </w:rPr>
        <w:t>о правах и обязанностях контролируемых лиц и должностных лиц, осуществляющих региональный государственный контроль.</w:t>
      </w:r>
    </w:p>
    <w:p w:rsidR="00A22F21" w:rsidRPr="00D50A38" w:rsidRDefault="00A22F21" w:rsidP="00D50A38">
      <w:pPr>
        <w:pStyle w:val="ConsPlusNormal"/>
        <w:ind w:firstLine="709"/>
        <w:jc w:val="both"/>
        <w:rPr>
          <w:rFonts w:ascii="Times New Roman" w:hAnsi="Times New Roman" w:cs="Times New Roman"/>
          <w:sz w:val="28"/>
          <w:szCs w:val="28"/>
        </w:rPr>
      </w:pPr>
      <w:r w:rsidRPr="00D50A38">
        <w:rPr>
          <w:rFonts w:ascii="Times New Roman" w:hAnsi="Times New Roman" w:cs="Times New Roman"/>
          <w:sz w:val="28"/>
          <w:szCs w:val="28"/>
        </w:rPr>
        <w:t xml:space="preserve">3.15. По итогам консультирования информация в письменной форме контролируемым лицам и их представителям не предоставляется. </w:t>
      </w:r>
    </w:p>
    <w:p w:rsidR="00A22F21" w:rsidRPr="00D50A38" w:rsidRDefault="00A22F21" w:rsidP="00D50A38">
      <w:pPr>
        <w:ind w:firstLine="709"/>
        <w:jc w:val="both"/>
        <w:rPr>
          <w:szCs w:val="28"/>
        </w:rPr>
      </w:pPr>
      <w:r w:rsidRPr="00D50A38">
        <w:rPr>
          <w:szCs w:val="28"/>
        </w:rPr>
        <w:t>Консультирование в письменной форме осуществляется в следующих случаях:</w:t>
      </w:r>
    </w:p>
    <w:p w:rsidR="00A22F21" w:rsidRPr="00D50A38" w:rsidRDefault="00A22F21" w:rsidP="00D50A38">
      <w:pPr>
        <w:ind w:firstLine="709"/>
        <w:jc w:val="both"/>
        <w:rPr>
          <w:szCs w:val="28"/>
        </w:rPr>
      </w:pPr>
      <w:r w:rsidRPr="00D50A38">
        <w:rPr>
          <w:szCs w:val="28"/>
        </w:rPr>
        <w:t>1) контролируемым лицом представлен письменный запрос о предоставлении письменного ответа по вопросам консультирования;</w:t>
      </w:r>
    </w:p>
    <w:p w:rsidR="00A22F21" w:rsidRPr="00D50A38" w:rsidRDefault="00A22F21" w:rsidP="00D50A38">
      <w:pPr>
        <w:ind w:firstLine="709"/>
        <w:jc w:val="both"/>
        <w:rPr>
          <w:szCs w:val="28"/>
        </w:rPr>
      </w:pPr>
      <w:r w:rsidRPr="00D50A38">
        <w:rPr>
          <w:szCs w:val="28"/>
        </w:rPr>
        <w:t>2) за время консультирования предоставить ответ на поставленные вопросы невозможно;</w:t>
      </w:r>
    </w:p>
    <w:p w:rsidR="00A22F21" w:rsidRPr="00D50A38" w:rsidRDefault="00A22F21" w:rsidP="00D50A38">
      <w:pPr>
        <w:ind w:firstLine="709"/>
        <w:jc w:val="both"/>
        <w:rPr>
          <w:szCs w:val="28"/>
        </w:rPr>
      </w:pPr>
      <w:r w:rsidRPr="00D50A38">
        <w:rPr>
          <w:szCs w:val="28"/>
        </w:rPr>
        <w:t>3) ответ на поставленные вопросы требует дополнительного запроса сведений от иных органов власти или лиц.</w:t>
      </w:r>
    </w:p>
    <w:p w:rsidR="00A22F21" w:rsidRPr="00D50A38" w:rsidRDefault="00A22F21" w:rsidP="00D50A38">
      <w:pPr>
        <w:ind w:firstLine="709"/>
        <w:jc w:val="both"/>
        <w:rPr>
          <w:szCs w:val="28"/>
        </w:rPr>
      </w:pPr>
      <w:r w:rsidRPr="00D50A38">
        <w:rPr>
          <w:szCs w:val="28"/>
        </w:rPr>
        <w:lastRenderedPageBreak/>
        <w:t>Если поставленные во время консультирования вопросы не относятся к осуществляемому виду государственного контроля (надзора) даются необходимые разъяснения по обращению в соответствующие органы государственной власти или к соответствующим должностным лицам.</w:t>
      </w:r>
    </w:p>
    <w:p w:rsidR="002E2F25" w:rsidRPr="00D50A38" w:rsidRDefault="002E2F25" w:rsidP="00D50A38">
      <w:pPr>
        <w:ind w:firstLine="709"/>
        <w:jc w:val="both"/>
        <w:rPr>
          <w:szCs w:val="28"/>
        </w:rPr>
      </w:pPr>
      <w:r w:rsidRPr="00D50A38">
        <w:rPr>
          <w:szCs w:val="28"/>
        </w:rPr>
        <w:t>3.16. Министерство осуществляет учет консультирований, который проводится посредством внесения соответствующей записи в журнал консультирования.</w:t>
      </w:r>
    </w:p>
    <w:p w:rsidR="00112175" w:rsidRPr="00D50A38" w:rsidRDefault="002E2F25" w:rsidP="00D50A38">
      <w:pPr>
        <w:ind w:firstLine="709"/>
        <w:jc w:val="both"/>
        <w:rPr>
          <w:szCs w:val="28"/>
        </w:rPr>
      </w:pPr>
      <w:r w:rsidRPr="00D50A38">
        <w:rPr>
          <w:szCs w:val="28"/>
        </w:rPr>
        <w:t xml:space="preserve">3.17. </w:t>
      </w:r>
      <w:r w:rsidR="00112175" w:rsidRPr="00D50A38">
        <w:rPr>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112175" w:rsidRPr="00D50A38" w:rsidRDefault="00112175" w:rsidP="00D50A38">
      <w:pPr>
        <w:ind w:firstLine="709"/>
        <w:jc w:val="both"/>
        <w:rPr>
          <w:szCs w:val="28"/>
        </w:rPr>
      </w:pPr>
      <w:r w:rsidRPr="00D50A38">
        <w:rPr>
          <w:szCs w:val="28"/>
        </w:rPr>
        <w:t xml:space="preserve">3.18. </w:t>
      </w:r>
      <w:r w:rsidR="00C64F98" w:rsidRPr="00D50A38">
        <w:rPr>
          <w:szCs w:val="28"/>
        </w:rPr>
        <w:t>Профилактический визит проводится должностными лицами Министерства в форме профилактической беседы по вопросам соблюдения обязательных требований и особенностей осуществления регионального государственного контроля, по месту осуществления деятельности контролируемого лица либо путем использования видео-конференц-связи.</w:t>
      </w:r>
    </w:p>
    <w:p w:rsidR="0073437F" w:rsidRPr="00D50A38" w:rsidRDefault="00C64F98" w:rsidP="00D50A38">
      <w:pPr>
        <w:pStyle w:val="ac"/>
        <w:ind w:left="0" w:firstLine="709"/>
        <w:jc w:val="both"/>
        <w:rPr>
          <w:szCs w:val="28"/>
        </w:rPr>
      </w:pPr>
      <w:r w:rsidRPr="00D50A38">
        <w:rPr>
          <w:szCs w:val="28"/>
        </w:rPr>
        <w:t xml:space="preserve">3.19. </w:t>
      </w:r>
      <w:r w:rsidR="0073437F" w:rsidRPr="00D50A38">
        <w:rPr>
          <w:szCs w:val="28"/>
        </w:rPr>
        <w:t xml:space="preserve">При наличии информации о лице, приступающем к осуществлению деятельности в области розничной продажи алкогольной и спиртосодержащей продукции, Министерство обязано в течение одного года с момента начала такой деятельности предложить </w:t>
      </w:r>
      <w:r w:rsidR="0032515C" w:rsidRPr="00D50A38">
        <w:rPr>
          <w:szCs w:val="28"/>
        </w:rPr>
        <w:t>лицу провести обязательный профилактический визит.</w:t>
      </w:r>
    </w:p>
    <w:p w:rsidR="0032515C" w:rsidRPr="00D50A38" w:rsidRDefault="0032515C" w:rsidP="00D50A38">
      <w:pPr>
        <w:pStyle w:val="ac"/>
        <w:ind w:left="0" w:firstLine="708"/>
        <w:jc w:val="both"/>
        <w:rPr>
          <w:szCs w:val="28"/>
        </w:rPr>
      </w:pPr>
      <w:r w:rsidRPr="00D50A38">
        <w:rPr>
          <w:szCs w:val="28"/>
        </w:rPr>
        <w:t>3.20. О</w:t>
      </w:r>
      <w:r w:rsidR="00C06FFB">
        <w:rPr>
          <w:szCs w:val="28"/>
        </w:rPr>
        <w:t xml:space="preserve"> </w:t>
      </w:r>
      <w:r w:rsidRPr="00D50A38">
        <w:rPr>
          <w:szCs w:val="28"/>
        </w:rPr>
        <w:t>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32515C" w:rsidRPr="00D50A38" w:rsidRDefault="0032515C" w:rsidP="00D50A38">
      <w:pPr>
        <w:pStyle w:val="ac"/>
        <w:ind w:left="0" w:firstLine="709"/>
        <w:jc w:val="both"/>
        <w:rPr>
          <w:szCs w:val="28"/>
        </w:rPr>
      </w:pPr>
      <w:r w:rsidRPr="00D50A38">
        <w:rPr>
          <w:szCs w:val="28"/>
        </w:rPr>
        <w:t xml:space="preserve">3.21. Контролируемое лицо вправе отказаться от проведения обязательного профилактического визита, уведомив об этом Министерство </w:t>
      </w:r>
      <w:r w:rsidRPr="00D50A38">
        <w:rPr>
          <w:szCs w:val="28"/>
        </w:rPr>
        <w:br/>
        <w:t>не позднее, чем за три рабочих дня до даты его проведения.</w:t>
      </w:r>
    </w:p>
    <w:p w:rsidR="00C64F98" w:rsidRPr="00D50A38" w:rsidRDefault="00C64F98" w:rsidP="00D50A38">
      <w:pPr>
        <w:ind w:firstLine="708"/>
        <w:jc w:val="both"/>
        <w:rPr>
          <w:szCs w:val="28"/>
        </w:rPr>
      </w:pPr>
      <w:r w:rsidRPr="00D50A38">
        <w:rPr>
          <w:szCs w:val="28"/>
        </w:rPr>
        <w:t>3.</w:t>
      </w:r>
      <w:r w:rsidR="0032515C" w:rsidRPr="00D50A38">
        <w:rPr>
          <w:szCs w:val="28"/>
        </w:rPr>
        <w:t>22</w:t>
      </w:r>
      <w:r w:rsidRPr="00D50A38">
        <w:rPr>
          <w:szCs w:val="28"/>
        </w:rPr>
        <w:t xml:space="preserve">. Продолжительность проведения профилактического визита </w:t>
      </w:r>
      <w:r w:rsidRPr="00D50A38">
        <w:rPr>
          <w:szCs w:val="28"/>
        </w:rPr>
        <w:br/>
        <w:t>не может превышать 1 рабочий день.</w:t>
      </w:r>
    </w:p>
    <w:p w:rsidR="00C64F98" w:rsidRPr="00D50A38" w:rsidRDefault="0032515C" w:rsidP="00D50A38">
      <w:pPr>
        <w:ind w:firstLine="709"/>
        <w:jc w:val="both"/>
        <w:rPr>
          <w:szCs w:val="28"/>
        </w:rPr>
      </w:pPr>
      <w:r w:rsidRPr="00D50A38">
        <w:rPr>
          <w:szCs w:val="28"/>
        </w:rPr>
        <w:t xml:space="preserve">3.23.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33A68" w:rsidRPr="00D50A38">
        <w:rPr>
          <w:szCs w:val="28"/>
        </w:rPr>
        <w:t xml:space="preserve">должностное лицо Министерства, осуществившее профилактический визит, </w:t>
      </w:r>
      <w:r w:rsidRPr="00D50A38">
        <w:rPr>
          <w:szCs w:val="28"/>
        </w:rPr>
        <w:t>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33A68" w:rsidRPr="00D50A38" w:rsidRDefault="00F33A68" w:rsidP="00D50A38">
      <w:pPr>
        <w:ind w:firstLine="709"/>
        <w:jc w:val="both"/>
        <w:rPr>
          <w:szCs w:val="28"/>
        </w:rPr>
      </w:pPr>
    </w:p>
    <w:p w:rsidR="00F33A68" w:rsidRPr="004462A1" w:rsidRDefault="00F33A68" w:rsidP="00D50A38">
      <w:pPr>
        <w:jc w:val="center"/>
        <w:rPr>
          <w:szCs w:val="28"/>
        </w:rPr>
      </w:pPr>
      <w:r w:rsidRPr="004462A1">
        <w:rPr>
          <w:szCs w:val="28"/>
        </w:rPr>
        <w:t>4. Осуществление региональ</w:t>
      </w:r>
      <w:r w:rsidR="004B3320" w:rsidRPr="004462A1">
        <w:rPr>
          <w:szCs w:val="28"/>
        </w:rPr>
        <w:t>ного государственного контроля</w:t>
      </w:r>
    </w:p>
    <w:p w:rsidR="00F33A68" w:rsidRPr="00D50A38" w:rsidRDefault="00F33A68" w:rsidP="00D50A38">
      <w:pPr>
        <w:ind w:firstLine="709"/>
        <w:jc w:val="both"/>
        <w:rPr>
          <w:szCs w:val="28"/>
        </w:rPr>
      </w:pPr>
    </w:p>
    <w:p w:rsidR="00E30898" w:rsidRPr="00D50A38" w:rsidRDefault="00E30898" w:rsidP="00D50A38">
      <w:pPr>
        <w:ind w:firstLine="709"/>
        <w:contextualSpacing/>
        <w:jc w:val="both"/>
        <w:rPr>
          <w:szCs w:val="28"/>
        </w:rPr>
      </w:pPr>
      <w:r w:rsidRPr="00D50A38">
        <w:rPr>
          <w:szCs w:val="28"/>
        </w:rPr>
        <w:t>4.1. Контрольные (надзорные) мероприятия в рамках осуществления регионального государственного контроля проводятся посредством взаимодействия с контролируемым лицом и без взаимодействия с контролируемым лицом.</w:t>
      </w:r>
    </w:p>
    <w:p w:rsidR="00F33A68" w:rsidRPr="00D50A38" w:rsidRDefault="00E30898" w:rsidP="00D50A38">
      <w:pPr>
        <w:ind w:firstLine="709"/>
        <w:jc w:val="both"/>
        <w:rPr>
          <w:szCs w:val="28"/>
        </w:rPr>
      </w:pPr>
      <w:r w:rsidRPr="00D50A38">
        <w:rPr>
          <w:szCs w:val="28"/>
        </w:rPr>
        <w:lastRenderedPageBreak/>
        <w:t>4.2. К контрольным (надзорным) мероприятиям без взаимодействия с контролируемым лицом относятся:</w:t>
      </w:r>
    </w:p>
    <w:p w:rsidR="00E30898" w:rsidRPr="00D50A38" w:rsidRDefault="00FC0C29" w:rsidP="00D50A38">
      <w:pPr>
        <w:ind w:firstLine="709"/>
        <w:jc w:val="both"/>
        <w:rPr>
          <w:szCs w:val="28"/>
        </w:rPr>
      </w:pPr>
      <w:r w:rsidRPr="00D50A38">
        <w:rPr>
          <w:szCs w:val="28"/>
        </w:rPr>
        <w:t>1) наблюдение за соблюдением обязательных требований;</w:t>
      </w:r>
    </w:p>
    <w:p w:rsidR="00FC0C29" w:rsidRPr="00D50A38" w:rsidRDefault="00FC0C29" w:rsidP="00D50A38">
      <w:pPr>
        <w:ind w:firstLine="709"/>
        <w:jc w:val="both"/>
        <w:rPr>
          <w:szCs w:val="28"/>
        </w:rPr>
      </w:pPr>
      <w:r w:rsidRPr="00D50A38">
        <w:rPr>
          <w:szCs w:val="28"/>
        </w:rPr>
        <w:t>2) выездное обследование.</w:t>
      </w:r>
    </w:p>
    <w:p w:rsidR="00E860A0" w:rsidRPr="00D50A38" w:rsidRDefault="00E860A0" w:rsidP="00D50A38">
      <w:pPr>
        <w:ind w:firstLine="709"/>
        <w:jc w:val="both"/>
        <w:rPr>
          <w:szCs w:val="28"/>
        </w:rPr>
      </w:pPr>
      <w:r w:rsidRPr="00D50A38">
        <w:rPr>
          <w:szCs w:val="28"/>
        </w:rPr>
        <w:t>4.3. Контрольные (надзорные) мероприятия без взаимодействия проводятся должностными лицами Министерства на основании заданий</w:t>
      </w:r>
      <w:r w:rsidR="00905BF8" w:rsidRPr="00D50A38">
        <w:rPr>
          <w:szCs w:val="28"/>
        </w:rPr>
        <w:t>, утвержденных уполномоченными</w:t>
      </w:r>
      <w:r w:rsidRPr="00D50A38">
        <w:rPr>
          <w:szCs w:val="28"/>
        </w:rPr>
        <w:t xml:space="preserve"> должностны</w:t>
      </w:r>
      <w:r w:rsidR="00905BF8" w:rsidRPr="00D50A38">
        <w:rPr>
          <w:szCs w:val="28"/>
        </w:rPr>
        <w:t>ми</w:t>
      </w:r>
      <w:r w:rsidRPr="00D50A38">
        <w:rPr>
          <w:szCs w:val="28"/>
        </w:rPr>
        <w:t xml:space="preserve"> ли</w:t>
      </w:r>
      <w:r w:rsidR="0098299B" w:rsidRPr="00D50A38">
        <w:rPr>
          <w:szCs w:val="28"/>
        </w:rPr>
        <w:t>ц</w:t>
      </w:r>
      <w:r w:rsidR="00905BF8" w:rsidRPr="00D50A38">
        <w:rPr>
          <w:szCs w:val="28"/>
        </w:rPr>
        <w:t>ами</w:t>
      </w:r>
      <w:r w:rsidRPr="00D50A38">
        <w:rPr>
          <w:szCs w:val="28"/>
        </w:rPr>
        <w:t>.</w:t>
      </w:r>
    </w:p>
    <w:p w:rsidR="00E30898" w:rsidRPr="00D50A38" w:rsidRDefault="00E30898" w:rsidP="00D50A38">
      <w:pPr>
        <w:ind w:firstLine="709"/>
        <w:jc w:val="both"/>
        <w:rPr>
          <w:szCs w:val="28"/>
        </w:rPr>
      </w:pPr>
      <w:r w:rsidRPr="00D50A38">
        <w:rPr>
          <w:szCs w:val="28"/>
        </w:rPr>
        <w:t>4.</w:t>
      </w:r>
      <w:r w:rsidR="00E860A0" w:rsidRPr="00D50A38">
        <w:rPr>
          <w:szCs w:val="28"/>
        </w:rPr>
        <w:t>4</w:t>
      </w:r>
      <w:r w:rsidR="00FC0C29" w:rsidRPr="00D50A38">
        <w:rPr>
          <w:szCs w:val="28"/>
        </w:rPr>
        <w:t>.</w:t>
      </w:r>
      <w:r w:rsidRPr="00D50A38">
        <w:rPr>
          <w:szCs w:val="28"/>
        </w:rPr>
        <w:t xml:space="preserve"> К контрольным (надзорным) мероприятиям с взаимодействием с контролируемым лицом относятся:</w:t>
      </w:r>
    </w:p>
    <w:p w:rsidR="00FC0C29" w:rsidRPr="00D50A38" w:rsidRDefault="00C2444C" w:rsidP="00D50A38">
      <w:pPr>
        <w:ind w:firstLine="709"/>
        <w:jc w:val="both"/>
        <w:rPr>
          <w:szCs w:val="28"/>
        </w:rPr>
      </w:pPr>
      <w:r w:rsidRPr="00D50A38">
        <w:rPr>
          <w:szCs w:val="28"/>
        </w:rPr>
        <w:t>1) контрольная закупка;</w:t>
      </w:r>
    </w:p>
    <w:p w:rsidR="00FC0C29" w:rsidRPr="00D50A38" w:rsidRDefault="000457E1" w:rsidP="00D50A38">
      <w:pPr>
        <w:ind w:firstLine="709"/>
        <w:jc w:val="both"/>
        <w:rPr>
          <w:szCs w:val="28"/>
        </w:rPr>
      </w:pPr>
      <w:r w:rsidRPr="00D50A38">
        <w:rPr>
          <w:szCs w:val="28"/>
        </w:rPr>
        <w:t>2</w:t>
      </w:r>
      <w:r w:rsidR="00FC0C29" w:rsidRPr="00D50A38">
        <w:rPr>
          <w:szCs w:val="28"/>
        </w:rPr>
        <w:t>) инспекционный визит;</w:t>
      </w:r>
    </w:p>
    <w:p w:rsidR="00FC0C29" w:rsidRPr="00D50A38" w:rsidRDefault="00683C55" w:rsidP="00D50A38">
      <w:pPr>
        <w:ind w:firstLine="709"/>
        <w:jc w:val="both"/>
        <w:rPr>
          <w:szCs w:val="28"/>
        </w:rPr>
      </w:pPr>
      <w:r w:rsidRPr="00D50A38">
        <w:rPr>
          <w:szCs w:val="28"/>
        </w:rPr>
        <w:t>3</w:t>
      </w:r>
      <w:r w:rsidR="00FC0C29" w:rsidRPr="00D50A38">
        <w:rPr>
          <w:szCs w:val="28"/>
        </w:rPr>
        <w:t>) документарная проверка;</w:t>
      </w:r>
    </w:p>
    <w:p w:rsidR="00FC0C29" w:rsidRPr="00D50A38" w:rsidRDefault="00683C55" w:rsidP="00D50A38">
      <w:pPr>
        <w:ind w:firstLine="709"/>
        <w:jc w:val="both"/>
        <w:rPr>
          <w:szCs w:val="28"/>
        </w:rPr>
      </w:pPr>
      <w:r w:rsidRPr="00D50A38">
        <w:rPr>
          <w:szCs w:val="28"/>
        </w:rPr>
        <w:t>4</w:t>
      </w:r>
      <w:r w:rsidR="00FC0C29" w:rsidRPr="00D50A38">
        <w:rPr>
          <w:szCs w:val="28"/>
        </w:rPr>
        <w:t>) выездная проверка.</w:t>
      </w:r>
    </w:p>
    <w:p w:rsidR="00905BF8" w:rsidRPr="00D50A38" w:rsidRDefault="00905BF8" w:rsidP="00D50A38">
      <w:pPr>
        <w:ind w:firstLine="709"/>
        <w:jc w:val="both"/>
        <w:rPr>
          <w:szCs w:val="28"/>
        </w:rPr>
      </w:pPr>
      <w:r w:rsidRPr="00D50A38">
        <w:rPr>
          <w:szCs w:val="28"/>
        </w:rPr>
        <w:t>4.</w:t>
      </w:r>
      <w:r w:rsidR="00937C9E" w:rsidRPr="00D50A38">
        <w:rPr>
          <w:szCs w:val="28"/>
        </w:rPr>
        <w:t>5</w:t>
      </w:r>
      <w:r w:rsidRPr="00D50A38">
        <w:rPr>
          <w:szCs w:val="28"/>
        </w:rPr>
        <w:t>. Основанием для проведения контрольных (надзорных) мероприятий с взаимодействием с контролируемым лицом может быть:</w:t>
      </w:r>
    </w:p>
    <w:p w:rsidR="00905BF8" w:rsidRPr="00D50A38" w:rsidRDefault="00905BF8" w:rsidP="00D50A38">
      <w:pPr>
        <w:ind w:firstLine="709"/>
        <w:jc w:val="both"/>
        <w:rPr>
          <w:szCs w:val="28"/>
        </w:rPr>
      </w:pPr>
      <w:r w:rsidRPr="00D50A38">
        <w:rPr>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05BF8" w:rsidRPr="00D50A38" w:rsidRDefault="00584DBF" w:rsidP="00D50A38">
      <w:pPr>
        <w:ind w:firstLine="709"/>
        <w:jc w:val="both"/>
        <w:rPr>
          <w:szCs w:val="28"/>
        </w:rPr>
      </w:pPr>
      <w:r w:rsidRPr="00D50A38">
        <w:rPr>
          <w:szCs w:val="28"/>
        </w:rPr>
        <w:t>2</w:t>
      </w:r>
      <w:r w:rsidR="00905BF8" w:rsidRPr="00D50A38">
        <w:rPr>
          <w:szCs w:val="28"/>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05BF8" w:rsidRPr="00D50A38" w:rsidRDefault="00584DBF" w:rsidP="00D50A38">
      <w:pPr>
        <w:ind w:firstLine="709"/>
        <w:jc w:val="both"/>
        <w:rPr>
          <w:szCs w:val="28"/>
        </w:rPr>
      </w:pPr>
      <w:r w:rsidRPr="00D50A38">
        <w:rPr>
          <w:szCs w:val="28"/>
        </w:rPr>
        <w:t>3</w:t>
      </w:r>
      <w:r w:rsidR="00905BF8" w:rsidRPr="00D50A38">
        <w:rPr>
          <w:szCs w:val="28"/>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0898" w:rsidRPr="00D50A38" w:rsidRDefault="00584DBF" w:rsidP="00D50A38">
      <w:pPr>
        <w:ind w:firstLine="709"/>
        <w:jc w:val="both"/>
        <w:rPr>
          <w:szCs w:val="28"/>
        </w:rPr>
      </w:pPr>
      <w:r w:rsidRPr="00D50A38">
        <w:rPr>
          <w:szCs w:val="28"/>
        </w:rPr>
        <w:t>4</w:t>
      </w:r>
      <w:r w:rsidR="00905BF8" w:rsidRPr="00D50A38">
        <w:rPr>
          <w:szCs w:val="28"/>
        </w:rPr>
        <w:t xml:space="preserve">) истечение срока исполнения решения контрольного (надзорного) органа об устранении выявленного нарушения обязательных требований </w:t>
      </w:r>
      <w:r w:rsidRPr="00D50A38">
        <w:rPr>
          <w:szCs w:val="28"/>
        </w:rPr>
        <w:t>–</w:t>
      </w:r>
      <w:r w:rsidR="00905BF8" w:rsidRPr="00D50A38">
        <w:rPr>
          <w:szCs w:val="28"/>
        </w:rPr>
        <w:t xml:space="preserve"> в случаях, установленных частью 1 статьи 95 Федерального закона</w:t>
      </w:r>
      <w:r w:rsidRPr="00D50A38">
        <w:rPr>
          <w:szCs w:val="28"/>
        </w:rPr>
        <w:t xml:space="preserve"> № 248-ФЗ.</w:t>
      </w:r>
    </w:p>
    <w:p w:rsidR="00584DBF" w:rsidRPr="00D50A38" w:rsidRDefault="00584DBF" w:rsidP="00D50A38">
      <w:pPr>
        <w:ind w:firstLine="709"/>
        <w:jc w:val="both"/>
        <w:rPr>
          <w:szCs w:val="28"/>
        </w:rPr>
      </w:pPr>
      <w:r w:rsidRPr="00D50A38">
        <w:rPr>
          <w:szCs w:val="28"/>
        </w:rPr>
        <w:t>4</w:t>
      </w:r>
      <w:r w:rsidR="00937C9E" w:rsidRPr="00D50A38">
        <w:rPr>
          <w:szCs w:val="28"/>
        </w:rPr>
        <w:t>.6</w:t>
      </w:r>
      <w:r w:rsidRPr="00D50A38">
        <w:rPr>
          <w:szCs w:val="28"/>
        </w:rPr>
        <w:t xml:space="preserve">. Сведения о причинении вреда (ущерба) или об угрозе причинения вреда (ущерба) охраняемым законом ценностям </w:t>
      </w:r>
      <w:r w:rsidR="00BE7E9F">
        <w:rPr>
          <w:szCs w:val="28"/>
        </w:rPr>
        <w:t>Министерство</w:t>
      </w:r>
      <w:r w:rsidRPr="00D50A38">
        <w:rPr>
          <w:szCs w:val="28"/>
        </w:rPr>
        <w:t xml:space="preserve"> получает:</w:t>
      </w:r>
    </w:p>
    <w:p w:rsidR="00584DBF" w:rsidRPr="00D50A38" w:rsidRDefault="00584DBF" w:rsidP="00D50A38">
      <w:pPr>
        <w:ind w:firstLine="709"/>
        <w:jc w:val="both"/>
        <w:rPr>
          <w:szCs w:val="28"/>
        </w:rPr>
      </w:pPr>
      <w:r w:rsidRPr="00D50A38">
        <w:rPr>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84DBF" w:rsidRPr="00D50A38" w:rsidRDefault="00584DBF" w:rsidP="00D50A38">
      <w:pPr>
        <w:ind w:firstLine="709"/>
        <w:jc w:val="both"/>
        <w:rPr>
          <w:szCs w:val="28"/>
        </w:rPr>
      </w:pPr>
      <w:r w:rsidRPr="00D50A38">
        <w:rPr>
          <w:szCs w:val="28"/>
        </w:rPr>
        <w:t>2) при проведении контрольных (надзорных) мероприятий, включая контрольные (надзорные) мероприятия без взаимодействия.</w:t>
      </w:r>
    </w:p>
    <w:p w:rsidR="00584DBF" w:rsidRPr="00D50A38" w:rsidRDefault="00584DBF" w:rsidP="00D50A38">
      <w:pPr>
        <w:ind w:firstLine="709"/>
        <w:jc w:val="both"/>
        <w:rPr>
          <w:szCs w:val="28"/>
        </w:rPr>
      </w:pPr>
      <w:r w:rsidRPr="00D50A38">
        <w:rPr>
          <w:szCs w:val="28"/>
        </w:rPr>
        <w:t>4.</w:t>
      </w:r>
      <w:r w:rsidR="00937C9E" w:rsidRPr="00D50A38">
        <w:rPr>
          <w:szCs w:val="28"/>
        </w:rPr>
        <w:t>7</w:t>
      </w:r>
      <w:r w:rsidRPr="00D50A38">
        <w:rPr>
          <w:szCs w:val="28"/>
        </w:rPr>
        <w:t>. По итогам рассмотрения сведений о причинении вреда (ущерба) или об угрозе причинения вреда (ущерба) охраняемым законом ценностям должностное лицо направляет уполномоченному должностному лицу:</w:t>
      </w:r>
    </w:p>
    <w:p w:rsidR="00584DBF" w:rsidRPr="00D50A38" w:rsidRDefault="00584DBF" w:rsidP="00D50A38">
      <w:pPr>
        <w:ind w:firstLine="709"/>
        <w:jc w:val="both"/>
        <w:rPr>
          <w:szCs w:val="28"/>
        </w:rPr>
      </w:pPr>
      <w:r w:rsidRPr="00D50A38">
        <w:rPr>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w:t>
      </w:r>
      <w:r w:rsidRPr="00D50A38">
        <w:rPr>
          <w:szCs w:val="28"/>
        </w:rPr>
        <w:lastRenderedPageBreak/>
        <w:t>для проведения контрольного (надзорного) мероприятия, – мотивированное представление о проведении контрольного (надзорного) мероприятия;</w:t>
      </w:r>
    </w:p>
    <w:p w:rsidR="00584DBF" w:rsidRPr="00D50A38" w:rsidRDefault="00584DBF" w:rsidP="00D50A38">
      <w:pPr>
        <w:ind w:firstLine="709"/>
        <w:jc w:val="both"/>
        <w:rPr>
          <w:szCs w:val="28"/>
        </w:rPr>
      </w:pPr>
      <w:r w:rsidRPr="00D50A38">
        <w:rPr>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584DBF" w:rsidRPr="00D50A38" w:rsidRDefault="00584DBF" w:rsidP="00D50A38">
      <w:pPr>
        <w:ind w:firstLine="709"/>
        <w:jc w:val="both"/>
        <w:rPr>
          <w:szCs w:val="28"/>
        </w:rPr>
      </w:pPr>
      <w:r w:rsidRPr="00D50A38">
        <w:rPr>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584DBF" w:rsidRPr="00D50A38" w:rsidRDefault="00584DBF" w:rsidP="00D50A38">
      <w:pPr>
        <w:ind w:firstLine="709"/>
        <w:jc w:val="both"/>
        <w:rPr>
          <w:szCs w:val="28"/>
        </w:rPr>
      </w:pPr>
      <w:r w:rsidRPr="00D50A38">
        <w:rPr>
          <w:szCs w:val="28"/>
        </w:rPr>
        <w:t>4.</w:t>
      </w:r>
      <w:r w:rsidR="00937C9E" w:rsidRPr="00D50A38">
        <w:rPr>
          <w:szCs w:val="28"/>
        </w:rPr>
        <w:t>8</w:t>
      </w:r>
      <w:r w:rsidRPr="00D50A38">
        <w:rPr>
          <w:szCs w:val="28"/>
        </w:rPr>
        <w:t xml:space="preserve">. </w:t>
      </w:r>
      <w:r w:rsidR="002D6727" w:rsidRPr="00D50A38">
        <w:rPr>
          <w:szCs w:val="28"/>
        </w:rPr>
        <w:t xml:space="preserve">Контрольные (надзорные) мероприятия, предусматривающие взаимодействие с контролируемым лицом, проводятся на основании принимаемого решения контрольного (надзорного) органа, </w:t>
      </w:r>
      <w:r w:rsidR="00442520" w:rsidRPr="00D50A38">
        <w:rPr>
          <w:szCs w:val="28"/>
        </w:rPr>
        <w:t>подписанного</w:t>
      </w:r>
      <w:r w:rsidR="002D6727" w:rsidRPr="00D50A38">
        <w:rPr>
          <w:szCs w:val="28"/>
        </w:rPr>
        <w:t xml:space="preserve"> уполномоченным</w:t>
      </w:r>
      <w:r w:rsidR="00442520" w:rsidRPr="00D50A38">
        <w:rPr>
          <w:szCs w:val="28"/>
        </w:rPr>
        <w:t xml:space="preserve"> должностным</w:t>
      </w:r>
      <w:r w:rsidR="002D6727" w:rsidRPr="00D50A38">
        <w:rPr>
          <w:szCs w:val="28"/>
        </w:rPr>
        <w:t xml:space="preserve"> лиц</w:t>
      </w:r>
      <w:r w:rsidR="00442520" w:rsidRPr="00D50A38">
        <w:rPr>
          <w:szCs w:val="28"/>
        </w:rPr>
        <w:t xml:space="preserve">ом и содержащего сведения, установленные </w:t>
      </w:r>
      <w:r w:rsidR="00BB7D2A" w:rsidRPr="00D50A38">
        <w:rPr>
          <w:szCs w:val="28"/>
        </w:rPr>
        <w:t>частью</w:t>
      </w:r>
      <w:r w:rsidR="00442520" w:rsidRPr="00D50A38">
        <w:rPr>
          <w:szCs w:val="28"/>
        </w:rPr>
        <w:t xml:space="preserve"> 1 статьи 64 Федерального закона № 248-ФЗ</w:t>
      </w:r>
      <w:r w:rsidR="002D6727" w:rsidRPr="00D50A38">
        <w:rPr>
          <w:szCs w:val="28"/>
        </w:rPr>
        <w:t>.</w:t>
      </w:r>
    </w:p>
    <w:p w:rsidR="00442520" w:rsidRPr="00D50A38" w:rsidRDefault="00442520" w:rsidP="00D50A38">
      <w:pPr>
        <w:ind w:firstLine="709"/>
        <w:jc w:val="both"/>
        <w:rPr>
          <w:szCs w:val="28"/>
        </w:rPr>
      </w:pPr>
      <w:r w:rsidRPr="00D50A38">
        <w:rPr>
          <w:szCs w:val="28"/>
        </w:rPr>
        <w:t>4.</w:t>
      </w:r>
      <w:r w:rsidR="00937C9E" w:rsidRPr="00D50A38">
        <w:rPr>
          <w:szCs w:val="28"/>
        </w:rPr>
        <w:t>9</w:t>
      </w:r>
      <w:r w:rsidRPr="00D50A38">
        <w:rPr>
          <w:szCs w:val="28"/>
        </w:rPr>
        <w:t>. Контрольное (надзорное) мероприятие, за исключением наблюдения за соблюдением обязательных требований и выездного обследования, начинается после внесения</w:t>
      </w:r>
      <w:r w:rsidR="00B91B91" w:rsidRPr="00D50A38">
        <w:rPr>
          <w:szCs w:val="28"/>
        </w:rPr>
        <w:t xml:space="preserve"> </w:t>
      </w:r>
      <w:r w:rsidRPr="00D50A38">
        <w:rPr>
          <w:szCs w:val="28"/>
        </w:rPr>
        <w:t>в единый реестр контрольных (надзорных) мероприятий сведений, установленных правилами его формирования и ведения.</w:t>
      </w:r>
    </w:p>
    <w:p w:rsidR="00B91B91" w:rsidRPr="00D50A38" w:rsidRDefault="00B91B91" w:rsidP="00D50A38">
      <w:pPr>
        <w:ind w:firstLine="709"/>
        <w:jc w:val="both"/>
        <w:rPr>
          <w:szCs w:val="28"/>
        </w:rPr>
      </w:pPr>
      <w:r w:rsidRPr="00D50A38">
        <w:rPr>
          <w:szCs w:val="28"/>
        </w:rPr>
        <w:t>4.</w:t>
      </w:r>
      <w:r w:rsidR="00937C9E" w:rsidRPr="00D50A38">
        <w:rPr>
          <w:szCs w:val="28"/>
        </w:rPr>
        <w:t>10</w:t>
      </w:r>
      <w:r w:rsidRPr="00D50A38">
        <w:rPr>
          <w:szCs w:val="28"/>
        </w:rPr>
        <w:t>.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91B91" w:rsidRPr="00D50A38" w:rsidRDefault="00B91B91" w:rsidP="00D50A38">
      <w:pPr>
        <w:ind w:firstLine="709"/>
        <w:jc w:val="both"/>
        <w:rPr>
          <w:szCs w:val="28"/>
        </w:rPr>
      </w:pPr>
      <w:r w:rsidRPr="00D50A38">
        <w:rPr>
          <w:szCs w:val="28"/>
        </w:rPr>
        <w:t>4.</w:t>
      </w:r>
      <w:r w:rsidR="00937C9E" w:rsidRPr="00D50A38">
        <w:rPr>
          <w:szCs w:val="28"/>
        </w:rPr>
        <w:t>11</w:t>
      </w:r>
      <w:r w:rsidRPr="00D50A38">
        <w:rPr>
          <w:szCs w:val="28"/>
        </w:rPr>
        <w:t>. При проведении контрольных (надзорных) мероприятий должностными лицами для фиксации доказательств нарушений обязательных требований могут использоваться фотосъемка, аудио- и видеозапись, а также иные способы фиксации доказательств.</w:t>
      </w:r>
    </w:p>
    <w:p w:rsidR="00B91B91" w:rsidRPr="00D50A38" w:rsidRDefault="00B91B91" w:rsidP="00D50A38">
      <w:pPr>
        <w:ind w:firstLine="709"/>
        <w:jc w:val="both"/>
        <w:rPr>
          <w:szCs w:val="28"/>
        </w:rPr>
      </w:pPr>
      <w:r w:rsidRPr="00D50A38">
        <w:rPr>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CC6466" w:rsidRPr="00D50A38" w:rsidRDefault="00B91B91" w:rsidP="00D50A38">
      <w:pPr>
        <w:ind w:firstLine="709"/>
        <w:jc w:val="both"/>
        <w:rPr>
          <w:szCs w:val="28"/>
        </w:rPr>
      </w:pPr>
      <w:r w:rsidRPr="00D50A38">
        <w:rPr>
          <w:szCs w:val="28"/>
        </w:rPr>
        <w:t>4.1</w:t>
      </w:r>
      <w:r w:rsidR="00937C9E" w:rsidRPr="00D50A38">
        <w:rPr>
          <w:szCs w:val="28"/>
        </w:rPr>
        <w:t>2</w:t>
      </w:r>
      <w:r w:rsidRPr="00D50A38">
        <w:rPr>
          <w:szCs w:val="28"/>
        </w:rPr>
        <w:t xml:space="preserve">. </w:t>
      </w:r>
      <w:r w:rsidR="00CC6466" w:rsidRPr="00D50A38">
        <w:rPr>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sidR="00CC6466" w:rsidRPr="00D50A38">
        <w:rPr>
          <w:szCs w:val="28"/>
        </w:rPr>
        <w:lastRenderedPageBreak/>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w:t>
      </w:r>
    </w:p>
    <w:p w:rsidR="00CC6466" w:rsidRPr="00D50A38" w:rsidRDefault="00CC6466" w:rsidP="00D50A38">
      <w:pPr>
        <w:ind w:firstLine="709"/>
        <w:jc w:val="both"/>
        <w:rPr>
          <w:szCs w:val="28"/>
        </w:rPr>
      </w:pPr>
      <w:r w:rsidRPr="00D50A38">
        <w:rPr>
          <w:szCs w:val="28"/>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3D6267" w:rsidRPr="00D50A38" w:rsidRDefault="003D6267" w:rsidP="00D50A38">
      <w:pPr>
        <w:autoSpaceDE w:val="0"/>
        <w:autoSpaceDN w:val="0"/>
        <w:adjustRightInd w:val="0"/>
        <w:ind w:firstLine="709"/>
        <w:jc w:val="both"/>
        <w:rPr>
          <w:szCs w:val="28"/>
        </w:rPr>
      </w:pPr>
      <w:r w:rsidRPr="00D50A38">
        <w:rPr>
          <w:szCs w:val="28"/>
        </w:rPr>
        <w:t>4.13. Индивидуальный предприниматель, являющийся контролируемым лицом, вправе представить в Министерство документально подтвержденную информацию о невозможности присутствия при проведении контрольного (надзорного) мероприятия в случаях:</w:t>
      </w:r>
    </w:p>
    <w:p w:rsidR="003D6267" w:rsidRPr="00D50A38" w:rsidRDefault="003D6267" w:rsidP="00D50A38">
      <w:pPr>
        <w:autoSpaceDE w:val="0"/>
        <w:autoSpaceDN w:val="0"/>
        <w:adjustRightInd w:val="0"/>
        <w:ind w:firstLine="709"/>
        <w:jc w:val="both"/>
        <w:rPr>
          <w:szCs w:val="28"/>
        </w:rPr>
      </w:pPr>
      <w:r w:rsidRPr="00D50A38">
        <w:rPr>
          <w:szCs w:val="28"/>
        </w:rPr>
        <w:t>1) заболевания, связанного с утратой трудоспособности;</w:t>
      </w:r>
    </w:p>
    <w:p w:rsidR="003D6267" w:rsidRPr="00D50A38" w:rsidRDefault="003D6267" w:rsidP="00D50A38">
      <w:pPr>
        <w:autoSpaceDE w:val="0"/>
        <w:autoSpaceDN w:val="0"/>
        <w:adjustRightInd w:val="0"/>
        <w:ind w:firstLine="709"/>
        <w:jc w:val="both"/>
        <w:rPr>
          <w:szCs w:val="28"/>
        </w:rPr>
      </w:pPr>
      <w:r w:rsidRPr="00D50A38">
        <w:rPr>
          <w:szCs w:val="28"/>
        </w:rPr>
        <w:t>2) препятствия, возникшего в результате действия непреодолимой силы;</w:t>
      </w:r>
    </w:p>
    <w:p w:rsidR="003D6267" w:rsidRPr="00D50A38" w:rsidRDefault="003D6267" w:rsidP="00D50A38">
      <w:pPr>
        <w:autoSpaceDE w:val="0"/>
        <w:autoSpaceDN w:val="0"/>
        <w:adjustRightInd w:val="0"/>
        <w:ind w:firstLine="709"/>
        <w:jc w:val="both"/>
        <w:rPr>
          <w:szCs w:val="28"/>
        </w:rPr>
      </w:pPr>
      <w:r w:rsidRPr="00D50A38">
        <w:rPr>
          <w:szCs w:val="28"/>
        </w:rPr>
        <w:t>3) иных уважительных причин.</w:t>
      </w:r>
    </w:p>
    <w:p w:rsidR="003D6267" w:rsidRPr="00D50A38" w:rsidRDefault="003D6267" w:rsidP="00D50A38">
      <w:pPr>
        <w:autoSpaceDE w:val="0"/>
        <w:autoSpaceDN w:val="0"/>
        <w:adjustRightInd w:val="0"/>
        <w:jc w:val="both"/>
        <w:rPr>
          <w:rFonts w:eastAsia="Calibri"/>
          <w:szCs w:val="28"/>
        </w:rPr>
      </w:pPr>
      <w:r w:rsidRPr="00D50A38">
        <w:rPr>
          <w:rFonts w:eastAsia="Calibri"/>
          <w:szCs w:val="28"/>
        </w:rPr>
        <w:tab/>
        <w:t>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данного обращения индивидуального предпринимателя.</w:t>
      </w:r>
    </w:p>
    <w:p w:rsidR="006D282F" w:rsidRPr="00D50A38" w:rsidRDefault="006D282F" w:rsidP="00D50A38">
      <w:pPr>
        <w:autoSpaceDE w:val="0"/>
        <w:autoSpaceDN w:val="0"/>
        <w:adjustRightInd w:val="0"/>
        <w:jc w:val="both"/>
        <w:rPr>
          <w:szCs w:val="28"/>
        </w:rPr>
      </w:pPr>
      <w:r w:rsidRPr="00D50A38">
        <w:rPr>
          <w:rFonts w:eastAsia="Calibri"/>
          <w:szCs w:val="28"/>
        </w:rPr>
        <w:tab/>
        <w:t xml:space="preserve">4.14. Контрольные (надзорные) мероприятия, за исключением контрольных (надзорных) мероприятий без взаимодействия, могут проводиться только путем совершения контрольных (надзорных) действий, установленных частью 1 статьи 65 и главой 14 </w:t>
      </w:r>
      <w:r w:rsidRPr="00D50A38">
        <w:rPr>
          <w:szCs w:val="28"/>
        </w:rPr>
        <w:t>Федерального закона № 248-ФЗ.</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4.15.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Выявленные в ходе контрольного (надзорного) мероприятия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Министерства для принятия решения в соответствии со статьей 60 Федерального закона № 248-ФЗ.</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4.16. Выездное обследование проводится в порядке, установленном статьей 75 Федерального закона № 248-ФЗ,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lastRenderedPageBreak/>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C2444C" w:rsidRPr="00D50A38" w:rsidRDefault="002A47C8" w:rsidP="00D50A38">
      <w:pPr>
        <w:autoSpaceDE w:val="0"/>
        <w:autoSpaceDN w:val="0"/>
        <w:adjustRightInd w:val="0"/>
        <w:ind w:firstLine="709"/>
        <w:jc w:val="both"/>
        <w:rPr>
          <w:rFonts w:eastAsia="Calibri"/>
          <w:szCs w:val="28"/>
        </w:rPr>
      </w:pPr>
      <w:r w:rsidRPr="00D50A38">
        <w:rPr>
          <w:rFonts w:eastAsia="Calibri"/>
          <w:szCs w:val="28"/>
        </w:rPr>
        <w:t>4.1</w:t>
      </w:r>
      <w:r w:rsidR="007B56D3" w:rsidRPr="00D50A38">
        <w:rPr>
          <w:rFonts w:eastAsia="Calibri"/>
          <w:szCs w:val="28"/>
        </w:rPr>
        <w:t>7</w:t>
      </w:r>
      <w:r w:rsidRPr="00D50A38">
        <w:rPr>
          <w:rFonts w:eastAsia="Calibri"/>
          <w:szCs w:val="28"/>
        </w:rPr>
        <w:t xml:space="preserve">. </w:t>
      </w:r>
      <w:r w:rsidR="00C2444C" w:rsidRPr="00D50A38">
        <w:rPr>
          <w:rFonts w:eastAsia="Calibri"/>
          <w:szCs w:val="28"/>
        </w:rPr>
        <w:t xml:space="preserve">Контрольная закупка проводится в порядке, установленном статьей 67 Федерального закона № 248-ФЗ. </w:t>
      </w:r>
    </w:p>
    <w:p w:rsidR="00C2444C" w:rsidRPr="00D50A38" w:rsidRDefault="00C2444C" w:rsidP="00D50A38">
      <w:pPr>
        <w:autoSpaceDE w:val="0"/>
        <w:autoSpaceDN w:val="0"/>
        <w:adjustRightInd w:val="0"/>
        <w:ind w:firstLine="709"/>
        <w:jc w:val="both"/>
        <w:rPr>
          <w:rFonts w:eastAsia="Calibri"/>
          <w:szCs w:val="28"/>
        </w:rPr>
      </w:pPr>
      <w:r w:rsidRPr="00D50A38">
        <w:rPr>
          <w:rFonts w:eastAsia="Calibri"/>
          <w:szCs w:val="28"/>
        </w:rPr>
        <w:t>В ходе контрольной закупки могут совершаться следующие контрольные (надзорные) действия:</w:t>
      </w:r>
    </w:p>
    <w:p w:rsidR="00C2444C" w:rsidRPr="00D50A38" w:rsidRDefault="00C2444C" w:rsidP="00D50A38">
      <w:pPr>
        <w:autoSpaceDE w:val="0"/>
        <w:autoSpaceDN w:val="0"/>
        <w:adjustRightInd w:val="0"/>
        <w:ind w:firstLine="709"/>
        <w:jc w:val="both"/>
        <w:rPr>
          <w:rFonts w:eastAsia="Calibri"/>
          <w:szCs w:val="28"/>
        </w:rPr>
      </w:pPr>
      <w:r w:rsidRPr="00D50A38">
        <w:rPr>
          <w:rFonts w:eastAsia="Calibri"/>
          <w:szCs w:val="28"/>
        </w:rPr>
        <w:t>1) осмотр;</w:t>
      </w:r>
    </w:p>
    <w:p w:rsidR="00C2444C" w:rsidRPr="00D50A38" w:rsidRDefault="00C2444C" w:rsidP="00D50A38">
      <w:pPr>
        <w:autoSpaceDE w:val="0"/>
        <w:autoSpaceDN w:val="0"/>
        <w:adjustRightInd w:val="0"/>
        <w:ind w:firstLine="709"/>
        <w:jc w:val="both"/>
        <w:rPr>
          <w:rFonts w:eastAsia="Calibri"/>
          <w:szCs w:val="28"/>
        </w:rPr>
      </w:pPr>
      <w:r w:rsidRPr="00D50A38">
        <w:rPr>
          <w:rFonts w:eastAsia="Calibri"/>
          <w:szCs w:val="28"/>
        </w:rPr>
        <w:t>2) эксперимент.</w:t>
      </w:r>
    </w:p>
    <w:p w:rsidR="00C2444C" w:rsidRPr="00D50A38" w:rsidRDefault="00C2444C" w:rsidP="00D50A38">
      <w:pPr>
        <w:autoSpaceDE w:val="0"/>
        <w:autoSpaceDN w:val="0"/>
        <w:adjustRightInd w:val="0"/>
        <w:ind w:firstLine="709"/>
        <w:jc w:val="both"/>
        <w:rPr>
          <w:rFonts w:eastAsia="Calibri"/>
          <w:szCs w:val="28"/>
        </w:rPr>
      </w:pPr>
      <w:r w:rsidRPr="00D50A38">
        <w:rPr>
          <w:rFonts w:eastAsia="Calibri"/>
          <w:szCs w:val="28"/>
        </w:rPr>
        <w:t>Контрольная закупка проводится без предварительного уведомления контролируемого лица.</w:t>
      </w:r>
    </w:p>
    <w:p w:rsidR="00C2444C" w:rsidRPr="00D50A38" w:rsidRDefault="00C2444C" w:rsidP="00D50A38">
      <w:pPr>
        <w:autoSpaceDE w:val="0"/>
        <w:autoSpaceDN w:val="0"/>
        <w:adjustRightInd w:val="0"/>
        <w:ind w:firstLine="709"/>
        <w:jc w:val="both"/>
        <w:rPr>
          <w:rFonts w:eastAsia="Calibri"/>
          <w:szCs w:val="28"/>
        </w:rPr>
      </w:pPr>
      <w:r w:rsidRPr="00D50A38">
        <w:rPr>
          <w:rFonts w:eastAsia="Calibri"/>
          <w:szCs w:val="28"/>
        </w:rPr>
        <w:t>Срок непосредственного личного взаимодействия инспектора и контролируемого лица в рамках проведения внеплановой контрольной закупки не может превышать один рабочий день.</w:t>
      </w:r>
    </w:p>
    <w:p w:rsidR="003D6267" w:rsidRPr="00D50A38" w:rsidRDefault="00C2444C" w:rsidP="00D50A38">
      <w:pPr>
        <w:autoSpaceDE w:val="0"/>
        <w:autoSpaceDN w:val="0"/>
        <w:adjustRightInd w:val="0"/>
        <w:ind w:firstLine="709"/>
        <w:jc w:val="both"/>
        <w:rPr>
          <w:rFonts w:eastAsia="Calibri"/>
          <w:szCs w:val="28"/>
        </w:rPr>
      </w:pPr>
      <w:r w:rsidRPr="00D50A38">
        <w:rPr>
          <w:rFonts w:eastAsia="Calibri"/>
          <w:szCs w:val="28"/>
        </w:rPr>
        <w:t>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3-6 части 1 статьи 57 и частью 12 статьи 66 Федерального закона № 248-ФЗ.</w:t>
      </w:r>
    </w:p>
    <w:p w:rsidR="001E40BE" w:rsidRPr="00D50A38" w:rsidRDefault="001E40BE" w:rsidP="00D50A38">
      <w:pPr>
        <w:autoSpaceDE w:val="0"/>
        <w:autoSpaceDN w:val="0"/>
        <w:adjustRightInd w:val="0"/>
        <w:ind w:firstLine="709"/>
        <w:jc w:val="both"/>
        <w:rPr>
          <w:rFonts w:eastAsia="Calibri"/>
          <w:szCs w:val="28"/>
        </w:rPr>
      </w:pPr>
      <w:r w:rsidRPr="00D50A38">
        <w:rPr>
          <w:rFonts w:eastAsia="Calibri"/>
          <w:szCs w:val="28"/>
        </w:rPr>
        <w:t>4.1</w:t>
      </w:r>
      <w:r w:rsidR="007B56D3" w:rsidRPr="00D50A38">
        <w:rPr>
          <w:rFonts w:eastAsia="Calibri"/>
          <w:szCs w:val="28"/>
        </w:rPr>
        <w:t>8</w:t>
      </w:r>
      <w:r w:rsidRPr="00D50A38">
        <w:rPr>
          <w:rFonts w:eastAsia="Calibri"/>
          <w:szCs w:val="28"/>
        </w:rPr>
        <w:t>. Эксперимент –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1E40BE" w:rsidRPr="00D50A38" w:rsidRDefault="001E40BE" w:rsidP="00D50A38">
      <w:pPr>
        <w:autoSpaceDE w:val="0"/>
        <w:autoSpaceDN w:val="0"/>
        <w:adjustRightInd w:val="0"/>
        <w:ind w:firstLine="709"/>
        <w:jc w:val="both"/>
        <w:rPr>
          <w:rFonts w:eastAsia="Calibri"/>
          <w:szCs w:val="28"/>
        </w:rPr>
      </w:pPr>
      <w:r w:rsidRPr="00D50A38">
        <w:rPr>
          <w:rFonts w:eastAsia="Calibri"/>
          <w:szCs w:val="28"/>
        </w:rPr>
        <w:t>Эксперимент проводится только должностным лицом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1E40BE" w:rsidRPr="00D50A38" w:rsidRDefault="001E40BE" w:rsidP="00D50A38">
      <w:pPr>
        <w:autoSpaceDE w:val="0"/>
        <w:autoSpaceDN w:val="0"/>
        <w:adjustRightInd w:val="0"/>
        <w:ind w:firstLine="709"/>
        <w:jc w:val="both"/>
        <w:rPr>
          <w:rFonts w:eastAsia="Calibri"/>
          <w:szCs w:val="28"/>
        </w:rPr>
      </w:pPr>
      <w:r w:rsidRPr="00D50A38">
        <w:rPr>
          <w:rFonts w:eastAsia="Calibri"/>
          <w:szCs w:val="28"/>
        </w:rPr>
        <w:t>Эксперимент применяется при проведении контрольной закупки алкогольной продукции, в ходе которой совершаются действия по созданию ситуации для осуществления сделки по купле-продажи алкогольной продукции в целях оценки соблюдения обязательных требований.</w:t>
      </w:r>
    </w:p>
    <w:p w:rsidR="000457E1" w:rsidRPr="00D50A38" w:rsidRDefault="001E40BE" w:rsidP="00D50A38">
      <w:pPr>
        <w:autoSpaceDE w:val="0"/>
        <w:autoSpaceDN w:val="0"/>
        <w:adjustRightInd w:val="0"/>
        <w:ind w:firstLine="709"/>
        <w:jc w:val="both"/>
        <w:rPr>
          <w:rFonts w:eastAsia="Calibri"/>
          <w:szCs w:val="28"/>
        </w:rPr>
      </w:pPr>
      <w:r w:rsidRPr="00D50A38">
        <w:rPr>
          <w:rFonts w:eastAsia="Calibri"/>
          <w:szCs w:val="28"/>
        </w:rPr>
        <w:t>4.1</w:t>
      </w:r>
      <w:r w:rsidR="007B56D3" w:rsidRPr="00D50A38">
        <w:rPr>
          <w:rFonts w:eastAsia="Calibri"/>
          <w:szCs w:val="28"/>
        </w:rPr>
        <w:t>9</w:t>
      </w:r>
      <w:r w:rsidR="00C2444C" w:rsidRPr="00D50A38">
        <w:rPr>
          <w:rFonts w:eastAsia="Calibri"/>
          <w:szCs w:val="28"/>
        </w:rPr>
        <w:t xml:space="preserve">. </w:t>
      </w:r>
      <w:r w:rsidR="000457E1" w:rsidRPr="00D50A38">
        <w:rPr>
          <w:rFonts w:eastAsia="Calibri"/>
          <w:szCs w:val="28"/>
        </w:rPr>
        <w:t>Инспекционный визит проводится в порядке, установленном статьей 70 Федерально</w:t>
      </w:r>
      <w:r w:rsidR="00E73F67" w:rsidRPr="00D50A38">
        <w:rPr>
          <w:rFonts w:eastAsia="Calibri"/>
          <w:szCs w:val="28"/>
        </w:rPr>
        <w:t>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457E1" w:rsidRPr="00D50A38" w:rsidRDefault="000457E1" w:rsidP="00D50A38">
      <w:pPr>
        <w:autoSpaceDE w:val="0"/>
        <w:autoSpaceDN w:val="0"/>
        <w:adjustRightInd w:val="0"/>
        <w:ind w:firstLine="709"/>
        <w:jc w:val="both"/>
        <w:rPr>
          <w:rFonts w:eastAsia="Calibri"/>
          <w:szCs w:val="28"/>
        </w:rPr>
      </w:pPr>
      <w:r w:rsidRPr="00D50A38">
        <w:rPr>
          <w:rFonts w:eastAsia="Calibri"/>
          <w:szCs w:val="28"/>
        </w:rPr>
        <w:lastRenderedPageBreak/>
        <w:t>В ходе инспекционного визита могут совершаться следующие контрольные (надзорные) действия:</w:t>
      </w:r>
    </w:p>
    <w:p w:rsidR="000457E1" w:rsidRPr="00D50A38" w:rsidRDefault="000457E1" w:rsidP="00D50A38">
      <w:pPr>
        <w:autoSpaceDE w:val="0"/>
        <w:autoSpaceDN w:val="0"/>
        <w:adjustRightInd w:val="0"/>
        <w:ind w:firstLine="709"/>
        <w:jc w:val="both"/>
        <w:rPr>
          <w:rFonts w:eastAsia="Calibri"/>
          <w:szCs w:val="28"/>
        </w:rPr>
      </w:pPr>
      <w:r w:rsidRPr="00D50A38">
        <w:rPr>
          <w:rFonts w:eastAsia="Calibri"/>
          <w:szCs w:val="28"/>
        </w:rPr>
        <w:t>1) осмотр;</w:t>
      </w:r>
    </w:p>
    <w:p w:rsidR="000457E1" w:rsidRPr="00D50A38" w:rsidRDefault="000457E1" w:rsidP="00D50A38">
      <w:pPr>
        <w:autoSpaceDE w:val="0"/>
        <w:autoSpaceDN w:val="0"/>
        <w:adjustRightInd w:val="0"/>
        <w:ind w:firstLine="709"/>
        <w:jc w:val="both"/>
        <w:rPr>
          <w:rFonts w:eastAsia="Calibri"/>
          <w:szCs w:val="28"/>
        </w:rPr>
      </w:pPr>
      <w:r w:rsidRPr="00D50A38">
        <w:rPr>
          <w:rFonts w:eastAsia="Calibri"/>
          <w:szCs w:val="28"/>
        </w:rPr>
        <w:t>2) опрос;</w:t>
      </w:r>
    </w:p>
    <w:p w:rsidR="000457E1" w:rsidRPr="00D50A38" w:rsidRDefault="000457E1" w:rsidP="00D50A38">
      <w:pPr>
        <w:autoSpaceDE w:val="0"/>
        <w:autoSpaceDN w:val="0"/>
        <w:adjustRightInd w:val="0"/>
        <w:ind w:firstLine="709"/>
        <w:jc w:val="both"/>
        <w:rPr>
          <w:rFonts w:eastAsia="Calibri"/>
          <w:szCs w:val="28"/>
        </w:rPr>
      </w:pPr>
      <w:r w:rsidRPr="00D50A38">
        <w:rPr>
          <w:rFonts w:eastAsia="Calibri"/>
          <w:szCs w:val="28"/>
        </w:rPr>
        <w:t>3) получение письменных объяснений;</w:t>
      </w:r>
    </w:p>
    <w:p w:rsidR="000457E1" w:rsidRPr="00D50A38" w:rsidRDefault="00942857" w:rsidP="00D50A38">
      <w:pPr>
        <w:autoSpaceDE w:val="0"/>
        <w:autoSpaceDN w:val="0"/>
        <w:adjustRightInd w:val="0"/>
        <w:ind w:firstLine="709"/>
        <w:jc w:val="both"/>
        <w:rPr>
          <w:rFonts w:eastAsia="Calibri"/>
          <w:szCs w:val="28"/>
        </w:rPr>
      </w:pPr>
      <w:r w:rsidRPr="00D50A38">
        <w:rPr>
          <w:rFonts w:eastAsia="Calibri"/>
          <w:szCs w:val="28"/>
        </w:rPr>
        <w:t>4</w:t>
      </w:r>
      <w:r w:rsidR="000457E1" w:rsidRPr="00D50A38">
        <w:rPr>
          <w:rFonts w:eastAsia="Calibri"/>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457E1" w:rsidRPr="00D50A38" w:rsidRDefault="000457E1" w:rsidP="00D50A38">
      <w:pPr>
        <w:autoSpaceDE w:val="0"/>
        <w:autoSpaceDN w:val="0"/>
        <w:adjustRightInd w:val="0"/>
        <w:ind w:firstLine="709"/>
        <w:jc w:val="both"/>
        <w:rPr>
          <w:rFonts w:eastAsia="Calibri"/>
          <w:szCs w:val="28"/>
        </w:rPr>
      </w:pPr>
      <w:r w:rsidRPr="00D50A38">
        <w:rPr>
          <w:rFonts w:eastAsia="Calibri"/>
          <w:szCs w:val="28"/>
        </w:rPr>
        <w:t>Инспекционный визит проводится без предварительного уведомления контролируемого лица и собственника объекта контроля.</w:t>
      </w:r>
    </w:p>
    <w:p w:rsidR="000457E1" w:rsidRPr="00D50A38" w:rsidRDefault="000457E1" w:rsidP="00D50A38">
      <w:pPr>
        <w:autoSpaceDE w:val="0"/>
        <w:autoSpaceDN w:val="0"/>
        <w:adjustRightInd w:val="0"/>
        <w:ind w:firstLine="709"/>
        <w:jc w:val="both"/>
        <w:rPr>
          <w:rFonts w:eastAsia="Calibri"/>
          <w:szCs w:val="28"/>
        </w:rPr>
      </w:pPr>
      <w:r w:rsidRPr="00D50A38">
        <w:rPr>
          <w:rFonts w:eastAsia="Calibri"/>
          <w:szCs w:val="28"/>
        </w:rPr>
        <w:t>Срок проведения инспекционного визита в одном месте осуществления деятельности либо на одном объекте контроля не может превышать один рабочий день.</w:t>
      </w:r>
    </w:p>
    <w:p w:rsidR="00C2444C" w:rsidRPr="00D50A38" w:rsidRDefault="000457E1" w:rsidP="00D50A38">
      <w:pPr>
        <w:autoSpaceDE w:val="0"/>
        <w:autoSpaceDN w:val="0"/>
        <w:adjustRightInd w:val="0"/>
        <w:ind w:firstLine="709"/>
        <w:jc w:val="both"/>
        <w:rPr>
          <w:rFonts w:eastAsia="Calibri"/>
          <w:szCs w:val="28"/>
        </w:rPr>
      </w:pPr>
      <w:r w:rsidRPr="00D50A38">
        <w:rPr>
          <w:rFonts w:eastAsia="Calibri"/>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C32BC6" w:rsidRPr="00D50A38" w:rsidRDefault="000457E1" w:rsidP="00D50A38">
      <w:pPr>
        <w:autoSpaceDE w:val="0"/>
        <w:autoSpaceDN w:val="0"/>
        <w:adjustRightInd w:val="0"/>
        <w:ind w:firstLine="709"/>
        <w:jc w:val="both"/>
        <w:rPr>
          <w:szCs w:val="28"/>
        </w:rPr>
      </w:pPr>
      <w:r w:rsidRPr="00D50A38">
        <w:rPr>
          <w:rFonts w:eastAsia="Calibri"/>
          <w:szCs w:val="28"/>
        </w:rPr>
        <w:t>4.</w:t>
      </w:r>
      <w:r w:rsidR="007B56D3" w:rsidRPr="00D50A38">
        <w:rPr>
          <w:rFonts w:eastAsia="Calibri"/>
          <w:szCs w:val="28"/>
        </w:rPr>
        <w:t>20</w:t>
      </w:r>
      <w:r w:rsidRPr="00D50A38">
        <w:rPr>
          <w:rFonts w:eastAsia="Calibri"/>
          <w:szCs w:val="28"/>
        </w:rPr>
        <w:t xml:space="preserve">. </w:t>
      </w:r>
      <w:r w:rsidR="00C32BC6" w:rsidRPr="00D50A38">
        <w:rPr>
          <w:rFonts w:eastAsia="Calibri"/>
          <w:szCs w:val="28"/>
        </w:rPr>
        <w:t>Документарная проверка проводится в порядке, установленном статьей 72 Федерального закона № 248-ФЗ,</w:t>
      </w:r>
      <w:r w:rsidR="00C32BC6" w:rsidRPr="00D50A38">
        <w:rPr>
          <w:szCs w:val="28"/>
        </w:rPr>
        <w:t xml:space="preserve"> по месту нахождения Министерства.</w:t>
      </w:r>
    </w:p>
    <w:p w:rsidR="00C32BC6" w:rsidRPr="00D50A38" w:rsidRDefault="00C32BC6" w:rsidP="00D50A38">
      <w:pPr>
        <w:autoSpaceDE w:val="0"/>
        <w:autoSpaceDN w:val="0"/>
        <w:adjustRightInd w:val="0"/>
        <w:ind w:firstLine="709"/>
        <w:jc w:val="both"/>
        <w:rPr>
          <w:rFonts w:eastAsia="Calibri"/>
          <w:szCs w:val="28"/>
        </w:rPr>
      </w:pPr>
      <w:r w:rsidRPr="00D50A38">
        <w:rPr>
          <w:rFonts w:eastAsia="Calibri"/>
          <w:szCs w:val="28"/>
        </w:rPr>
        <w:t>В ходе документарной проверки могут совершаться следующие контрольные (надзорные) действия:</w:t>
      </w:r>
    </w:p>
    <w:p w:rsidR="00C32BC6" w:rsidRPr="00D50A38" w:rsidRDefault="00C32BC6" w:rsidP="00D50A38">
      <w:pPr>
        <w:autoSpaceDE w:val="0"/>
        <w:autoSpaceDN w:val="0"/>
        <w:adjustRightInd w:val="0"/>
        <w:ind w:firstLine="709"/>
        <w:jc w:val="both"/>
        <w:rPr>
          <w:rFonts w:eastAsia="Calibri"/>
          <w:szCs w:val="28"/>
        </w:rPr>
      </w:pPr>
      <w:r w:rsidRPr="00D50A38">
        <w:rPr>
          <w:rFonts w:eastAsia="Calibri"/>
          <w:szCs w:val="28"/>
        </w:rPr>
        <w:t>1) получение письменных объяснений;</w:t>
      </w:r>
    </w:p>
    <w:p w:rsidR="00C32BC6" w:rsidRPr="00D50A38" w:rsidRDefault="00540CA9" w:rsidP="00D50A38">
      <w:pPr>
        <w:autoSpaceDE w:val="0"/>
        <w:autoSpaceDN w:val="0"/>
        <w:adjustRightInd w:val="0"/>
        <w:ind w:firstLine="709"/>
        <w:jc w:val="both"/>
        <w:rPr>
          <w:rFonts w:eastAsia="Calibri"/>
          <w:szCs w:val="28"/>
        </w:rPr>
      </w:pPr>
      <w:r w:rsidRPr="00D50A38">
        <w:rPr>
          <w:rFonts w:eastAsia="Calibri"/>
          <w:szCs w:val="28"/>
        </w:rPr>
        <w:t>2)</w:t>
      </w:r>
      <w:r w:rsidR="00C32BC6" w:rsidRPr="00D50A38">
        <w:rPr>
          <w:rFonts w:eastAsia="Calibri"/>
          <w:szCs w:val="28"/>
        </w:rPr>
        <w:t xml:space="preserve"> истребование документов</w:t>
      </w:r>
      <w:r w:rsidRPr="00D50A38">
        <w:rPr>
          <w:rFonts w:eastAsia="Calibri"/>
          <w:szCs w:val="28"/>
        </w:rPr>
        <w:t>.</w:t>
      </w:r>
    </w:p>
    <w:p w:rsidR="00540CA9" w:rsidRPr="00D50A38" w:rsidRDefault="00540CA9" w:rsidP="00D50A38">
      <w:pPr>
        <w:autoSpaceDE w:val="0"/>
        <w:autoSpaceDN w:val="0"/>
        <w:adjustRightInd w:val="0"/>
        <w:ind w:firstLine="709"/>
        <w:jc w:val="both"/>
        <w:rPr>
          <w:szCs w:val="28"/>
        </w:rPr>
      </w:pPr>
      <w:r w:rsidRPr="00D50A38">
        <w:rPr>
          <w:szCs w:val="28"/>
        </w:rPr>
        <w:t>В ходе документарной проверки рассматриваются документы контролируемых лиц, имеющиеся в распоряжении Министерства,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контроля.</w:t>
      </w:r>
    </w:p>
    <w:p w:rsidR="00540CA9" w:rsidRPr="00D50A38" w:rsidRDefault="00540CA9" w:rsidP="00D50A38">
      <w:pPr>
        <w:autoSpaceDE w:val="0"/>
        <w:autoSpaceDN w:val="0"/>
        <w:adjustRightInd w:val="0"/>
        <w:ind w:firstLine="709"/>
        <w:jc w:val="both"/>
        <w:rPr>
          <w:rFonts w:eastAsia="Calibri"/>
          <w:szCs w:val="28"/>
        </w:rPr>
      </w:pPr>
      <w:r w:rsidRPr="00D50A38">
        <w:rPr>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таких документов в </w:t>
      </w:r>
      <w:r w:rsidR="00BE7E9F">
        <w:rPr>
          <w:szCs w:val="28"/>
        </w:rPr>
        <w:t>Министерство</w:t>
      </w:r>
      <w:r w:rsidRPr="00D50A38">
        <w:rPr>
          <w:szCs w:val="28"/>
        </w:rPr>
        <w:t xml:space="preserve">,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BE7E9F">
        <w:rPr>
          <w:szCs w:val="28"/>
        </w:rPr>
        <w:t>Министерства</w:t>
      </w:r>
      <w:r w:rsidRPr="00D50A38">
        <w:rPr>
          <w:szCs w:val="28"/>
        </w:rPr>
        <w:t xml:space="preserve"> документах и (или) полученным при осуществлении регионального государственного контроля, и требования представить необходимые пояснения в письменной форме до момента представления указанных пояснений в </w:t>
      </w:r>
      <w:r w:rsidR="00BE7E9F">
        <w:rPr>
          <w:szCs w:val="28"/>
        </w:rPr>
        <w:t>Министерство</w:t>
      </w:r>
      <w:r w:rsidRPr="00D50A38">
        <w:rPr>
          <w:szCs w:val="28"/>
        </w:rPr>
        <w:t>.</w:t>
      </w:r>
    </w:p>
    <w:p w:rsidR="00E73F67" w:rsidRPr="00D50A38" w:rsidRDefault="00C32BC6" w:rsidP="00D50A38">
      <w:pPr>
        <w:autoSpaceDE w:val="0"/>
        <w:autoSpaceDN w:val="0"/>
        <w:adjustRightInd w:val="0"/>
        <w:ind w:firstLine="709"/>
        <w:jc w:val="both"/>
        <w:rPr>
          <w:rFonts w:eastAsia="Calibri"/>
          <w:szCs w:val="28"/>
        </w:rPr>
      </w:pPr>
      <w:r w:rsidRPr="00D50A38">
        <w:rPr>
          <w:rFonts w:eastAsia="Calibri"/>
          <w:szCs w:val="28"/>
        </w:rPr>
        <w:t>Внеплановая документарная проверка проводится без согласования с органами прокуратуры.</w:t>
      </w:r>
    </w:p>
    <w:p w:rsidR="00E73F67" w:rsidRPr="00D50A38" w:rsidRDefault="00F426A0" w:rsidP="00D50A38">
      <w:pPr>
        <w:autoSpaceDE w:val="0"/>
        <w:autoSpaceDN w:val="0"/>
        <w:adjustRightInd w:val="0"/>
        <w:ind w:firstLine="709"/>
        <w:jc w:val="both"/>
        <w:rPr>
          <w:szCs w:val="28"/>
        </w:rPr>
      </w:pPr>
      <w:r w:rsidRPr="00D50A38">
        <w:rPr>
          <w:rFonts w:eastAsia="Calibri"/>
          <w:szCs w:val="28"/>
        </w:rPr>
        <w:lastRenderedPageBreak/>
        <w:t>4.</w:t>
      </w:r>
      <w:r w:rsidR="007B56D3" w:rsidRPr="00D50A38">
        <w:rPr>
          <w:rFonts w:eastAsia="Calibri"/>
          <w:szCs w:val="28"/>
        </w:rPr>
        <w:t>21</w:t>
      </w:r>
      <w:r w:rsidRPr="00D50A38">
        <w:rPr>
          <w:rFonts w:eastAsia="Calibri"/>
          <w:szCs w:val="28"/>
        </w:rPr>
        <w:t xml:space="preserve">. </w:t>
      </w:r>
      <w:r w:rsidR="00E73F67" w:rsidRPr="00D50A38">
        <w:rPr>
          <w:szCs w:val="28"/>
        </w:rPr>
        <w:t>Выездная проверка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В ходе выездной проверки могут совершаться следующие контрольные (надзорные) действия:</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1) осмотр;</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2) досмотр;</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3) опрос;</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4) получение письменных объяснений;</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 xml:space="preserve">5) </w:t>
      </w:r>
      <w:r w:rsidR="001E40BE" w:rsidRPr="00D50A38">
        <w:rPr>
          <w:rFonts w:eastAsia="Calibri"/>
          <w:szCs w:val="28"/>
        </w:rPr>
        <w:t>истребование документов.</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w:t>
      </w:r>
      <w:r w:rsidR="005E13A2" w:rsidRPr="00D50A38">
        <w:rPr>
          <w:rFonts w:eastAsia="Calibri"/>
          <w:szCs w:val="28"/>
        </w:rPr>
        <w:t xml:space="preserve"> № 248-ФЗ.</w:t>
      </w:r>
    </w:p>
    <w:p w:rsidR="001A6A98" w:rsidRPr="00D50A38" w:rsidRDefault="001A6A98" w:rsidP="00D50A38">
      <w:pPr>
        <w:autoSpaceDE w:val="0"/>
        <w:autoSpaceDN w:val="0"/>
        <w:adjustRightInd w:val="0"/>
        <w:ind w:firstLine="709"/>
        <w:jc w:val="both"/>
        <w:rPr>
          <w:rFonts w:eastAsia="Calibri"/>
          <w:szCs w:val="28"/>
        </w:rPr>
      </w:pPr>
      <w:r w:rsidRPr="00D50A38">
        <w:rPr>
          <w:szCs w:val="28"/>
        </w:rPr>
        <w:t>При проведении выездной проверки должностными лицами в обязательном порядке применяется видеозапись</w:t>
      </w:r>
      <w:r w:rsidR="00D50A38" w:rsidRPr="00D50A38">
        <w:rPr>
          <w:szCs w:val="28"/>
        </w:rPr>
        <w:t>.</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1E34F9" w:rsidRPr="00D50A38" w:rsidRDefault="001E34F9" w:rsidP="00D50A38">
      <w:pPr>
        <w:autoSpaceDE w:val="0"/>
        <w:autoSpaceDN w:val="0"/>
        <w:adjustRightInd w:val="0"/>
        <w:ind w:firstLine="709"/>
        <w:jc w:val="both"/>
        <w:rPr>
          <w:rFonts w:eastAsia="Calibri"/>
          <w:szCs w:val="28"/>
        </w:rPr>
      </w:pPr>
      <w:r w:rsidRPr="00D50A38">
        <w:rPr>
          <w:rFonts w:eastAsia="Calibri"/>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3-6 части 1 статьи 57 и частью 12 статьи 66 Федерального закона № 248-ФЗ.</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4.22. Осмотр, досмотр в отсутствие контролируемого лица или его представителя осуществляются с обязательным применением видеозаписи в следующих случаях:</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1) пресечения незаконного оборота алкогольной и (или) спиртосодержащей продукции;</w:t>
      </w:r>
    </w:p>
    <w:p w:rsidR="007B56D3" w:rsidRPr="00D50A38" w:rsidRDefault="007B56D3" w:rsidP="00D50A38">
      <w:pPr>
        <w:autoSpaceDE w:val="0"/>
        <w:autoSpaceDN w:val="0"/>
        <w:adjustRightInd w:val="0"/>
        <w:ind w:firstLine="709"/>
        <w:jc w:val="both"/>
        <w:rPr>
          <w:rFonts w:eastAsia="Calibri"/>
          <w:szCs w:val="28"/>
        </w:rPr>
      </w:pPr>
      <w:r w:rsidRPr="00D50A38">
        <w:rPr>
          <w:rFonts w:eastAsia="Calibri"/>
          <w:szCs w:val="28"/>
        </w:rPr>
        <w:t>2) предотвращения сокрытия доказательств нарушения обязательных требований, оценка соблюдения которых осуществляется в рамках регионального государственного контроля.</w:t>
      </w:r>
    </w:p>
    <w:p w:rsidR="001C336B" w:rsidRPr="00D50A38" w:rsidRDefault="001C336B" w:rsidP="00D50A38">
      <w:pPr>
        <w:jc w:val="both"/>
        <w:rPr>
          <w:szCs w:val="28"/>
        </w:rPr>
      </w:pPr>
    </w:p>
    <w:p w:rsidR="007E57A6" w:rsidRPr="004462A1" w:rsidRDefault="007E57A6" w:rsidP="00D50A38">
      <w:pPr>
        <w:ind w:firstLine="348"/>
        <w:contextualSpacing/>
        <w:jc w:val="center"/>
        <w:rPr>
          <w:szCs w:val="28"/>
        </w:rPr>
      </w:pPr>
      <w:r w:rsidRPr="004462A1">
        <w:rPr>
          <w:szCs w:val="28"/>
        </w:rPr>
        <w:t>5. Результаты контрольных (надзорных) мероприятий</w:t>
      </w:r>
    </w:p>
    <w:p w:rsidR="007E57A6" w:rsidRPr="00D50A38" w:rsidRDefault="007E57A6" w:rsidP="00D50A38">
      <w:pPr>
        <w:autoSpaceDE w:val="0"/>
        <w:autoSpaceDN w:val="0"/>
        <w:adjustRightInd w:val="0"/>
        <w:ind w:firstLine="709"/>
        <w:jc w:val="both"/>
        <w:rPr>
          <w:szCs w:val="28"/>
        </w:rPr>
      </w:pPr>
    </w:p>
    <w:p w:rsidR="007E57A6" w:rsidRPr="00D50A38" w:rsidRDefault="007E57A6" w:rsidP="00D50A38">
      <w:pPr>
        <w:autoSpaceDE w:val="0"/>
        <w:autoSpaceDN w:val="0"/>
        <w:adjustRightInd w:val="0"/>
        <w:ind w:firstLine="709"/>
        <w:jc w:val="both"/>
        <w:rPr>
          <w:szCs w:val="28"/>
        </w:rPr>
      </w:pPr>
      <w:r w:rsidRPr="00D50A38">
        <w:rPr>
          <w:szCs w:val="28"/>
        </w:rPr>
        <w:t>5.1.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 в соответствии со статьей 87 Федерального закона № 248-ФЗ.</w:t>
      </w:r>
    </w:p>
    <w:p w:rsidR="00324E41" w:rsidRPr="00D50A38" w:rsidRDefault="007E57A6" w:rsidP="00D50A38">
      <w:pPr>
        <w:ind w:firstLine="709"/>
        <w:jc w:val="both"/>
        <w:rPr>
          <w:szCs w:val="28"/>
        </w:rPr>
      </w:pPr>
      <w:r w:rsidRPr="00D50A38">
        <w:rPr>
          <w:szCs w:val="28"/>
        </w:rPr>
        <w:t xml:space="preserve">Оформление акта производится на месте проведения контрольного (надзорного) мероприятия в день окончания проведения такого мероприятия, </w:t>
      </w:r>
      <w:r w:rsidR="00324E41" w:rsidRPr="00D50A38">
        <w:rPr>
          <w:szCs w:val="28"/>
        </w:rPr>
        <w:t xml:space="preserve">в соответствии с типовой формой, утвержденной Приказом Министерства экономического развития Российской Федерации от 31.03.2021 № 151 «О </w:t>
      </w:r>
      <w:r w:rsidR="00324E41" w:rsidRPr="00D50A38">
        <w:rPr>
          <w:szCs w:val="28"/>
        </w:rPr>
        <w:lastRenderedPageBreak/>
        <w:t>типовых формах документов, используемых контрольным (надзорным) органом», в двух экземплярах.</w:t>
      </w:r>
    </w:p>
    <w:p w:rsidR="007E57A6" w:rsidRPr="00D50A38" w:rsidRDefault="007E57A6" w:rsidP="00D50A38">
      <w:pPr>
        <w:ind w:firstLine="709"/>
        <w:jc w:val="both"/>
        <w:rPr>
          <w:szCs w:val="28"/>
        </w:rPr>
      </w:pPr>
      <w:r w:rsidRPr="00D50A38">
        <w:rPr>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24E41" w:rsidRPr="00D50A38" w:rsidRDefault="007E57A6" w:rsidP="00D50A38">
      <w:pPr>
        <w:ind w:firstLine="709"/>
        <w:jc w:val="both"/>
        <w:rPr>
          <w:szCs w:val="28"/>
        </w:rPr>
      </w:pPr>
      <w:r w:rsidRPr="00D50A38">
        <w:rPr>
          <w:szCs w:val="28"/>
        </w:rPr>
        <w:t xml:space="preserve">5.2. </w:t>
      </w:r>
      <w:r w:rsidR="00324E41" w:rsidRPr="00D50A38">
        <w:rPr>
          <w:szCs w:val="28"/>
        </w:rPr>
        <w:t xml:space="preserve">К акту приобщаются документы и материалы, полученные в ходе фотографирования, аудио- и (или) видеозаписи, являющиеся доказательствами нарушения обязательных требований. </w:t>
      </w:r>
    </w:p>
    <w:p w:rsidR="00324E41" w:rsidRPr="00D50A38" w:rsidRDefault="00324E41" w:rsidP="00D50A38">
      <w:pPr>
        <w:ind w:firstLine="709"/>
        <w:jc w:val="both"/>
        <w:rPr>
          <w:szCs w:val="28"/>
        </w:rPr>
      </w:pPr>
      <w:r w:rsidRPr="00D50A38">
        <w:rPr>
          <w:szCs w:val="28"/>
        </w:rPr>
        <w:t>При проведении выездного обследования, инспекционного визита, выездной проверки к акту приобщаются заполненные проверочные листы.</w:t>
      </w:r>
    </w:p>
    <w:p w:rsidR="00324E41" w:rsidRPr="00D50A38" w:rsidRDefault="00324E41" w:rsidP="00D50A38">
      <w:pPr>
        <w:ind w:firstLine="709"/>
        <w:jc w:val="both"/>
        <w:rPr>
          <w:szCs w:val="28"/>
        </w:rPr>
      </w:pPr>
      <w:r w:rsidRPr="00D50A38">
        <w:rPr>
          <w:szCs w:val="28"/>
        </w:rPr>
        <w:t>5.3. Контролируемое лицо или его представитель знакомится с содержанием акта на месте проведения контрольного (надзорного) мероприятия, за исключением проведения документарной проверки.</w:t>
      </w:r>
    </w:p>
    <w:p w:rsidR="00324E41" w:rsidRPr="00D50A38" w:rsidRDefault="00324E41" w:rsidP="00D50A38">
      <w:pPr>
        <w:ind w:firstLine="709"/>
        <w:jc w:val="both"/>
        <w:rPr>
          <w:szCs w:val="28"/>
        </w:rPr>
      </w:pPr>
      <w:r w:rsidRPr="00D50A38">
        <w:rPr>
          <w:szCs w:val="28"/>
        </w:rPr>
        <w:t>5.5. Контролируемое лицо или его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должностным лицом Министерства в акте делается соответствующая отметка.</w:t>
      </w:r>
    </w:p>
    <w:p w:rsidR="00324E41" w:rsidRPr="00D50A38" w:rsidRDefault="00324E41" w:rsidP="00D50A38">
      <w:pPr>
        <w:ind w:firstLine="709"/>
        <w:jc w:val="both"/>
        <w:rPr>
          <w:szCs w:val="28"/>
        </w:rPr>
      </w:pPr>
      <w:r w:rsidRPr="00D50A38">
        <w:rPr>
          <w:szCs w:val="28"/>
        </w:rPr>
        <w:t>5.6. В случае проведения документарной проверки, а также при составлении акта о невозможности проведения контрольного (надзорного) мероприятия, Министерство направляет акт контролируемому лицу в порядке, установленном статьей 21 Федерального закона от 31.07.2020 № 248-ФЗ.</w:t>
      </w:r>
    </w:p>
    <w:p w:rsidR="00437576" w:rsidRPr="00D50A38" w:rsidRDefault="00437576" w:rsidP="00D50A38">
      <w:pPr>
        <w:ind w:firstLine="709"/>
        <w:jc w:val="both"/>
        <w:rPr>
          <w:szCs w:val="28"/>
        </w:rPr>
      </w:pPr>
      <w:r w:rsidRPr="00D50A38">
        <w:rPr>
          <w:szCs w:val="28"/>
        </w:rPr>
        <w:t>5.7.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437576" w:rsidRPr="00D50A38" w:rsidRDefault="00437576" w:rsidP="00D50A38">
      <w:pPr>
        <w:ind w:firstLine="709"/>
        <w:jc w:val="both"/>
        <w:rPr>
          <w:szCs w:val="28"/>
        </w:rPr>
      </w:pPr>
      <w:r w:rsidRPr="00D50A38">
        <w:rPr>
          <w:szCs w:val="28"/>
        </w:rPr>
        <w:t>5.8. В случае выявления при проведении контрольного (надзорного) мероприятия нарушений обязательных требований со стороны контролируемого лица Министерство в пределах полномочий, предусмотренных законодательством Российской Федерации, обязано:</w:t>
      </w:r>
    </w:p>
    <w:p w:rsidR="00437576" w:rsidRPr="00D50A38" w:rsidRDefault="00437576" w:rsidP="00D50A38">
      <w:pPr>
        <w:ind w:firstLine="709"/>
        <w:jc w:val="both"/>
        <w:rPr>
          <w:szCs w:val="28"/>
        </w:rPr>
      </w:pPr>
      <w:r w:rsidRPr="00D50A38">
        <w:rPr>
          <w:szCs w:val="28"/>
        </w:rPr>
        <w:t>1) выдать контролируемому лицу после оформления акта контрольного (надзорного) мероприятия, предусматривающего взаимодействие с контролируемым лицом,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437576" w:rsidRPr="00D50A38" w:rsidRDefault="00437576" w:rsidP="00D50A38">
      <w:pPr>
        <w:ind w:firstLine="709"/>
        <w:jc w:val="both"/>
        <w:rPr>
          <w:szCs w:val="28"/>
        </w:rPr>
      </w:pPr>
      <w:r w:rsidRPr="00D50A38">
        <w:rPr>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индивидуальных предпринимателей,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w:t>
      </w:r>
      <w:r w:rsidRPr="00D50A38">
        <w:rPr>
          <w:szCs w:val="28"/>
        </w:rPr>
        <w:lastRenderedPageBreak/>
        <w:t>деятельность индивидуального предпринимателя,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37576" w:rsidRPr="00D50A38" w:rsidRDefault="00437576" w:rsidP="00D50A38">
      <w:pPr>
        <w:ind w:firstLine="709"/>
        <w:jc w:val="both"/>
        <w:rPr>
          <w:szCs w:val="28"/>
        </w:rPr>
      </w:pPr>
      <w:r w:rsidRPr="00D50A38">
        <w:rPr>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37576" w:rsidRPr="00D50A38" w:rsidRDefault="00437576" w:rsidP="00D50A38">
      <w:pPr>
        <w:ind w:firstLine="709"/>
        <w:jc w:val="both"/>
        <w:rPr>
          <w:szCs w:val="28"/>
        </w:rPr>
      </w:pPr>
      <w:r w:rsidRPr="00D50A38">
        <w:rPr>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37576" w:rsidRPr="00D50A38" w:rsidRDefault="00437576" w:rsidP="00D50A38">
      <w:pPr>
        <w:ind w:firstLine="709"/>
        <w:jc w:val="both"/>
        <w:rPr>
          <w:szCs w:val="28"/>
        </w:rPr>
      </w:pPr>
      <w:r w:rsidRPr="00D50A38">
        <w:rPr>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1495A" w:rsidRPr="00D50A38" w:rsidRDefault="0081495A" w:rsidP="00D50A38">
      <w:pPr>
        <w:jc w:val="both"/>
        <w:rPr>
          <w:b/>
          <w:szCs w:val="28"/>
        </w:rPr>
      </w:pPr>
    </w:p>
    <w:p w:rsidR="0081495A" w:rsidRPr="004462A1" w:rsidRDefault="0081495A" w:rsidP="00D50A38">
      <w:pPr>
        <w:jc w:val="center"/>
        <w:rPr>
          <w:szCs w:val="28"/>
        </w:rPr>
      </w:pPr>
      <w:r w:rsidRPr="004462A1">
        <w:rPr>
          <w:szCs w:val="28"/>
        </w:rPr>
        <w:t xml:space="preserve">6. Обжалование решений контрольного (надзорного) органа, </w:t>
      </w:r>
    </w:p>
    <w:p w:rsidR="0081495A" w:rsidRPr="004462A1" w:rsidRDefault="0081495A" w:rsidP="00D50A38">
      <w:pPr>
        <w:jc w:val="center"/>
        <w:rPr>
          <w:szCs w:val="28"/>
        </w:rPr>
      </w:pPr>
      <w:r w:rsidRPr="004462A1">
        <w:rPr>
          <w:szCs w:val="28"/>
        </w:rPr>
        <w:t>действий (бездействий) его должностных лиц</w:t>
      </w:r>
    </w:p>
    <w:p w:rsidR="0081495A" w:rsidRPr="00D50A38" w:rsidRDefault="0081495A" w:rsidP="00D50A38">
      <w:pPr>
        <w:jc w:val="center"/>
        <w:rPr>
          <w:b/>
          <w:szCs w:val="28"/>
        </w:rPr>
      </w:pPr>
    </w:p>
    <w:p w:rsidR="00437576" w:rsidRPr="00D50A38" w:rsidRDefault="00C06FFB" w:rsidP="00D50A38">
      <w:pPr>
        <w:autoSpaceDE w:val="0"/>
        <w:autoSpaceDN w:val="0"/>
        <w:adjustRightInd w:val="0"/>
        <w:jc w:val="both"/>
        <w:rPr>
          <w:szCs w:val="28"/>
        </w:rPr>
      </w:pPr>
      <w:r>
        <w:rPr>
          <w:szCs w:val="28"/>
        </w:rPr>
        <w:tab/>
      </w:r>
      <w:r w:rsidR="00437576" w:rsidRPr="00D50A38">
        <w:rPr>
          <w:szCs w:val="28"/>
        </w:rPr>
        <w:t>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имеют право на досудебное обжалование</w:t>
      </w:r>
      <w:r w:rsidR="008D78CD" w:rsidRPr="00D50A38">
        <w:rPr>
          <w:szCs w:val="28"/>
        </w:rPr>
        <w:t xml:space="preserve"> решений</w:t>
      </w:r>
      <w:r w:rsidR="00390D0E" w:rsidRPr="00D50A38">
        <w:rPr>
          <w:szCs w:val="28"/>
        </w:rPr>
        <w:t xml:space="preserve"> о проведении </w:t>
      </w:r>
      <w:r w:rsidR="008D78CD" w:rsidRPr="00D50A38">
        <w:rPr>
          <w:szCs w:val="28"/>
        </w:rPr>
        <w:t>контрольн</w:t>
      </w:r>
      <w:r w:rsidR="00390D0E" w:rsidRPr="00D50A38">
        <w:rPr>
          <w:szCs w:val="28"/>
        </w:rPr>
        <w:t>ых</w:t>
      </w:r>
      <w:r w:rsidR="008D78CD" w:rsidRPr="00D50A38">
        <w:rPr>
          <w:szCs w:val="28"/>
        </w:rPr>
        <w:t xml:space="preserve"> (надзорн</w:t>
      </w:r>
      <w:r w:rsidR="00390D0E" w:rsidRPr="00D50A38">
        <w:rPr>
          <w:szCs w:val="28"/>
        </w:rPr>
        <w:t>ых</w:t>
      </w:r>
      <w:r w:rsidR="008D78CD" w:rsidRPr="00D50A38">
        <w:rPr>
          <w:szCs w:val="28"/>
        </w:rPr>
        <w:t xml:space="preserve">) </w:t>
      </w:r>
      <w:r w:rsidR="00390D0E" w:rsidRPr="00D50A38">
        <w:rPr>
          <w:szCs w:val="28"/>
        </w:rPr>
        <w:t xml:space="preserve">мероприятий, </w:t>
      </w:r>
      <w:r w:rsidR="00FF5640" w:rsidRPr="00D50A38">
        <w:rPr>
          <w:szCs w:val="28"/>
        </w:rPr>
        <w:t>актов контрольных (надзорных) мероприятий, предписаний об устранении выявленных нарушений</w:t>
      </w:r>
      <w:r w:rsidR="008D78CD" w:rsidRPr="00D50A38">
        <w:rPr>
          <w:szCs w:val="28"/>
        </w:rPr>
        <w:t>, действий (бездействия) должностных ли</w:t>
      </w:r>
      <w:r w:rsidR="00437576" w:rsidRPr="00D50A38">
        <w:rPr>
          <w:szCs w:val="28"/>
        </w:rPr>
        <w:t>ц</w:t>
      </w:r>
      <w:r w:rsidR="008D78CD" w:rsidRPr="00D50A38">
        <w:rPr>
          <w:szCs w:val="28"/>
        </w:rPr>
        <w:t>,</w:t>
      </w:r>
      <w:r w:rsidR="00437576" w:rsidRPr="00D50A38">
        <w:rPr>
          <w:szCs w:val="28"/>
        </w:rPr>
        <w:t xml:space="preserve"> в соответствии с </w:t>
      </w:r>
      <w:r w:rsidR="008D78CD" w:rsidRPr="00D50A38">
        <w:rPr>
          <w:szCs w:val="28"/>
        </w:rPr>
        <w:t>главой 9 Федерального закона № 248-ФЗ.</w:t>
      </w:r>
    </w:p>
    <w:p w:rsidR="00437576" w:rsidRPr="00D50A38" w:rsidRDefault="008D78CD" w:rsidP="00D50A38">
      <w:pPr>
        <w:ind w:firstLine="709"/>
        <w:jc w:val="both"/>
        <w:rPr>
          <w:szCs w:val="28"/>
        </w:rPr>
      </w:pPr>
      <w:r w:rsidRPr="00D50A38">
        <w:rPr>
          <w:szCs w:val="28"/>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w:t>
      </w:r>
    </w:p>
    <w:p w:rsidR="00FF5640" w:rsidRPr="00D50A38" w:rsidRDefault="00390D0E" w:rsidP="00D50A38">
      <w:pPr>
        <w:ind w:firstLine="709"/>
        <w:jc w:val="both"/>
        <w:rPr>
          <w:szCs w:val="28"/>
        </w:rPr>
      </w:pPr>
      <w:r w:rsidRPr="00D50A38">
        <w:rPr>
          <w:szCs w:val="28"/>
        </w:rPr>
        <w:t xml:space="preserve">6.2. </w:t>
      </w:r>
      <w:r w:rsidR="00FF5640" w:rsidRPr="00D50A38">
        <w:rPr>
          <w:szCs w:val="28"/>
        </w:rPr>
        <w:t xml:space="preserve">Жалоба подается контролируемым лицом в Министерство в электронном виде с использованием единого портала государственных и муниципальных услуг. </w:t>
      </w:r>
    </w:p>
    <w:p w:rsidR="001A1D4A" w:rsidRPr="00D50A38" w:rsidRDefault="00FF5640" w:rsidP="00D50A38">
      <w:pPr>
        <w:ind w:firstLine="709"/>
        <w:jc w:val="both"/>
        <w:rPr>
          <w:szCs w:val="28"/>
        </w:rPr>
      </w:pPr>
      <w:r w:rsidRPr="00D50A38">
        <w:rPr>
          <w:szCs w:val="28"/>
        </w:rPr>
        <w:t xml:space="preserve">При подаче жалобы </w:t>
      </w:r>
      <w:r w:rsidR="001A1D4A" w:rsidRPr="00D50A38">
        <w:rPr>
          <w:szCs w:val="28"/>
        </w:rPr>
        <w:t>индивидуальным предпринимателем</w:t>
      </w:r>
      <w:r w:rsidRPr="00D50A38">
        <w:rPr>
          <w:szCs w:val="28"/>
        </w:rPr>
        <w:t xml:space="preserve">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A1D4A" w:rsidRPr="00D50A38" w:rsidRDefault="001A1D4A" w:rsidP="00D50A38">
      <w:pPr>
        <w:ind w:firstLine="709"/>
        <w:jc w:val="both"/>
        <w:rPr>
          <w:szCs w:val="28"/>
        </w:rPr>
      </w:pPr>
      <w:r w:rsidRPr="00D50A38">
        <w:rPr>
          <w:szCs w:val="28"/>
        </w:rPr>
        <w:t>6.3.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A1D4A" w:rsidRPr="00D50A38" w:rsidRDefault="001A1D4A" w:rsidP="00D50A38">
      <w:pPr>
        <w:ind w:firstLine="709"/>
        <w:jc w:val="both"/>
        <w:rPr>
          <w:szCs w:val="28"/>
        </w:rPr>
      </w:pPr>
      <w:r w:rsidRPr="00D50A38">
        <w:rPr>
          <w:szCs w:val="28"/>
        </w:rPr>
        <w:lastRenderedPageBreak/>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A1D4A" w:rsidRPr="00D50A38" w:rsidRDefault="001A1D4A" w:rsidP="00D50A38">
      <w:pPr>
        <w:ind w:firstLine="709"/>
        <w:jc w:val="both"/>
        <w:rPr>
          <w:szCs w:val="28"/>
        </w:rPr>
      </w:pPr>
      <w:r w:rsidRPr="00D50A38">
        <w:rPr>
          <w:szCs w:val="28"/>
        </w:rPr>
        <w:t xml:space="preserve">6.4. В случае пропуска по уважительной причине срока подачи жалобы этот срок по ходатайству лица, подающего жалобу, может быть восстановлен </w:t>
      </w:r>
      <w:r w:rsidR="00BE7E9F">
        <w:rPr>
          <w:szCs w:val="28"/>
        </w:rPr>
        <w:t>Министерством</w:t>
      </w:r>
      <w:r w:rsidRPr="00D50A38">
        <w:rPr>
          <w:szCs w:val="28"/>
        </w:rPr>
        <w:t>.</w:t>
      </w:r>
    </w:p>
    <w:p w:rsidR="00963F33" w:rsidRPr="00D50A38" w:rsidRDefault="001A1D4A" w:rsidP="00D50A38">
      <w:pPr>
        <w:ind w:firstLine="709"/>
        <w:jc w:val="both"/>
        <w:rPr>
          <w:szCs w:val="28"/>
        </w:rPr>
      </w:pPr>
      <w:r w:rsidRPr="00D50A38">
        <w:rPr>
          <w:szCs w:val="28"/>
        </w:rPr>
        <w:t xml:space="preserve">6.5. </w:t>
      </w:r>
      <w:r w:rsidR="00963F33" w:rsidRPr="00D50A38">
        <w:rPr>
          <w:szCs w:val="28"/>
        </w:rPr>
        <w:t>Жалоба должна содержать:</w:t>
      </w:r>
    </w:p>
    <w:p w:rsidR="00963F33" w:rsidRPr="00D50A38" w:rsidRDefault="00963F33" w:rsidP="00D50A38">
      <w:pPr>
        <w:ind w:firstLine="709"/>
        <w:jc w:val="both"/>
        <w:rPr>
          <w:szCs w:val="28"/>
        </w:rPr>
      </w:pPr>
      <w:r w:rsidRPr="00D50A38">
        <w:rPr>
          <w:szCs w:val="28"/>
        </w:rPr>
        <w:t>1) наименование контрольного (надзорного) органа, решение которого обжалуется;</w:t>
      </w:r>
    </w:p>
    <w:p w:rsidR="00963F33" w:rsidRPr="00D50A38" w:rsidRDefault="00963F33" w:rsidP="00D50A38">
      <w:pPr>
        <w:ind w:firstLine="709"/>
        <w:jc w:val="both"/>
        <w:rPr>
          <w:szCs w:val="28"/>
        </w:rPr>
      </w:pPr>
      <w:r w:rsidRPr="00D50A38">
        <w:rPr>
          <w:szCs w:val="28"/>
        </w:rPr>
        <w:t>2) фамилию, имя, отчество (при наличии) должностного лица, действия (бездействие) которого обжалуются (при наличии);</w:t>
      </w:r>
    </w:p>
    <w:p w:rsidR="00963F33" w:rsidRPr="00D50A38" w:rsidRDefault="00963F33" w:rsidP="00D50A38">
      <w:pPr>
        <w:ind w:firstLine="709"/>
        <w:jc w:val="both"/>
        <w:rPr>
          <w:szCs w:val="28"/>
        </w:rPr>
      </w:pPr>
      <w:r w:rsidRPr="00D50A38">
        <w:rPr>
          <w:szCs w:val="28"/>
        </w:rPr>
        <w:t>3) фамилию, имя, отчество (при наличии), сведения о месте жительства (месте осуществления деятельности) индивидуального предпринимателя либо наименование организации-заявителя, сведения о месте нахождения этой организации, желаемый способ получения решения по жалобе;</w:t>
      </w:r>
    </w:p>
    <w:p w:rsidR="00963F33" w:rsidRPr="00D50A38" w:rsidRDefault="00963F33" w:rsidP="00D50A38">
      <w:pPr>
        <w:ind w:firstLine="709"/>
        <w:jc w:val="both"/>
        <w:rPr>
          <w:szCs w:val="28"/>
        </w:rPr>
      </w:pPr>
      <w:r w:rsidRPr="00D50A38">
        <w:rPr>
          <w:szCs w:val="28"/>
        </w:rPr>
        <w:t>4) сведения об обжалуемых решениях контрольного (надзорного) органа и (или) действиях (бездействии) его должностного лица, которые привели или могут привести к нарушению прав контролируемого лица, подающего жалобу;</w:t>
      </w:r>
    </w:p>
    <w:p w:rsidR="00963F33" w:rsidRPr="00D50A38" w:rsidRDefault="00963F33" w:rsidP="00D50A38">
      <w:pPr>
        <w:ind w:firstLine="709"/>
        <w:jc w:val="both"/>
        <w:rPr>
          <w:szCs w:val="28"/>
        </w:rPr>
      </w:pPr>
      <w:r w:rsidRPr="00D50A38">
        <w:rPr>
          <w:szCs w:val="28"/>
        </w:rPr>
        <w:t>5) основания и доводы, на основании которых контролируемое лицо не согласно с решением контрольного (надзорного) органа, действием (бездействием) его должностного лица. Контролируемым лицом могут быть представлены документы (при наличии), подтверждающие его доводы, либо их копии;</w:t>
      </w:r>
    </w:p>
    <w:p w:rsidR="00963F33" w:rsidRPr="00D50A38" w:rsidRDefault="00963F33" w:rsidP="00D50A38">
      <w:pPr>
        <w:ind w:firstLine="709"/>
        <w:jc w:val="both"/>
        <w:rPr>
          <w:szCs w:val="28"/>
        </w:rPr>
      </w:pPr>
      <w:r w:rsidRPr="00D50A38">
        <w:rPr>
          <w:szCs w:val="28"/>
        </w:rPr>
        <w:t>6) требования контролируемого лица, подавшего жалобу;</w:t>
      </w:r>
    </w:p>
    <w:p w:rsidR="001A1D4A" w:rsidRPr="00D50A38" w:rsidRDefault="00963F33" w:rsidP="00D50A38">
      <w:pPr>
        <w:ind w:firstLine="709"/>
        <w:jc w:val="both"/>
        <w:rPr>
          <w:szCs w:val="28"/>
        </w:rPr>
      </w:pPr>
      <w:r w:rsidRPr="00D50A38">
        <w:rPr>
          <w:szCs w:val="28"/>
        </w:rPr>
        <w:t>7) указание на учетный номер мероприятия по контролю, в рамках которого подается жалоба.</w:t>
      </w:r>
    </w:p>
    <w:p w:rsidR="00963F33" w:rsidRPr="00D50A38" w:rsidRDefault="00963F33" w:rsidP="00D50A38">
      <w:pPr>
        <w:ind w:firstLine="709"/>
        <w:jc w:val="both"/>
        <w:rPr>
          <w:szCs w:val="28"/>
        </w:rPr>
      </w:pPr>
      <w:r w:rsidRPr="00D50A38">
        <w:rPr>
          <w:szCs w:val="28"/>
        </w:rPr>
        <w:t>6.6. Жалоба может содержать ходатайство о приостановлении исполнения обжалуемого решения контрольного (надзорного) органа.</w:t>
      </w:r>
    </w:p>
    <w:p w:rsidR="00963F33" w:rsidRPr="00D50A38" w:rsidRDefault="00B06AD7" w:rsidP="00D50A38">
      <w:pPr>
        <w:ind w:firstLine="709"/>
        <w:jc w:val="both"/>
        <w:rPr>
          <w:szCs w:val="28"/>
        </w:rPr>
      </w:pPr>
      <w:r w:rsidRPr="00D50A38">
        <w:rPr>
          <w:szCs w:val="28"/>
        </w:rPr>
        <w:t>Министерство</w:t>
      </w:r>
      <w:r w:rsidR="00963F33" w:rsidRPr="00D50A38">
        <w:rPr>
          <w:szCs w:val="28"/>
        </w:rPr>
        <w:t xml:space="preserve"> в срок не позднее двух рабочих дней со дня регистрации жалобы принимает решение:</w:t>
      </w:r>
    </w:p>
    <w:p w:rsidR="00963F33" w:rsidRPr="00D50A38" w:rsidRDefault="00963F33" w:rsidP="00D50A38">
      <w:pPr>
        <w:ind w:firstLine="709"/>
        <w:jc w:val="both"/>
        <w:rPr>
          <w:szCs w:val="28"/>
        </w:rPr>
      </w:pPr>
      <w:r w:rsidRPr="00D50A38">
        <w:rPr>
          <w:szCs w:val="28"/>
        </w:rPr>
        <w:t>1) о приостановлении исполнения обжалуемого решения контрольного (надзорного) органа;</w:t>
      </w:r>
    </w:p>
    <w:p w:rsidR="00963F33" w:rsidRPr="00D50A38" w:rsidRDefault="00963F33" w:rsidP="00D50A38">
      <w:pPr>
        <w:ind w:firstLine="709"/>
        <w:jc w:val="both"/>
        <w:rPr>
          <w:szCs w:val="28"/>
        </w:rPr>
      </w:pPr>
      <w:r w:rsidRPr="00D50A38">
        <w:rPr>
          <w:szCs w:val="28"/>
        </w:rPr>
        <w:t>2) об отказе в приостановлении исполнения обжалуемого решения контрольного (надзорного) органа.</w:t>
      </w:r>
    </w:p>
    <w:p w:rsidR="00963F33" w:rsidRPr="00D50A38" w:rsidRDefault="00963F33" w:rsidP="00D50A38">
      <w:pPr>
        <w:ind w:firstLine="709"/>
        <w:jc w:val="both"/>
        <w:rPr>
          <w:szCs w:val="28"/>
        </w:rPr>
      </w:pPr>
      <w:r w:rsidRPr="00D50A38">
        <w:rPr>
          <w:szCs w:val="28"/>
        </w:rPr>
        <w:t>Информация о принятом решении направляется лицу, подавшему жалобу, в течение одного рабочего дня с момента принятия решения.</w:t>
      </w:r>
    </w:p>
    <w:p w:rsidR="00963F33" w:rsidRPr="00D50A38" w:rsidRDefault="00963F33" w:rsidP="00D50A38">
      <w:pPr>
        <w:ind w:firstLine="709"/>
        <w:jc w:val="both"/>
        <w:rPr>
          <w:szCs w:val="28"/>
        </w:rPr>
      </w:pPr>
      <w:r w:rsidRPr="00D50A38">
        <w:rPr>
          <w:szCs w:val="28"/>
        </w:rPr>
        <w:t>6.7. Министерство принимает решение об отказе в рассмотрении жалобы в течение пяти рабочих дней со дня получения жалобы, если:</w:t>
      </w:r>
    </w:p>
    <w:p w:rsidR="00963F33" w:rsidRPr="00D50A38" w:rsidRDefault="00963F33" w:rsidP="00D50A38">
      <w:pPr>
        <w:ind w:firstLine="709"/>
        <w:jc w:val="both"/>
        <w:rPr>
          <w:szCs w:val="28"/>
        </w:rPr>
      </w:pPr>
      <w:r w:rsidRPr="00D50A38">
        <w:rPr>
          <w:szCs w:val="28"/>
        </w:rPr>
        <w:t>1) жалоба подана после истечения сроков подачи жалобы и не содержит ходатайства о восстановлении пропущенного срока на подачу жалобы;</w:t>
      </w:r>
    </w:p>
    <w:p w:rsidR="00963F33" w:rsidRPr="00D50A38" w:rsidRDefault="00963F33" w:rsidP="00D50A38">
      <w:pPr>
        <w:ind w:firstLine="709"/>
        <w:jc w:val="both"/>
        <w:rPr>
          <w:szCs w:val="28"/>
        </w:rPr>
      </w:pPr>
      <w:r w:rsidRPr="00D50A38">
        <w:rPr>
          <w:szCs w:val="28"/>
        </w:rPr>
        <w:t>2) в удовлетворении ходатайства о восстановлении пропущенного срока на подачу жалобы отказано;</w:t>
      </w:r>
    </w:p>
    <w:p w:rsidR="00963F33" w:rsidRPr="00D50A38" w:rsidRDefault="00963F33" w:rsidP="00D50A38">
      <w:pPr>
        <w:ind w:firstLine="709"/>
        <w:jc w:val="both"/>
        <w:rPr>
          <w:szCs w:val="28"/>
        </w:rPr>
      </w:pPr>
      <w:r w:rsidRPr="00D50A38">
        <w:rPr>
          <w:szCs w:val="28"/>
        </w:rPr>
        <w:t>3) до принятия решения по жалобе от контролируемого лица, ее подавшего, поступило заявление об отзыве жалобы;</w:t>
      </w:r>
    </w:p>
    <w:p w:rsidR="00963F33" w:rsidRPr="00D50A38" w:rsidRDefault="00963F33" w:rsidP="00D50A38">
      <w:pPr>
        <w:ind w:firstLine="709"/>
        <w:jc w:val="both"/>
        <w:rPr>
          <w:szCs w:val="28"/>
        </w:rPr>
      </w:pPr>
      <w:r w:rsidRPr="00D50A38">
        <w:rPr>
          <w:szCs w:val="28"/>
        </w:rPr>
        <w:t>4) имеется решение суда по вопросам, поставленным в жалобе;</w:t>
      </w:r>
    </w:p>
    <w:p w:rsidR="00963F33" w:rsidRPr="00D50A38" w:rsidRDefault="00963F33" w:rsidP="00D50A38">
      <w:pPr>
        <w:ind w:firstLine="709"/>
        <w:jc w:val="both"/>
        <w:rPr>
          <w:szCs w:val="28"/>
        </w:rPr>
      </w:pPr>
      <w:r w:rsidRPr="00D50A38">
        <w:rPr>
          <w:szCs w:val="28"/>
        </w:rPr>
        <w:lastRenderedPageBreak/>
        <w:t xml:space="preserve">5) ранее в </w:t>
      </w:r>
      <w:r w:rsidR="00BE7E9F">
        <w:rPr>
          <w:szCs w:val="28"/>
        </w:rPr>
        <w:t>Министерство</w:t>
      </w:r>
      <w:r w:rsidRPr="00D50A38">
        <w:rPr>
          <w:szCs w:val="28"/>
        </w:rPr>
        <w:t xml:space="preserve"> была подана другая жалоба от того же контролируемого лица по тем же основаниям;</w:t>
      </w:r>
    </w:p>
    <w:p w:rsidR="00963F33" w:rsidRPr="00D50A38" w:rsidRDefault="00963F33" w:rsidP="00D50A38">
      <w:pPr>
        <w:ind w:firstLine="709"/>
        <w:jc w:val="both"/>
        <w:rPr>
          <w:szCs w:val="28"/>
        </w:rPr>
      </w:pPr>
      <w:r w:rsidRPr="00D50A38">
        <w:rPr>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963F33" w:rsidRPr="00D50A38" w:rsidRDefault="00963F33" w:rsidP="00D50A38">
      <w:pPr>
        <w:ind w:firstLine="709"/>
        <w:jc w:val="both"/>
        <w:rPr>
          <w:szCs w:val="28"/>
        </w:rPr>
      </w:pPr>
      <w:r w:rsidRPr="00D50A38">
        <w:rPr>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963F33" w:rsidRPr="00D50A38" w:rsidRDefault="00963F33" w:rsidP="00D50A38">
      <w:pPr>
        <w:ind w:firstLine="709"/>
        <w:jc w:val="both"/>
        <w:rPr>
          <w:szCs w:val="28"/>
        </w:rPr>
      </w:pPr>
      <w:r w:rsidRPr="00D50A38">
        <w:rPr>
          <w:szCs w:val="28"/>
        </w:rPr>
        <w:t>8) жалоба подана в ненадлежащий уполномоченный орган;</w:t>
      </w:r>
    </w:p>
    <w:p w:rsidR="00963F33" w:rsidRPr="00D50A38" w:rsidRDefault="00963F33" w:rsidP="00D50A38">
      <w:pPr>
        <w:ind w:firstLine="709"/>
        <w:jc w:val="both"/>
        <w:rPr>
          <w:szCs w:val="28"/>
        </w:rPr>
      </w:pPr>
      <w:r w:rsidRPr="00D50A38">
        <w:rPr>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963F33" w:rsidRPr="00D50A38" w:rsidRDefault="00963F33" w:rsidP="00D50A38">
      <w:pPr>
        <w:ind w:firstLine="709"/>
        <w:jc w:val="both"/>
        <w:rPr>
          <w:szCs w:val="28"/>
        </w:rPr>
      </w:pPr>
      <w:r w:rsidRPr="00D50A38">
        <w:rPr>
          <w:szCs w:val="28"/>
        </w:rPr>
        <w:t>Отказ в рассмотрении жалобы по основаниям, указанным в пунктах 3 - 8,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06AD7" w:rsidRPr="00D50A38" w:rsidRDefault="00963F33" w:rsidP="00D50A38">
      <w:pPr>
        <w:ind w:firstLine="709"/>
        <w:jc w:val="both"/>
        <w:rPr>
          <w:szCs w:val="28"/>
        </w:rPr>
      </w:pPr>
      <w:r w:rsidRPr="00D50A38">
        <w:rPr>
          <w:szCs w:val="28"/>
        </w:rPr>
        <w:t>6.8.</w:t>
      </w:r>
      <w:r w:rsidR="00B06AD7" w:rsidRPr="00D50A38">
        <w:rPr>
          <w:szCs w:val="28"/>
        </w:rPr>
        <w:t xml:space="preserve"> </w:t>
      </w:r>
      <w:r w:rsidR="00A84D64" w:rsidRPr="00D50A38">
        <w:rPr>
          <w:szCs w:val="28"/>
        </w:rPr>
        <w:t>Жалоба подлежит рассмотрению Министерством в течение двадцати рабочих дней со дня ее регистрации.</w:t>
      </w:r>
    </w:p>
    <w:p w:rsidR="00A84D64" w:rsidRPr="00D50A38" w:rsidRDefault="00A84D64" w:rsidP="00D50A38">
      <w:pPr>
        <w:ind w:firstLine="709"/>
        <w:jc w:val="both"/>
        <w:rPr>
          <w:szCs w:val="28"/>
        </w:rPr>
      </w:pPr>
      <w:r w:rsidRPr="00D50A38">
        <w:rPr>
          <w:szCs w:val="28"/>
        </w:rPr>
        <w:t>В исключительных случаях, если жалоба требует дополнительного изучения и проверки, срок ее рассмотрения может быть продлен не более чем на 20 рабочих дней с письменным уведомлением об этом заявителя.</w:t>
      </w:r>
    </w:p>
    <w:p w:rsidR="00CA3C98" w:rsidRPr="00D50A38" w:rsidRDefault="00A84D64" w:rsidP="00D50A38">
      <w:pPr>
        <w:ind w:firstLine="709"/>
        <w:jc w:val="both"/>
        <w:rPr>
          <w:szCs w:val="28"/>
        </w:rPr>
      </w:pPr>
      <w:r w:rsidRPr="00D50A38">
        <w:rPr>
          <w:szCs w:val="28"/>
        </w:rPr>
        <w:t xml:space="preserve">6.9. </w:t>
      </w:r>
      <w:r w:rsidR="00CA3C98" w:rsidRPr="00D50A38">
        <w:rPr>
          <w:szCs w:val="28"/>
        </w:rPr>
        <w:t xml:space="preserve">Министерство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w:t>
      </w:r>
    </w:p>
    <w:p w:rsidR="00CA3C98" w:rsidRPr="00D50A38" w:rsidRDefault="00CA3C98" w:rsidP="00D50A38">
      <w:pPr>
        <w:ind w:firstLine="709"/>
        <w:jc w:val="both"/>
        <w:rPr>
          <w:szCs w:val="28"/>
        </w:rPr>
      </w:pPr>
      <w:r w:rsidRPr="00D50A38">
        <w:rPr>
          <w:szCs w:val="28"/>
        </w:rPr>
        <w:t xml:space="preserve">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00BE7E9F">
        <w:rPr>
          <w:szCs w:val="28"/>
        </w:rPr>
        <w:t>Министерством</w:t>
      </w:r>
      <w:r w:rsidRPr="00D50A38">
        <w:rPr>
          <w:szCs w:val="28"/>
        </w:rPr>
        <w:t xml:space="preserve">, но не более чем на пять рабочих дней с момента направления запроса. </w:t>
      </w:r>
    </w:p>
    <w:p w:rsidR="00B06AD7" w:rsidRPr="00D50A38" w:rsidRDefault="00CA3C98" w:rsidP="00D50A38">
      <w:pPr>
        <w:ind w:firstLine="709"/>
        <w:jc w:val="both"/>
        <w:rPr>
          <w:szCs w:val="28"/>
        </w:rPr>
      </w:pPr>
      <w:r w:rsidRPr="00D50A38">
        <w:rPr>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CA3C98" w:rsidRPr="00D50A38" w:rsidRDefault="00CA3C98" w:rsidP="00D50A38">
      <w:pPr>
        <w:autoSpaceDE w:val="0"/>
        <w:autoSpaceDN w:val="0"/>
        <w:adjustRightInd w:val="0"/>
        <w:ind w:firstLine="540"/>
        <w:jc w:val="both"/>
        <w:rPr>
          <w:szCs w:val="28"/>
        </w:rPr>
      </w:pPr>
      <w:r w:rsidRPr="00D50A38">
        <w:rPr>
          <w:szCs w:val="28"/>
        </w:rPr>
        <w:t>6.10. По итогам рассмотрения жалобы принимается одно из следующих решений:</w:t>
      </w:r>
    </w:p>
    <w:p w:rsidR="00CA3C98" w:rsidRPr="00D50A38" w:rsidRDefault="00CA3C98" w:rsidP="00D50A38">
      <w:pPr>
        <w:autoSpaceDE w:val="0"/>
        <w:autoSpaceDN w:val="0"/>
        <w:adjustRightInd w:val="0"/>
        <w:ind w:firstLine="540"/>
        <w:jc w:val="both"/>
        <w:rPr>
          <w:szCs w:val="28"/>
        </w:rPr>
      </w:pPr>
      <w:r w:rsidRPr="00D50A38">
        <w:rPr>
          <w:szCs w:val="28"/>
        </w:rPr>
        <w:t>1) жалоба оставляется без удовлетворения;</w:t>
      </w:r>
    </w:p>
    <w:p w:rsidR="00CA3C98" w:rsidRPr="00D50A38" w:rsidRDefault="00CA3C98" w:rsidP="00D50A38">
      <w:pPr>
        <w:autoSpaceDE w:val="0"/>
        <w:autoSpaceDN w:val="0"/>
        <w:adjustRightInd w:val="0"/>
        <w:ind w:firstLine="540"/>
        <w:jc w:val="both"/>
        <w:rPr>
          <w:szCs w:val="28"/>
        </w:rPr>
      </w:pPr>
      <w:r w:rsidRPr="00D50A38">
        <w:rPr>
          <w:szCs w:val="28"/>
        </w:rPr>
        <w:t>2) решение контрольного (надзорного) органа полностью или частично отменяется;</w:t>
      </w:r>
    </w:p>
    <w:p w:rsidR="00CA3C98" w:rsidRPr="00D50A38" w:rsidRDefault="00CA3C98" w:rsidP="00D50A38">
      <w:pPr>
        <w:autoSpaceDE w:val="0"/>
        <w:autoSpaceDN w:val="0"/>
        <w:adjustRightInd w:val="0"/>
        <w:ind w:firstLine="540"/>
        <w:jc w:val="both"/>
        <w:rPr>
          <w:szCs w:val="28"/>
        </w:rPr>
      </w:pPr>
      <w:r w:rsidRPr="00D50A38">
        <w:rPr>
          <w:szCs w:val="28"/>
        </w:rPr>
        <w:t>3) решение контрольного (надзорного) органа полностью отменяется и принимается новое решение;</w:t>
      </w:r>
    </w:p>
    <w:p w:rsidR="00B06AD7" w:rsidRPr="00D50A38" w:rsidRDefault="00CA3C98" w:rsidP="00D50A38">
      <w:pPr>
        <w:autoSpaceDE w:val="0"/>
        <w:autoSpaceDN w:val="0"/>
        <w:adjustRightInd w:val="0"/>
        <w:ind w:firstLine="540"/>
        <w:jc w:val="both"/>
        <w:rPr>
          <w:szCs w:val="28"/>
        </w:rPr>
      </w:pPr>
      <w:r w:rsidRPr="00D50A38">
        <w:rPr>
          <w:szCs w:val="28"/>
        </w:rPr>
        <w:t>4) действия (бездействие) должностных лиц контрольных (надзорных) органов признаются незаконными и выносится решение по существу, в том числе об осуществлении при необходимости определенных действий.</w:t>
      </w:r>
    </w:p>
    <w:p w:rsidR="00CA3C98" w:rsidRPr="00D50A38" w:rsidRDefault="00CA3C98" w:rsidP="00D50A38">
      <w:pPr>
        <w:autoSpaceDE w:val="0"/>
        <w:autoSpaceDN w:val="0"/>
        <w:adjustRightInd w:val="0"/>
        <w:ind w:firstLine="540"/>
        <w:jc w:val="both"/>
        <w:rPr>
          <w:szCs w:val="28"/>
        </w:rPr>
      </w:pPr>
      <w:r w:rsidRPr="00D50A38">
        <w:rPr>
          <w:szCs w:val="28"/>
        </w:rPr>
        <w:t xml:space="preserve">6.11. Решение Министерства,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D50A38">
        <w:rPr>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963F33" w:rsidRPr="00D50A38" w:rsidRDefault="00963F33" w:rsidP="00D50A38">
      <w:pPr>
        <w:ind w:firstLine="709"/>
        <w:jc w:val="both"/>
        <w:rPr>
          <w:szCs w:val="28"/>
        </w:rPr>
      </w:pPr>
      <w:r w:rsidRPr="00D50A38">
        <w:rPr>
          <w:szCs w:val="28"/>
        </w:rPr>
        <w:t xml:space="preserve"> </w:t>
      </w:r>
    </w:p>
    <w:p w:rsidR="001A1D4A" w:rsidRPr="0066170C" w:rsidRDefault="001A1D4A" w:rsidP="00864944">
      <w:pPr>
        <w:ind w:firstLine="709"/>
        <w:jc w:val="both"/>
        <w:rPr>
          <w:szCs w:val="28"/>
        </w:rPr>
      </w:pPr>
    </w:p>
    <w:p w:rsidR="00112175" w:rsidRPr="0081495A" w:rsidRDefault="00273EE5" w:rsidP="0081495A">
      <w:pPr>
        <w:jc w:val="both"/>
        <w:rPr>
          <w:b/>
          <w:szCs w:val="28"/>
        </w:rPr>
      </w:pPr>
      <w:r w:rsidRPr="0081495A">
        <w:rPr>
          <w:b/>
          <w:szCs w:val="28"/>
        </w:rPr>
        <w:br w:type="page"/>
      </w:r>
    </w:p>
    <w:p w:rsidR="006F4120" w:rsidRDefault="00BD5353" w:rsidP="004462A1">
      <w:pPr>
        <w:ind w:left="5670"/>
        <w:jc w:val="both"/>
        <w:rPr>
          <w:szCs w:val="28"/>
        </w:rPr>
      </w:pPr>
      <w:r w:rsidRPr="006F4120">
        <w:rPr>
          <w:szCs w:val="28"/>
        </w:rPr>
        <w:lastRenderedPageBreak/>
        <w:t xml:space="preserve">Приложение 1 </w:t>
      </w:r>
    </w:p>
    <w:p w:rsidR="00FD4010" w:rsidRPr="006F4120" w:rsidRDefault="00E74D46" w:rsidP="004462A1">
      <w:pPr>
        <w:ind w:left="5670"/>
        <w:jc w:val="both"/>
        <w:rPr>
          <w:szCs w:val="28"/>
        </w:rPr>
      </w:pPr>
      <w:r w:rsidRPr="006F4120">
        <w:rPr>
          <w:szCs w:val="28"/>
        </w:rPr>
        <w:t>к Положению о региональном государственном контроле (надзоре) в области розничной продажи алкогольной и спиртосодержащей продукции</w:t>
      </w:r>
      <w:r w:rsidR="006F4120" w:rsidRPr="006F4120">
        <w:rPr>
          <w:szCs w:val="28"/>
        </w:rPr>
        <w:t xml:space="preserve"> на территории Камчатского края</w:t>
      </w:r>
    </w:p>
    <w:p w:rsidR="00BD5353" w:rsidRDefault="00BD5353" w:rsidP="00301693">
      <w:pPr>
        <w:ind w:firstLine="709"/>
        <w:jc w:val="both"/>
        <w:rPr>
          <w:szCs w:val="28"/>
        </w:rPr>
      </w:pPr>
    </w:p>
    <w:p w:rsidR="004462A1" w:rsidRDefault="004462A1" w:rsidP="00301693">
      <w:pPr>
        <w:ind w:firstLine="709"/>
        <w:jc w:val="both"/>
        <w:rPr>
          <w:szCs w:val="28"/>
        </w:rPr>
      </w:pPr>
    </w:p>
    <w:p w:rsidR="00BD5353" w:rsidRPr="004462A1" w:rsidRDefault="00BD5353" w:rsidP="00301693">
      <w:pPr>
        <w:jc w:val="center"/>
        <w:rPr>
          <w:rFonts w:eastAsiaTheme="minorEastAsia"/>
        </w:rPr>
      </w:pPr>
      <w:r w:rsidRPr="004462A1">
        <w:rPr>
          <w:rFonts w:eastAsiaTheme="minorEastAsia"/>
        </w:rPr>
        <w:t>Перечень</w:t>
      </w:r>
    </w:p>
    <w:p w:rsidR="00BD5353" w:rsidRPr="004462A1" w:rsidRDefault="00BD5353" w:rsidP="00301693">
      <w:pPr>
        <w:jc w:val="center"/>
        <w:rPr>
          <w:rFonts w:eastAsiaTheme="minorEastAsia"/>
        </w:rPr>
      </w:pPr>
      <w:r w:rsidRPr="004462A1">
        <w:rPr>
          <w:rFonts w:eastAsiaTheme="minorEastAsia"/>
        </w:rPr>
        <w:t>индикаторов риска нарушения обязательных требований</w:t>
      </w:r>
    </w:p>
    <w:p w:rsidR="00BD5353" w:rsidRDefault="00BD5353" w:rsidP="00301693">
      <w:pPr>
        <w:jc w:val="center"/>
        <w:rPr>
          <w:rFonts w:eastAsiaTheme="minorEastAsia"/>
        </w:rPr>
      </w:pPr>
    </w:p>
    <w:p w:rsidR="004462A1" w:rsidRDefault="004462A1" w:rsidP="00301693">
      <w:pPr>
        <w:jc w:val="center"/>
        <w:rPr>
          <w:rFonts w:eastAsiaTheme="minorEastAsia"/>
        </w:rPr>
      </w:pPr>
    </w:p>
    <w:p w:rsidR="00BD5353" w:rsidRDefault="00BD5353" w:rsidP="00301693">
      <w:pPr>
        <w:autoSpaceDE w:val="0"/>
        <w:autoSpaceDN w:val="0"/>
        <w:adjustRightInd w:val="0"/>
        <w:ind w:firstLine="709"/>
        <w:jc w:val="both"/>
        <w:rPr>
          <w:szCs w:val="28"/>
        </w:rPr>
      </w:pPr>
      <w:r>
        <w:rPr>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95BB9" w:rsidRDefault="00D95BB9" w:rsidP="00301693">
      <w:pPr>
        <w:autoSpaceDE w:val="0"/>
        <w:autoSpaceDN w:val="0"/>
        <w:adjustRightInd w:val="0"/>
        <w:ind w:firstLine="709"/>
        <w:jc w:val="both"/>
        <w:rPr>
          <w:szCs w:val="28"/>
        </w:rPr>
      </w:pPr>
      <w:r>
        <w:rPr>
          <w:szCs w:val="28"/>
        </w:rPr>
        <w:t>Индикаторами риска нарушения обязательных требований, используемыми при осуществлении региональ</w:t>
      </w:r>
      <w:r w:rsidR="004B3320">
        <w:rPr>
          <w:szCs w:val="28"/>
        </w:rPr>
        <w:t>ного государственного контроля</w:t>
      </w:r>
      <w:r>
        <w:rPr>
          <w:szCs w:val="28"/>
        </w:rPr>
        <w:t>, являются:</w:t>
      </w:r>
    </w:p>
    <w:p w:rsidR="00135CA8" w:rsidRDefault="00D95BB9" w:rsidP="00301693">
      <w:pPr>
        <w:pStyle w:val="ac"/>
        <w:numPr>
          <w:ilvl w:val="0"/>
          <w:numId w:val="3"/>
        </w:numPr>
        <w:autoSpaceDE w:val="0"/>
        <w:autoSpaceDN w:val="0"/>
        <w:adjustRightInd w:val="0"/>
        <w:ind w:left="0" w:firstLine="709"/>
        <w:jc w:val="both"/>
        <w:rPr>
          <w:szCs w:val="28"/>
        </w:rPr>
      </w:pPr>
      <w:r>
        <w:rPr>
          <w:szCs w:val="28"/>
        </w:rPr>
        <w:t xml:space="preserve">Наличие в течении 3 лет, предшествующих дате принятия решения о проведении контрольного (надзорного) мероприятия, неисполненного в установленном порядке: </w:t>
      </w:r>
    </w:p>
    <w:p w:rsidR="00135CA8" w:rsidRPr="00301693" w:rsidRDefault="006F4120" w:rsidP="00301693">
      <w:pPr>
        <w:pStyle w:val="ac"/>
        <w:autoSpaceDE w:val="0"/>
        <w:autoSpaceDN w:val="0"/>
        <w:adjustRightInd w:val="0"/>
        <w:ind w:left="0" w:firstLine="709"/>
        <w:jc w:val="both"/>
        <w:rPr>
          <w:szCs w:val="28"/>
        </w:rPr>
      </w:pPr>
      <w:r>
        <w:rPr>
          <w:szCs w:val="28"/>
        </w:rPr>
        <w:t xml:space="preserve">а) </w:t>
      </w:r>
      <w:r w:rsidR="00D95BB9">
        <w:rPr>
          <w:szCs w:val="28"/>
        </w:rPr>
        <w:t xml:space="preserve">объявленного </w:t>
      </w:r>
      <w:r w:rsidR="00D95BB9" w:rsidRPr="00301693">
        <w:rPr>
          <w:szCs w:val="28"/>
        </w:rPr>
        <w:t>Министерством предостережения о недопустимости нарушения обязательных требований</w:t>
      </w:r>
      <w:r w:rsidR="00135CA8" w:rsidRPr="00301693">
        <w:rPr>
          <w:szCs w:val="28"/>
        </w:rPr>
        <w:t>;</w:t>
      </w:r>
    </w:p>
    <w:p w:rsidR="00D95BB9" w:rsidRPr="00301693" w:rsidRDefault="006F4120" w:rsidP="00301693">
      <w:pPr>
        <w:pStyle w:val="ac"/>
        <w:autoSpaceDE w:val="0"/>
        <w:autoSpaceDN w:val="0"/>
        <w:adjustRightInd w:val="0"/>
        <w:ind w:left="0" w:firstLine="709"/>
        <w:jc w:val="both"/>
        <w:rPr>
          <w:szCs w:val="28"/>
        </w:rPr>
      </w:pPr>
      <w:r w:rsidRPr="00301693">
        <w:rPr>
          <w:szCs w:val="28"/>
        </w:rPr>
        <w:t xml:space="preserve">б) </w:t>
      </w:r>
      <w:r w:rsidR="00D95BB9" w:rsidRPr="00301693">
        <w:rPr>
          <w:szCs w:val="28"/>
        </w:rPr>
        <w:t>выданного Министерством предписания об устранении выявленного нарушения;</w:t>
      </w:r>
    </w:p>
    <w:p w:rsidR="006F4120" w:rsidRPr="00301693" w:rsidRDefault="00D95BB9" w:rsidP="00301693">
      <w:pPr>
        <w:pStyle w:val="ac"/>
        <w:numPr>
          <w:ilvl w:val="0"/>
          <w:numId w:val="3"/>
        </w:numPr>
        <w:autoSpaceDE w:val="0"/>
        <w:autoSpaceDN w:val="0"/>
        <w:adjustRightInd w:val="0"/>
        <w:ind w:left="0" w:firstLine="709"/>
        <w:jc w:val="both"/>
        <w:rPr>
          <w:szCs w:val="28"/>
        </w:rPr>
      </w:pPr>
      <w:r w:rsidRPr="00301693">
        <w:rPr>
          <w:szCs w:val="28"/>
        </w:rPr>
        <w:t xml:space="preserve">Наличие в течении 1 года, предшествующего дате принятия решения о проведении контрольного (надзорного) мероприятия, </w:t>
      </w:r>
      <w:r w:rsidR="00CE77E0" w:rsidRPr="00301693">
        <w:rPr>
          <w:szCs w:val="28"/>
        </w:rPr>
        <w:t>сведений о неоднократных (два и более раз в течение календарного года) нарушениях обязательных/лицензионных требований на объектах контроля, размещенных</w:t>
      </w:r>
      <w:r w:rsidR="00135CA8" w:rsidRPr="00301693">
        <w:rPr>
          <w:szCs w:val="28"/>
        </w:rPr>
        <w:t>:</w:t>
      </w:r>
    </w:p>
    <w:p w:rsidR="006F4120" w:rsidRPr="00301693" w:rsidRDefault="006F4120" w:rsidP="00301693">
      <w:pPr>
        <w:pStyle w:val="ac"/>
        <w:autoSpaceDE w:val="0"/>
        <w:autoSpaceDN w:val="0"/>
        <w:adjustRightInd w:val="0"/>
        <w:ind w:left="0" w:firstLine="709"/>
        <w:jc w:val="both"/>
        <w:rPr>
          <w:szCs w:val="28"/>
        </w:rPr>
      </w:pPr>
      <w:r w:rsidRPr="00301693">
        <w:rPr>
          <w:szCs w:val="28"/>
        </w:rPr>
        <w:t xml:space="preserve">а) </w:t>
      </w:r>
      <w:r w:rsidR="00135CA8" w:rsidRPr="00301693">
        <w:rPr>
          <w:szCs w:val="28"/>
        </w:rPr>
        <w:t>в средствах массовой информации;</w:t>
      </w:r>
    </w:p>
    <w:p w:rsidR="006F4120" w:rsidRPr="00301693" w:rsidRDefault="006F4120" w:rsidP="00301693">
      <w:pPr>
        <w:pStyle w:val="ac"/>
        <w:autoSpaceDE w:val="0"/>
        <w:autoSpaceDN w:val="0"/>
        <w:adjustRightInd w:val="0"/>
        <w:ind w:left="360" w:firstLine="349"/>
        <w:jc w:val="both"/>
        <w:rPr>
          <w:szCs w:val="28"/>
        </w:rPr>
      </w:pPr>
      <w:r w:rsidRPr="00301693">
        <w:rPr>
          <w:szCs w:val="28"/>
        </w:rPr>
        <w:t xml:space="preserve">б) </w:t>
      </w:r>
      <w:r w:rsidR="00CE77E0" w:rsidRPr="00301693">
        <w:rPr>
          <w:szCs w:val="28"/>
        </w:rPr>
        <w:t>информационно-телекоммуникационной сети «Интернет»</w:t>
      </w:r>
      <w:r w:rsidR="00135CA8" w:rsidRPr="00301693">
        <w:rPr>
          <w:szCs w:val="28"/>
        </w:rPr>
        <w:t>;</w:t>
      </w:r>
    </w:p>
    <w:p w:rsidR="00CE77E0" w:rsidRPr="00301693" w:rsidRDefault="006F4120" w:rsidP="00301693">
      <w:pPr>
        <w:pStyle w:val="ac"/>
        <w:autoSpaceDE w:val="0"/>
        <w:autoSpaceDN w:val="0"/>
        <w:adjustRightInd w:val="0"/>
        <w:ind w:left="0" w:firstLine="709"/>
        <w:jc w:val="both"/>
        <w:rPr>
          <w:szCs w:val="28"/>
        </w:rPr>
      </w:pPr>
      <w:r w:rsidRPr="00301693">
        <w:rPr>
          <w:szCs w:val="28"/>
        </w:rPr>
        <w:t xml:space="preserve">в) </w:t>
      </w:r>
      <w:r w:rsidR="00CE77E0" w:rsidRPr="00301693">
        <w:rPr>
          <w:szCs w:val="28"/>
        </w:rPr>
        <w:t>в обращениях граждан</w:t>
      </w:r>
      <w:r w:rsidR="00135CA8" w:rsidRPr="00301693">
        <w:rPr>
          <w:szCs w:val="28"/>
        </w:rPr>
        <w:t xml:space="preserve">, общественных организаций, </w:t>
      </w:r>
      <w:r w:rsidR="00CE77E0" w:rsidRPr="00301693">
        <w:rPr>
          <w:szCs w:val="28"/>
        </w:rPr>
        <w:t>органов полиции</w:t>
      </w:r>
      <w:r w:rsidR="00135CA8" w:rsidRPr="00301693">
        <w:rPr>
          <w:szCs w:val="28"/>
        </w:rPr>
        <w:t xml:space="preserve">, </w:t>
      </w:r>
      <w:r w:rsidR="00CE77E0" w:rsidRPr="00301693">
        <w:rPr>
          <w:szCs w:val="28"/>
        </w:rPr>
        <w:t>органов государственной</w:t>
      </w:r>
      <w:r w:rsidR="00135CA8" w:rsidRPr="00301693">
        <w:rPr>
          <w:szCs w:val="28"/>
        </w:rPr>
        <w:t xml:space="preserve"> власти, </w:t>
      </w:r>
      <w:r w:rsidR="00CE77E0" w:rsidRPr="00301693">
        <w:rPr>
          <w:szCs w:val="28"/>
        </w:rPr>
        <w:t>органов местного самоуправления;</w:t>
      </w:r>
    </w:p>
    <w:p w:rsidR="00D95BB9" w:rsidRPr="00301693" w:rsidRDefault="00135CA8" w:rsidP="00301693">
      <w:pPr>
        <w:pStyle w:val="ac"/>
        <w:numPr>
          <w:ilvl w:val="0"/>
          <w:numId w:val="3"/>
        </w:numPr>
        <w:autoSpaceDE w:val="0"/>
        <w:autoSpaceDN w:val="0"/>
        <w:adjustRightInd w:val="0"/>
        <w:ind w:left="0" w:firstLine="709"/>
        <w:jc w:val="both"/>
        <w:rPr>
          <w:szCs w:val="28"/>
        </w:rPr>
      </w:pPr>
      <w:r w:rsidRPr="00301693">
        <w:rPr>
          <w:szCs w:val="28"/>
        </w:rPr>
        <w:t xml:space="preserve">Наличие </w:t>
      </w:r>
      <w:r w:rsidR="00301693" w:rsidRPr="00301693">
        <w:rPr>
          <w:szCs w:val="28"/>
        </w:rPr>
        <w:t>двух</w:t>
      </w:r>
      <w:r w:rsidRPr="00301693">
        <w:rPr>
          <w:szCs w:val="28"/>
        </w:rPr>
        <w:t xml:space="preserve"> и более вступивших в законную силу в течении 3 лет, предшествующих дате принятия решения о проведении контрольного (надзорного) мероприятия, постановлений о назначении субъектам регионального государственного контроля административных наказаний по делам об административных правонарушениях, возбужденным Министерством</w:t>
      </w:r>
      <w:r w:rsidR="00AC5333" w:rsidRPr="00301693">
        <w:rPr>
          <w:szCs w:val="28"/>
        </w:rPr>
        <w:t xml:space="preserve">, за совершение правонарушений, предусмотренных Кодексом Российской Федерации об административных правонарушениях (далее – КоАП РФ), при условии, что одним из таких постановлений назначено наказание по статье 14.6, </w:t>
      </w:r>
      <w:r w:rsidR="00147FE5" w:rsidRPr="00301693">
        <w:rPr>
          <w:szCs w:val="28"/>
        </w:rPr>
        <w:lastRenderedPageBreak/>
        <w:t>частям 1 – 2.1, 3 статьи 14.16, статьям 14.17, 14.19, части 4 статьи 15.12 КоАП РФ</w:t>
      </w:r>
      <w:r w:rsidR="008E4EFF" w:rsidRPr="00301693">
        <w:rPr>
          <w:szCs w:val="28"/>
        </w:rPr>
        <w:t>;</w:t>
      </w:r>
    </w:p>
    <w:p w:rsidR="00147FE5" w:rsidRDefault="00147FE5" w:rsidP="00301693">
      <w:pPr>
        <w:pStyle w:val="ac"/>
        <w:numPr>
          <w:ilvl w:val="0"/>
          <w:numId w:val="3"/>
        </w:numPr>
        <w:autoSpaceDE w:val="0"/>
        <w:autoSpaceDN w:val="0"/>
        <w:adjustRightInd w:val="0"/>
        <w:ind w:left="0" w:firstLine="709"/>
        <w:jc w:val="both"/>
        <w:rPr>
          <w:szCs w:val="28"/>
        </w:rPr>
      </w:pPr>
      <w:r>
        <w:rPr>
          <w:szCs w:val="28"/>
        </w:rPr>
        <w:t>Наличие в течении 5 лет, предшествующих дате принятия решения о проведении контрольного (надзорного) мероприятия, принятого решения об аннулировании лицензии юридического лица на розничную продажу алкогольной продукции, лицензии юридического лица на розничную продажу алкогольной продукции при оказании услуг общественного питания;</w:t>
      </w:r>
    </w:p>
    <w:p w:rsidR="00BD258F" w:rsidRDefault="008E4EFF" w:rsidP="00301693">
      <w:pPr>
        <w:pStyle w:val="ac"/>
        <w:numPr>
          <w:ilvl w:val="0"/>
          <w:numId w:val="3"/>
        </w:numPr>
        <w:autoSpaceDE w:val="0"/>
        <w:autoSpaceDN w:val="0"/>
        <w:adjustRightInd w:val="0"/>
        <w:ind w:left="0" w:firstLine="709"/>
        <w:jc w:val="both"/>
        <w:rPr>
          <w:szCs w:val="28"/>
        </w:rPr>
      </w:pPr>
      <w:r>
        <w:rPr>
          <w:szCs w:val="28"/>
        </w:rPr>
        <w:t xml:space="preserve">Наличие в течении 3 лет, предшествующих дате принятия решения о проведении контрольного (надзорного) мероприятия, </w:t>
      </w:r>
      <w:r>
        <w:rPr>
          <w:lang w:eastAsia="en-US"/>
        </w:rPr>
        <w:t xml:space="preserve">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w:t>
      </w:r>
      <w:r>
        <w:rPr>
          <w:szCs w:val="28"/>
        </w:rPr>
        <w:t>сведений о неоднократной (не менее трех единиц алкогольной продукции) розничной продаже алкогольной продукции по цене, ниже установленной регулирующим органом;</w:t>
      </w:r>
    </w:p>
    <w:p w:rsidR="008E4EFF" w:rsidRPr="00BD258F" w:rsidRDefault="008E4EFF" w:rsidP="00301693">
      <w:pPr>
        <w:pStyle w:val="ac"/>
        <w:numPr>
          <w:ilvl w:val="0"/>
          <w:numId w:val="3"/>
        </w:numPr>
        <w:autoSpaceDE w:val="0"/>
        <w:autoSpaceDN w:val="0"/>
        <w:adjustRightInd w:val="0"/>
        <w:ind w:left="0" w:firstLine="709"/>
        <w:jc w:val="both"/>
        <w:rPr>
          <w:szCs w:val="28"/>
        </w:rPr>
      </w:pPr>
      <w:r w:rsidRPr="00BD258F">
        <w:rPr>
          <w:szCs w:val="28"/>
        </w:rPr>
        <w:t xml:space="preserve">Наличие в течении 1 года, предшествующего дате принятия решения о проведении контрольного (надзорного) мероприятия, сведений о неоднократных (два и более раз в течение календарного года) нарушениях </w:t>
      </w:r>
      <w:r w:rsidR="00BD258F" w:rsidRPr="00BD258F">
        <w:rPr>
          <w:szCs w:val="28"/>
        </w:rPr>
        <w:t>положений постановления Правительства Камчатского края от 28.03.2012 №</w:t>
      </w:r>
      <w:r w:rsidR="00301693">
        <w:rPr>
          <w:szCs w:val="28"/>
        </w:rPr>
        <w:t> </w:t>
      </w:r>
      <w:r w:rsidR="00BD258F" w:rsidRPr="00BD258F">
        <w:rPr>
          <w:szCs w:val="28"/>
        </w:rPr>
        <w:t>167-П «Об установлении дополнительных ограничений времени, условий и мест розничной продажи алкогольной продукции на территории Камчатского края»</w:t>
      </w:r>
      <w:r w:rsidR="00301693">
        <w:rPr>
          <w:szCs w:val="28"/>
        </w:rPr>
        <w:t>;</w:t>
      </w:r>
    </w:p>
    <w:p w:rsidR="00BD258F" w:rsidRDefault="008E4EFF" w:rsidP="00301693">
      <w:pPr>
        <w:pStyle w:val="ac"/>
        <w:numPr>
          <w:ilvl w:val="0"/>
          <w:numId w:val="3"/>
        </w:numPr>
        <w:autoSpaceDE w:val="0"/>
        <w:autoSpaceDN w:val="0"/>
        <w:adjustRightInd w:val="0"/>
        <w:ind w:left="0" w:firstLine="709"/>
        <w:jc w:val="both"/>
        <w:rPr>
          <w:szCs w:val="28"/>
        </w:rPr>
      </w:pPr>
      <w:r w:rsidRPr="008E4EFF">
        <w:rPr>
          <w:szCs w:val="28"/>
        </w:rPr>
        <w:t>Истечение срока аренды стационарного торгового объекта и складских помещений, в которых осуществляется лицензируемый вид деятельности, ранее срока действия лицензии на розничную продажу алкогольной продукции, лицензии на розничную продажу алкогольной продукции при оказа</w:t>
      </w:r>
      <w:r>
        <w:rPr>
          <w:szCs w:val="28"/>
        </w:rPr>
        <w:t>нии услуг общественного питания.</w:t>
      </w:r>
    </w:p>
    <w:p w:rsidR="00BD258F" w:rsidRDefault="00BD258F">
      <w:pPr>
        <w:rPr>
          <w:szCs w:val="28"/>
        </w:rPr>
      </w:pPr>
      <w:r>
        <w:rPr>
          <w:szCs w:val="28"/>
        </w:rPr>
        <w:br w:type="page"/>
      </w:r>
    </w:p>
    <w:p w:rsidR="00301693" w:rsidRDefault="00E74D46" w:rsidP="004462A1">
      <w:pPr>
        <w:ind w:left="5670"/>
        <w:jc w:val="both"/>
        <w:rPr>
          <w:szCs w:val="28"/>
        </w:rPr>
      </w:pPr>
      <w:r w:rsidRPr="006F4120">
        <w:rPr>
          <w:szCs w:val="28"/>
        </w:rPr>
        <w:lastRenderedPageBreak/>
        <w:t xml:space="preserve">Приложение 2 </w:t>
      </w:r>
    </w:p>
    <w:p w:rsidR="00E74D46" w:rsidRPr="006F4120" w:rsidRDefault="00E74D46" w:rsidP="004462A1">
      <w:pPr>
        <w:ind w:left="5670"/>
        <w:jc w:val="both"/>
        <w:rPr>
          <w:szCs w:val="28"/>
        </w:rPr>
      </w:pPr>
      <w:r w:rsidRPr="006F4120">
        <w:rPr>
          <w:szCs w:val="28"/>
        </w:rPr>
        <w:t>к Положению о региональном государственном контроле (надзоре) в области розничной продажи алкогольной и спиртосодержащей продукции</w:t>
      </w:r>
      <w:r w:rsidR="006F4120">
        <w:rPr>
          <w:szCs w:val="28"/>
        </w:rPr>
        <w:t xml:space="preserve"> на территории Камчатского края</w:t>
      </w:r>
    </w:p>
    <w:p w:rsidR="00E74D46" w:rsidRDefault="00E74D46" w:rsidP="00E74D46">
      <w:pPr>
        <w:ind w:firstLine="709"/>
        <w:jc w:val="both"/>
        <w:rPr>
          <w:szCs w:val="28"/>
        </w:rPr>
      </w:pPr>
    </w:p>
    <w:p w:rsidR="00BE7E9F" w:rsidRDefault="00BE7E9F" w:rsidP="00EB3540">
      <w:pPr>
        <w:pStyle w:val="ac"/>
        <w:autoSpaceDE w:val="0"/>
        <w:autoSpaceDN w:val="0"/>
        <w:adjustRightInd w:val="0"/>
        <w:ind w:left="0"/>
        <w:jc w:val="center"/>
        <w:rPr>
          <w:szCs w:val="28"/>
        </w:rPr>
      </w:pPr>
    </w:p>
    <w:p w:rsidR="005D3C47" w:rsidRPr="004462A1" w:rsidRDefault="005D3C47" w:rsidP="00EB3540">
      <w:pPr>
        <w:pStyle w:val="ac"/>
        <w:autoSpaceDE w:val="0"/>
        <w:autoSpaceDN w:val="0"/>
        <w:adjustRightInd w:val="0"/>
        <w:ind w:left="0"/>
        <w:jc w:val="center"/>
        <w:rPr>
          <w:szCs w:val="28"/>
        </w:rPr>
      </w:pPr>
      <w:r w:rsidRPr="004462A1">
        <w:rPr>
          <w:szCs w:val="28"/>
        </w:rPr>
        <w:t xml:space="preserve">Ключевые показатели </w:t>
      </w:r>
    </w:p>
    <w:p w:rsidR="00BD258F" w:rsidRPr="004462A1" w:rsidRDefault="005D3C47" w:rsidP="00EB3540">
      <w:pPr>
        <w:pStyle w:val="ac"/>
        <w:autoSpaceDE w:val="0"/>
        <w:autoSpaceDN w:val="0"/>
        <w:adjustRightInd w:val="0"/>
        <w:ind w:left="0"/>
        <w:jc w:val="center"/>
        <w:rPr>
          <w:szCs w:val="28"/>
        </w:rPr>
      </w:pPr>
      <w:r w:rsidRPr="004462A1">
        <w:rPr>
          <w:szCs w:val="28"/>
        </w:rPr>
        <w:t>регионального государственного контроля в области розничной продажи алкогольной и спиртосодержащей продукции и их целевые значения, индикативные показатели регионального государственного контроля в области розничной продажи алкогольной и спиртосодержащей продукции</w:t>
      </w:r>
    </w:p>
    <w:p w:rsidR="005D3C47" w:rsidRDefault="005D3C47" w:rsidP="00EB3540">
      <w:pPr>
        <w:pStyle w:val="ac"/>
        <w:autoSpaceDE w:val="0"/>
        <w:autoSpaceDN w:val="0"/>
        <w:adjustRightInd w:val="0"/>
        <w:ind w:left="0"/>
        <w:jc w:val="center"/>
        <w:rPr>
          <w:b/>
          <w:szCs w:val="28"/>
        </w:rPr>
      </w:pPr>
    </w:p>
    <w:p w:rsidR="005D3C47" w:rsidRDefault="005D3C47" w:rsidP="005D3C47">
      <w:pPr>
        <w:pStyle w:val="ac"/>
        <w:autoSpaceDE w:val="0"/>
        <w:autoSpaceDN w:val="0"/>
        <w:adjustRightInd w:val="0"/>
        <w:ind w:left="0"/>
        <w:jc w:val="center"/>
        <w:rPr>
          <w:szCs w:val="28"/>
        </w:rPr>
      </w:pPr>
      <w:r>
        <w:rPr>
          <w:szCs w:val="28"/>
        </w:rPr>
        <w:t>Ключевые показатели</w:t>
      </w:r>
    </w:p>
    <w:p w:rsidR="005D3C47" w:rsidRDefault="005D3C47" w:rsidP="005D3C47">
      <w:pPr>
        <w:pStyle w:val="ac"/>
        <w:autoSpaceDE w:val="0"/>
        <w:autoSpaceDN w:val="0"/>
        <w:adjustRightInd w:val="0"/>
        <w:ind w:left="0"/>
        <w:jc w:val="center"/>
        <w:rPr>
          <w:szCs w:val="28"/>
        </w:rPr>
      </w:pPr>
    </w:p>
    <w:tbl>
      <w:tblPr>
        <w:tblStyle w:val="a3"/>
        <w:tblW w:w="0" w:type="auto"/>
        <w:tblLook w:val="04A0" w:firstRow="1" w:lastRow="0" w:firstColumn="1" w:lastColumn="0" w:noHBand="0" w:noVBand="1"/>
      </w:tblPr>
      <w:tblGrid>
        <w:gridCol w:w="6941"/>
        <w:gridCol w:w="2686"/>
      </w:tblGrid>
      <w:tr w:rsidR="005D3C47" w:rsidTr="004E6D65">
        <w:tc>
          <w:tcPr>
            <w:tcW w:w="6941" w:type="dxa"/>
            <w:vAlign w:val="center"/>
          </w:tcPr>
          <w:p w:rsidR="005D3C47" w:rsidRPr="00301693" w:rsidRDefault="004E6D65" w:rsidP="005D3C47">
            <w:pPr>
              <w:pStyle w:val="ac"/>
              <w:autoSpaceDE w:val="0"/>
              <w:autoSpaceDN w:val="0"/>
              <w:adjustRightInd w:val="0"/>
              <w:ind w:left="0"/>
              <w:jc w:val="center"/>
              <w:rPr>
                <w:sz w:val="24"/>
              </w:rPr>
            </w:pPr>
            <w:r w:rsidRPr="00301693">
              <w:rPr>
                <w:sz w:val="24"/>
              </w:rPr>
              <w:t>Наименование</w:t>
            </w:r>
            <w:r w:rsidR="005D3C47" w:rsidRPr="00301693">
              <w:rPr>
                <w:sz w:val="24"/>
              </w:rPr>
              <w:t xml:space="preserve"> показател</w:t>
            </w:r>
            <w:r w:rsidRPr="00301693">
              <w:rPr>
                <w:sz w:val="24"/>
              </w:rPr>
              <w:t>я</w:t>
            </w:r>
          </w:p>
        </w:tc>
        <w:tc>
          <w:tcPr>
            <w:tcW w:w="2686" w:type="dxa"/>
            <w:vAlign w:val="center"/>
          </w:tcPr>
          <w:p w:rsidR="005D3C47" w:rsidRPr="00301693" w:rsidRDefault="005D3C47" w:rsidP="004E6D65">
            <w:pPr>
              <w:pStyle w:val="ac"/>
              <w:autoSpaceDE w:val="0"/>
              <w:autoSpaceDN w:val="0"/>
              <w:adjustRightInd w:val="0"/>
              <w:ind w:left="0"/>
              <w:jc w:val="center"/>
              <w:rPr>
                <w:sz w:val="24"/>
              </w:rPr>
            </w:pPr>
            <w:r w:rsidRPr="00301693">
              <w:rPr>
                <w:sz w:val="24"/>
              </w:rPr>
              <w:t>Целев</w:t>
            </w:r>
            <w:r w:rsidR="004E6D65" w:rsidRPr="00301693">
              <w:rPr>
                <w:sz w:val="24"/>
              </w:rPr>
              <w:t>ое</w:t>
            </w:r>
            <w:r w:rsidRPr="00301693">
              <w:rPr>
                <w:sz w:val="24"/>
              </w:rPr>
              <w:t xml:space="preserve"> значени</w:t>
            </w:r>
            <w:r w:rsidR="004E6D65" w:rsidRPr="00301693">
              <w:rPr>
                <w:sz w:val="24"/>
              </w:rPr>
              <w:t>е показателя</w:t>
            </w:r>
          </w:p>
        </w:tc>
      </w:tr>
      <w:tr w:rsidR="005D3C47" w:rsidTr="004E6D65">
        <w:trPr>
          <w:trHeight w:val="397"/>
        </w:trPr>
        <w:tc>
          <w:tcPr>
            <w:tcW w:w="6941" w:type="dxa"/>
            <w:vAlign w:val="center"/>
          </w:tcPr>
          <w:p w:rsidR="005D3C47" w:rsidRPr="00301693" w:rsidRDefault="005D3C47" w:rsidP="005D3C47">
            <w:pPr>
              <w:pStyle w:val="ac"/>
              <w:autoSpaceDE w:val="0"/>
              <w:autoSpaceDN w:val="0"/>
              <w:adjustRightInd w:val="0"/>
              <w:ind w:left="0"/>
              <w:rPr>
                <w:sz w:val="24"/>
              </w:rPr>
            </w:pPr>
            <w:r w:rsidRPr="00301693">
              <w:rPr>
                <w:sz w:val="24"/>
              </w:rPr>
              <w:t>Уровень нелегального оборота алкогольной продукции</w:t>
            </w:r>
          </w:p>
        </w:tc>
        <w:tc>
          <w:tcPr>
            <w:tcW w:w="2686" w:type="dxa"/>
            <w:vAlign w:val="center"/>
          </w:tcPr>
          <w:p w:rsidR="005D3C47" w:rsidRPr="00301693" w:rsidRDefault="005D3C47" w:rsidP="005D3C47">
            <w:pPr>
              <w:pStyle w:val="ac"/>
              <w:autoSpaceDE w:val="0"/>
              <w:autoSpaceDN w:val="0"/>
              <w:adjustRightInd w:val="0"/>
              <w:ind w:left="0"/>
              <w:jc w:val="center"/>
              <w:rPr>
                <w:sz w:val="24"/>
              </w:rPr>
            </w:pPr>
            <w:r w:rsidRPr="00301693">
              <w:rPr>
                <w:sz w:val="24"/>
              </w:rPr>
              <w:t>не более 10%</w:t>
            </w:r>
          </w:p>
        </w:tc>
      </w:tr>
    </w:tbl>
    <w:p w:rsidR="005D3C47" w:rsidRDefault="005D3C47" w:rsidP="005D3C47">
      <w:pPr>
        <w:pStyle w:val="ac"/>
        <w:autoSpaceDE w:val="0"/>
        <w:autoSpaceDN w:val="0"/>
        <w:adjustRightInd w:val="0"/>
        <w:ind w:left="0"/>
        <w:jc w:val="both"/>
        <w:rPr>
          <w:szCs w:val="28"/>
        </w:rPr>
      </w:pPr>
    </w:p>
    <w:p w:rsidR="004E6D65" w:rsidRDefault="004E6D65" w:rsidP="004E6D65">
      <w:pPr>
        <w:pStyle w:val="ac"/>
        <w:autoSpaceDE w:val="0"/>
        <w:autoSpaceDN w:val="0"/>
        <w:adjustRightInd w:val="0"/>
        <w:ind w:left="0"/>
        <w:jc w:val="center"/>
        <w:rPr>
          <w:szCs w:val="28"/>
        </w:rPr>
      </w:pPr>
      <w:r>
        <w:rPr>
          <w:szCs w:val="28"/>
        </w:rPr>
        <w:t>Индикативные показатели</w:t>
      </w:r>
    </w:p>
    <w:p w:rsidR="004E6D65" w:rsidRDefault="004E6D65" w:rsidP="004E6D65">
      <w:pPr>
        <w:pStyle w:val="ac"/>
        <w:autoSpaceDE w:val="0"/>
        <w:autoSpaceDN w:val="0"/>
        <w:adjustRightInd w:val="0"/>
        <w:ind w:left="0"/>
        <w:jc w:val="center"/>
        <w:rPr>
          <w:szCs w:val="28"/>
        </w:rPr>
      </w:pPr>
    </w:p>
    <w:tbl>
      <w:tblPr>
        <w:tblStyle w:val="a3"/>
        <w:tblW w:w="0" w:type="auto"/>
        <w:tblLook w:val="04A0" w:firstRow="1" w:lastRow="0" w:firstColumn="1" w:lastColumn="0" w:noHBand="0" w:noVBand="1"/>
      </w:tblPr>
      <w:tblGrid>
        <w:gridCol w:w="5382"/>
        <w:gridCol w:w="1559"/>
        <w:gridCol w:w="2686"/>
      </w:tblGrid>
      <w:tr w:rsidR="004E6D65" w:rsidTr="004E6D65">
        <w:tc>
          <w:tcPr>
            <w:tcW w:w="5382" w:type="dxa"/>
            <w:vAlign w:val="center"/>
          </w:tcPr>
          <w:p w:rsidR="004E6D65" w:rsidRPr="004E6D65" w:rsidRDefault="004E6D65" w:rsidP="004E6D65">
            <w:pPr>
              <w:pStyle w:val="ac"/>
              <w:autoSpaceDE w:val="0"/>
              <w:autoSpaceDN w:val="0"/>
              <w:adjustRightInd w:val="0"/>
              <w:ind w:left="0"/>
              <w:jc w:val="center"/>
              <w:rPr>
                <w:sz w:val="24"/>
                <w:szCs w:val="28"/>
              </w:rPr>
            </w:pPr>
            <w:r w:rsidRPr="004E6D65">
              <w:rPr>
                <w:sz w:val="24"/>
                <w:szCs w:val="28"/>
              </w:rPr>
              <w:t>Наименование показателя</w:t>
            </w:r>
          </w:p>
        </w:tc>
        <w:tc>
          <w:tcPr>
            <w:tcW w:w="1559" w:type="dxa"/>
            <w:vAlign w:val="center"/>
          </w:tcPr>
          <w:p w:rsidR="004E6D65" w:rsidRPr="004E6D65" w:rsidRDefault="00891F6C" w:rsidP="004E6D65">
            <w:pPr>
              <w:pStyle w:val="ac"/>
              <w:autoSpaceDE w:val="0"/>
              <w:autoSpaceDN w:val="0"/>
              <w:adjustRightInd w:val="0"/>
              <w:ind w:left="0"/>
              <w:jc w:val="center"/>
              <w:rPr>
                <w:sz w:val="24"/>
                <w:szCs w:val="28"/>
              </w:rPr>
            </w:pPr>
            <w:r>
              <w:rPr>
                <w:sz w:val="24"/>
                <w:szCs w:val="28"/>
              </w:rPr>
              <w:t>Единицы измерения</w:t>
            </w:r>
          </w:p>
        </w:tc>
        <w:tc>
          <w:tcPr>
            <w:tcW w:w="2686" w:type="dxa"/>
            <w:vAlign w:val="center"/>
          </w:tcPr>
          <w:p w:rsidR="004E6D65" w:rsidRPr="004E6D65" w:rsidRDefault="004E6D65" w:rsidP="004E6D65">
            <w:pPr>
              <w:pStyle w:val="ac"/>
              <w:autoSpaceDE w:val="0"/>
              <w:autoSpaceDN w:val="0"/>
              <w:adjustRightInd w:val="0"/>
              <w:ind w:left="0"/>
              <w:jc w:val="center"/>
              <w:rPr>
                <w:sz w:val="24"/>
                <w:szCs w:val="28"/>
              </w:rPr>
            </w:pPr>
            <w:r w:rsidRPr="004E6D65">
              <w:rPr>
                <w:sz w:val="24"/>
                <w:szCs w:val="28"/>
              </w:rPr>
              <w:t>Источник данных для определения показателя</w:t>
            </w:r>
          </w:p>
        </w:tc>
      </w:tr>
      <w:tr w:rsidR="004E6D65" w:rsidTr="00891F6C">
        <w:tc>
          <w:tcPr>
            <w:tcW w:w="5382" w:type="dxa"/>
            <w:vAlign w:val="center"/>
          </w:tcPr>
          <w:p w:rsidR="004E6D65" w:rsidRPr="004E6D65" w:rsidRDefault="004E6D65" w:rsidP="00891F6C">
            <w:pPr>
              <w:pStyle w:val="ac"/>
              <w:autoSpaceDE w:val="0"/>
              <w:autoSpaceDN w:val="0"/>
              <w:adjustRightInd w:val="0"/>
              <w:ind w:left="0"/>
              <w:rPr>
                <w:sz w:val="24"/>
                <w:szCs w:val="28"/>
              </w:rPr>
            </w:pPr>
            <w:r w:rsidRPr="004E6D65">
              <w:rPr>
                <w:sz w:val="24"/>
                <w:szCs w:val="28"/>
              </w:rPr>
              <w:t>Эффективность контрольно-надзорной деятельности</w:t>
            </w:r>
          </w:p>
        </w:tc>
        <w:tc>
          <w:tcPr>
            <w:tcW w:w="1559" w:type="dxa"/>
            <w:vAlign w:val="center"/>
          </w:tcPr>
          <w:p w:rsidR="004E6D65" w:rsidRPr="004E6D65" w:rsidRDefault="00891F6C" w:rsidP="00891F6C">
            <w:pPr>
              <w:pStyle w:val="ac"/>
              <w:autoSpaceDE w:val="0"/>
              <w:autoSpaceDN w:val="0"/>
              <w:adjustRightInd w:val="0"/>
              <w:ind w:left="0"/>
              <w:jc w:val="center"/>
              <w:rPr>
                <w:sz w:val="24"/>
                <w:szCs w:val="28"/>
              </w:rPr>
            </w:pPr>
            <w:r>
              <w:rPr>
                <w:sz w:val="24"/>
                <w:szCs w:val="28"/>
              </w:rPr>
              <w:t>%</w:t>
            </w:r>
          </w:p>
        </w:tc>
        <w:tc>
          <w:tcPr>
            <w:tcW w:w="2686" w:type="dxa"/>
            <w:vAlign w:val="center"/>
          </w:tcPr>
          <w:p w:rsidR="004E6D65" w:rsidRPr="004E6D65" w:rsidRDefault="00891F6C" w:rsidP="00891F6C">
            <w:pPr>
              <w:pStyle w:val="ac"/>
              <w:autoSpaceDE w:val="0"/>
              <w:autoSpaceDN w:val="0"/>
              <w:adjustRightInd w:val="0"/>
              <w:ind w:left="0"/>
              <w:jc w:val="center"/>
              <w:rPr>
                <w:sz w:val="24"/>
                <w:szCs w:val="28"/>
              </w:rPr>
            </w:pPr>
            <w:r>
              <w:rPr>
                <w:sz w:val="24"/>
                <w:szCs w:val="28"/>
              </w:rPr>
              <w:t>Министерство</w:t>
            </w:r>
          </w:p>
        </w:tc>
      </w:tr>
      <w:tr w:rsidR="004E6D65" w:rsidTr="00891F6C">
        <w:tc>
          <w:tcPr>
            <w:tcW w:w="5382" w:type="dxa"/>
            <w:vAlign w:val="center"/>
          </w:tcPr>
          <w:p w:rsidR="004E6D65" w:rsidRPr="004E6D65" w:rsidRDefault="00891F6C" w:rsidP="00891F6C">
            <w:pPr>
              <w:pStyle w:val="ac"/>
              <w:autoSpaceDE w:val="0"/>
              <w:autoSpaceDN w:val="0"/>
              <w:adjustRightInd w:val="0"/>
              <w:ind w:left="0"/>
              <w:rPr>
                <w:sz w:val="24"/>
                <w:szCs w:val="28"/>
              </w:rPr>
            </w:pPr>
            <w:r>
              <w:rPr>
                <w:sz w:val="24"/>
                <w:szCs w:val="28"/>
              </w:rPr>
              <w:t>Общее количество подконтрольных субъектов</w:t>
            </w:r>
          </w:p>
        </w:tc>
        <w:tc>
          <w:tcPr>
            <w:tcW w:w="1559" w:type="dxa"/>
            <w:vAlign w:val="center"/>
          </w:tcPr>
          <w:p w:rsidR="004E6D65" w:rsidRPr="004E6D65" w:rsidRDefault="00891F6C" w:rsidP="00891F6C">
            <w:pPr>
              <w:pStyle w:val="ac"/>
              <w:autoSpaceDE w:val="0"/>
              <w:autoSpaceDN w:val="0"/>
              <w:adjustRightInd w:val="0"/>
              <w:ind w:left="0"/>
              <w:jc w:val="center"/>
              <w:rPr>
                <w:sz w:val="24"/>
                <w:szCs w:val="28"/>
              </w:rPr>
            </w:pPr>
            <w:r>
              <w:rPr>
                <w:sz w:val="24"/>
                <w:szCs w:val="28"/>
              </w:rPr>
              <w:t>ед.</w:t>
            </w:r>
          </w:p>
        </w:tc>
        <w:tc>
          <w:tcPr>
            <w:tcW w:w="2686" w:type="dxa"/>
            <w:vAlign w:val="center"/>
          </w:tcPr>
          <w:p w:rsidR="004E6D65" w:rsidRPr="004E6D65" w:rsidRDefault="00891F6C" w:rsidP="00891F6C">
            <w:pPr>
              <w:pStyle w:val="ac"/>
              <w:autoSpaceDE w:val="0"/>
              <w:autoSpaceDN w:val="0"/>
              <w:adjustRightInd w:val="0"/>
              <w:ind w:left="0"/>
              <w:jc w:val="center"/>
              <w:rPr>
                <w:sz w:val="24"/>
                <w:szCs w:val="28"/>
              </w:rPr>
            </w:pPr>
            <w:r>
              <w:rPr>
                <w:sz w:val="24"/>
                <w:szCs w:val="28"/>
              </w:rPr>
              <w:t>ЕГАИС, Министерство</w:t>
            </w:r>
          </w:p>
        </w:tc>
      </w:tr>
      <w:tr w:rsidR="00891F6C" w:rsidTr="00891F6C">
        <w:tc>
          <w:tcPr>
            <w:tcW w:w="5382" w:type="dxa"/>
            <w:vAlign w:val="center"/>
          </w:tcPr>
          <w:p w:rsidR="00891F6C" w:rsidRPr="004E6D65" w:rsidRDefault="00891F6C" w:rsidP="00891F6C">
            <w:pPr>
              <w:pStyle w:val="ac"/>
              <w:autoSpaceDE w:val="0"/>
              <w:autoSpaceDN w:val="0"/>
              <w:adjustRightInd w:val="0"/>
              <w:ind w:left="0"/>
              <w:rPr>
                <w:sz w:val="24"/>
                <w:szCs w:val="28"/>
              </w:rPr>
            </w:pPr>
            <w:r>
              <w:rPr>
                <w:sz w:val="24"/>
                <w:szCs w:val="28"/>
              </w:rPr>
              <w:t>Общее количество подконтрольных субъектов, допустивших нарушение</w:t>
            </w:r>
          </w:p>
        </w:tc>
        <w:tc>
          <w:tcPr>
            <w:tcW w:w="1559"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ед.</w:t>
            </w:r>
          </w:p>
        </w:tc>
        <w:tc>
          <w:tcPr>
            <w:tcW w:w="2686"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Министерство</w:t>
            </w:r>
          </w:p>
        </w:tc>
      </w:tr>
      <w:tr w:rsidR="00891F6C" w:rsidTr="00891F6C">
        <w:tc>
          <w:tcPr>
            <w:tcW w:w="5382" w:type="dxa"/>
            <w:vAlign w:val="center"/>
          </w:tcPr>
          <w:p w:rsidR="00891F6C" w:rsidRPr="004E6D65" w:rsidRDefault="00891F6C" w:rsidP="00891F6C">
            <w:pPr>
              <w:pStyle w:val="ac"/>
              <w:autoSpaceDE w:val="0"/>
              <w:autoSpaceDN w:val="0"/>
              <w:adjustRightInd w:val="0"/>
              <w:ind w:left="0"/>
              <w:rPr>
                <w:sz w:val="24"/>
                <w:szCs w:val="28"/>
              </w:rPr>
            </w:pPr>
            <w:r>
              <w:rPr>
                <w:sz w:val="24"/>
                <w:szCs w:val="28"/>
              </w:rPr>
              <w:t>Общее количество проведенных контрольных (надзорных) мероприятий</w:t>
            </w:r>
          </w:p>
        </w:tc>
        <w:tc>
          <w:tcPr>
            <w:tcW w:w="1559"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ед.</w:t>
            </w:r>
          </w:p>
        </w:tc>
        <w:tc>
          <w:tcPr>
            <w:tcW w:w="2686"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Министерство</w:t>
            </w:r>
          </w:p>
        </w:tc>
      </w:tr>
      <w:tr w:rsidR="00891F6C" w:rsidTr="00891F6C">
        <w:tc>
          <w:tcPr>
            <w:tcW w:w="5382" w:type="dxa"/>
            <w:vAlign w:val="center"/>
          </w:tcPr>
          <w:p w:rsidR="00891F6C" w:rsidRPr="004E6D65" w:rsidRDefault="00891F6C" w:rsidP="00891F6C">
            <w:pPr>
              <w:pStyle w:val="ac"/>
              <w:autoSpaceDE w:val="0"/>
              <w:autoSpaceDN w:val="0"/>
              <w:adjustRightInd w:val="0"/>
              <w:ind w:left="0"/>
              <w:rPr>
                <w:sz w:val="24"/>
                <w:szCs w:val="28"/>
              </w:rPr>
            </w:pPr>
            <w:r>
              <w:rPr>
                <w:sz w:val="24"/>
                <w:szCs w:val="28"/>
              </w:rPr>
              <w:t>Доля субъектов, допустивших нарушения, в результате которых причинён вред (ущерб) или была создана угроза его причинения, выявленные в результате контрольных (надзорных) мероприятий</w:t>
            </w:r>
          </w:p>
        </w:tc>
        <w:tc>
          <w:tcPr>
            <w:tcW w:w="1559"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w:t>
            </w:r>
          </w:p>
        </w:tc>
        <w:tc>
          <w:tcPr>
            <w:tcW w:w="2686" w:type="dxa"/>
            <w:vAlign w:val="center"/>
          </w:tcPr>
          <w:p w:rsidR="00891F6C" w:rsidRDefault="00891F6C" w:rsidP="00891F6C">
            <w:pPr>
              <w:jc w:val="center"/>
            </w:pPr>
            <w:r w:rsidRPr="00976F0D">
              <w:rPr>
                <w:sz w:val="24"/>
                <w:szCs w:val="28"/>
              </w:rPr>
              <w:t>Министерство</w:t>
            </w:r>
          </w:p>
        </w:tc>
      </w:tr>
      <w:tr w:rsidR="00891F6C" w:rsidTr="00891F6C">
        <w:tc>
          <w:tcPr>
            <w:tcW w:w="5382" w:type="dxa"/>
            <w:vAlign w:val="center"/>
          </w:tcPr>
          <w:p w:rsidR="00891F6C" w:rsidRPr="004E6D65" w:rsidRDefault="00891F6C" w:rsidP="00891F6C">
            <w:pPr>
              <w:pStyle w:val="ac"/>
              <w:autoSpaceDE w:val="0"/>
              <w:autoSpaceDN w:val="0"/>
              <w:adjustRightInd w:val="0"/>
              <w:ind w:left="0"/>
              <w:rPr>
                <w:sz w:val="24"/>
                <w:szCs w:val="28"/>
              </w:rPr>
            </w:pPr>
            <w:r>
              <w:rPr>
                <w:sz w:val="24"/>
                <w:szCs w:val="28"/>
              </w:rPr>
              <w:t>Доля заявлений (обращений) с указанием фактов нарушений, поступивших от физических и юридических лиц, сообщений органов государственной власти, местного самоуправления, средств массовой информации с указанием фактов нарушений</w:t>
            </w:r>
          </w:p>
        </w:tc>
        <w:tc>
          <w:tcPr>
            <w:tcW w:w="1559"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w:t>
            </w:r>
          </w:p>
        </w:tc>
        <w:tc>
          <w:tcPr>
            <w:tcW w:w="2686" w:type="dxa"/>
            <w:vAlign w:val="center"/>
          </w:tcPr>
          <w:p w:rsidR="00891F6C" w:rsidRDefault="00891F6C" w:rsidP="00891F6C">
            <w:pPr>
              <w:jc w:val="center"/>
            </w:pPr>
            <w:r w:rsidRPr="00976F0D">
              <w:rPr>
                <w:sz w:val="24"/>
                <w:szCs w:val="28"/>
              </w:rPr>
              <w:t>Министерство</w:t>
            </w:r>
          </w:p>
        </w:tc>
      </w:tr>
      <w:tr w:rsidR="00891F6C" w:rsidTr="00891F6C">
        <w:tc>
          <w:tcPr>
            <w:tcW w:w="5382" w:type="dxa"/>
            <w:vAlign w:val="center"/>
          </w:tcPr>
          <w:p w:rsidR="00891F6C" w:rsidRPr="004E6D65" w:rsidRDefault="00891F6C" w:rsidP="00891F6C">
            <w:pPr>
              <w:pStyle w:val="ac"/>
              <w:autoSpaceDE w:val="0"/>
              <w:autoSpaceDN w:val="0"/>
              <w:adjustRightInd w:val="0"/>
              <w:ind w:left="0"/>
              <w:rPr>
                <w:sz w:val="24"/>
                <w:szCs w:val="28"/>
              </w:rPr>
            </w:pPr>
            <w:r>
              <w:rPr>
                <w:sz w:val="24"/>
                <w:szCs w:val="28"/>
              </w:rPr>
              <w:t>Общее количество заявлений (обращений), по результатам рассмотрения которых контрольные (надзорные) мероприятия не были проведены</w:t>
            </w:r>
          </w:p>
        </w:tc>
        <w:tc>
          <w:tcPr>
            <w:tcW w:w="1559" w:type="dxa"/>
            <w:vAlign w:val="center"/>
          </w:tcPr>
          <w:p w:rsidR="00891F6C" w:rsidRPr="004E6D65" w:rsidRDefault="00891F6C" w:rsidP="00891F6C">
            <w:pPr>
              <w:pStyle w:val="ac"/>
              <w:autoSpaceDE w:val="0"/>
              <w:autoSpaceDN w:val="0"/>
              <w:adjustRightInd w:val="0"/>
              <w:ind w:left="0"/>
              <w:jc w:val="center"/>
              <w:rPr>
                <w:sz w:val="24"/>
                <w:szCs w:val="28"/>
              </w:rPr>
            </w:pPr>
            <w:r>
              <w:rPr>
                <w:sz w:val="24"/>
                <w:szCs w:val="28"/>
              </w:rPr>
              <w:t>ед.</w:t>
            </w:r>
          </w:p>
        </w:tc>
        <w:tc>
          <w:tcPr>
            <w:tcW w:w="2686" w:type="dxa"/>
            <w:vAlign w:val="center"/>
          </w:tcPr>
          <w:p w:rsidR="00891F6C" w:rsidRPr="004E6D65" w:rsidRDefault="00891F6C" w:rsidP="00891F6C">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4C5548">
            <w:pPr>
              <w:pStyle w:val="ac"/>
              <w:autoSpaceDE w:val="0"/>
              <w:autoSpaceDN w:val="0"/>
              <w:adjustRightInd w:val="0"/>
              <w:ind w:left="0"/>
              <w:rPr>
                <w:sz w:val="24"/>
                <w:szCs w:val="28"/>
              </w:rPr>
            </w:pPr>
            <w:r>
              <w:rPr>
                <w:sz w:val="24"/>
                <w:szCs w:val="28"/>
              </w:rPr>
              <w:lastRenderedPageBreak/>
              <w:t>Количество штатных единиц, прошедших в течении последних 3 лет программы переобучения или повышения квалификации</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ед.</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B12BE1">
            <w:pPr>
              <w:pStyle w:val="ac"/>
              <w:autoSpaceDE w:val="0"/>
              <w:autoSpaceDN w:val="0"/>
              <w:adjustRightInd w:val="0"/>
              <w:ind w:left="0"/>
              <w:rPr>
                <w:sz w:val="24"/>
                <w:szCs w:val="28"/>
              </w:rPr>
            </w:pPr>
            <w:r>
              <w:rPr>
                <w:sz w:val="24"/>
                <w:szCs w:val="28"/>
              </w:rPr>
              <w:t xml:space="preserve">Общее количество </w:t>
            </w:r>
            <w:r w:rsidR="00B12BE1">
              <w:rPr>
                <w:sz w:val="24"/>
                <w:szCs w:val="28"/>
              </w:rPr>
              <w:t>контрольных мероприятий</w:t>
            </w:r>
            <w:r>
              <w:rPr>
                <w:sz w:val="24"/>
                <w:szCs w:val="28"/>
              </w:rPr>
              <w:t xml:space="preserve"> </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ед.</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4C5548">
            <w:pPr>
              <w:pStyle w:val="ac"/>
              <w:autoSpaceDE w:val="0"/>
              <w:autoSpaceDN w:val="0"/>
              <w:adjustRightInd w:val="0"/>
              <w:ind w:left="0"/>
              <w:rPr>
                <w:sz w:val="24"/>
                <w:szCs w:val="28"/>
              </w:rPr>
            </w:pPr>
            <w:r>
              <w:rPr>
                <w:sz w:val="24"/>
                <w:szCs w:val="28"/>
              </w:rPr>
              <w:t>Количество внеплановых проверок</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ед.</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4C5548">
            <w:pPr>
              <w:pStyle w:val="ac"/>
              <w:autoSpaceDE w:val="0"/>
              <w:autoSpaceDN w:val="0"/>
              <w:adjustRightInd w:val="0"/>
              <w:ind w:left="0"/>
              <w:rPr>
                <w:sz w:val="24"/>
                <w:szCs w:val="28"/>
              </w:rPr>
            </w:pPr>
            <w:r>
              <w:rPr>
                <w:sz w:val="24"/>
                <w:szCs w:val="28"/>
              </w:rPr>
              <w:t xml:space="preserve">Доля проверок, на результаты которых поданы жалобы </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4C5548">
            <w:pPr>
              <w:pStyle w:val="ac"/>
              <w:autoSpaceDE w:val="0"/>
              <w:autoSpaceDN w:val="0"/>
              <w:adjustRightInd w:val="0"/>
              <w:ind w:left="0"/>
              <w:rPr>
                <w:sz w:val="24"/>
                <w:szCs w:val="28"/>
              </w:rPr>
            </w:pPr>
            <w:r>
              <w:rPr>
                <w:sz w:val="24"/>
                <w:szCs w:val="28"/>
              </w:rPr>
              <w:t>Доля внеплановых проверок, по результатам которых выявлены нарушения, связанные с причинением вреда (ущерба) охраняемым законом ценностям</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4C5548">
            <w:pPr>
              <w:pStyle w:val="ac"/>
              <w:autoSpaceDE w:val="0"/>
              <w:autoSpaceDN w:val="0"/>
              <w:adjustRightInd w:val="0"/>
              <w:ind w:left="0"/>
              <w:rPr>
                <w:sz w:val="24"/>
                <w:szCs w:val="28"/>
              </w:rPr>
            </w:pPr>
            <w:r>
              <w:rPr>
                <w:sz w:val="24"/>
                <w:szCs w:val="28"/>
              </w:rPr>
              <w:t>Доля внеплановых проверок, по результатам которых не выявлены нарушения, связанные с причинением вреда (ущерба) охраняемым законом ценностям</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4C5548" w:rsidTr="00891F6C">
        <w:tc>
          <w:tcPr>
            <w:tcW w:w="5382" w:type="dxa"/>
            <w:vAlign w:val="center"/>
          </w:tcPr>
          <w:p w:rsidR="004C5548" w:rsidRPr="004E6D65" w:rsidRDefault="004C5548" w:rsidP="004C5548">
            <w:pPr>
              <w:pStyle w:val="ac"/>
              <w:autoSpaceDE w:val="0"/>
              <w:autoSpaceDN w:val="0"/>
              <w:adjustRightInd w:val="0"/>
              <w:ind w:left="0"/>
              <w:rPr>
                <w:sz w:val="24"/>
                <w:szCs w:val="28"/>
              </w:rPr>
            </w:pPr>
            <w:r>
              <w:rPr>
                <w:sz w:val="24"/>
                <w:szCs w:val="28"/>
              </w:rPr>
              <w:t>Доля проверок, результаты которых были признаны недействительными</w:t>
            </w:r>
          </w:p>
        </w:tc>
        <w:tc>
          <w:tcPr>
            <w:tcW w:w="1559" w:type="dxa"/>
            <w:vAlign w:val="center"/>
          </w:tcPr>
          <w:p w:rsidR="004C5548" w:rsidRPr="004E6D65" w:rsidRDefault="004C5548" w:rsidP="004C5548">
            <w:pPr>
              <w:pStyle w:val="ac"/>
              <w:autoSpaceDE w:val="0"/>
              <w:autoSpaceDN w:val="0"/>
              <w:adjustRightInd w:val="0"/>
              <w:ind w:left="0"/>
              <w:jc w:val="center"/>
              <w:rPr>
                <w:sz w:val="24"/>
                <w:szCs w:val="28"/>
              </w:rPr>
            </w:pPr>
            <w:r>
              <w:rPr>
                <w:sz w:val="24"/>
                <w:szCs w:val="28"/>
              </w:rPr>
              <w:t>%</w:t>
            </w:r>
          </w:p>
        </w:tc>
        <w:tc>
          <w:tcPr>
            <w:tcW w:w="2686" w:type="dxa"/>
            <w:vAlign w:val="center"/>
          </w:tcPr>
          <w:p w:rsidR="004C5548" w:rsidRPr="004E6D65" w:rsidRDefault="004C5548" w:rsidP="004C5548">
            <w:pPr>
              <w:pStyle w:val="ac"/>
              <w:autoSpaceDE w:val="0"/>
              <w:autoSpaceDN w:val="0"/>
              <w:adjustRightInd w:val="0"/>
              <w:ind w:left="0"/>
              <w:jc w:val="center"/>
              <w:rPr>
                <w:sz w:val="24"/>
                <w:szCs w:val="28"/>
              </w:rPr>
            </w:pPr>
            <w:r w:rsidRPr="00976F0D">
              <w:rPr>
                <w:sz w:val="24"/>
                <w:szCs w:val="28"/>
              </w:rPr>
              <w:t>Министерство</w:t>
            </w:r>
          </w:p>
        </w:tc>
      </w:tr>
      <w:tr w:rsidR="00A52424" w:rsidTr="00891F6C">
        <w:tc>
          <w:tcPr>
            <w:tcW w:w="5382" w:type="dxa"/>
            <w:vAlign w:val="center"/>
          </w:tcPr>
          <w:p w:rsidR="00A52424" w:rsidRPr="004E6D65" w:rsidRDefault="00A52424" w:rsidP="00C06FFB">
            <w:pPr>
              <w:pStyle w:val="ac"/>
              <w:autoSpaceDE w:val="0"/>
              <w:autoSpaceDN w:val="0"/>
              <w:adjustRightInd w:val="0"/>
              <w:ind w:left="0"/>
              <w:rPr>
                <w:sz w:val="24"/>
                <w:szCs w:val="28"/>
              </w:rPr>
            </w:pPr>
            <w:r>
              <w:rPr>
                <w:sz w:val="24"/>
                <w:szCs w:val="28"/>
              </w:rPr>
              <w:t xml:space="preserve">Количество проверок, проведенных органом регионального государственного контроля с нарушением требований законодательства Российской Федерации о порядке их проведения, по результатам выявления которых к должностным лицам органа регионального государственного контроля, осуществившим такие проверки, применены меры дисциплинарного, административного наказания </w:t>
            </w:r>
          </w:p>
        </w:tc>
        <w:tc>
          <w:tcPr>
            <w:tcW w:w="1559" w:type="dxa"/>
            <w:vAlign w:val="center"/>
          </w:tcPr>
          <w:p w:rsidR="00A52424" w:rsidRPr="004E6D65" w:rsidRDefault="00A52424" w:rsidP="00A52424">
            <w:pPr>
              <w:pStyle w:val="ac"/>
              <w:autoSpaceDE w:val="0"/>
              <w:autoSpaceDN w:val="0"/>
              <w:adjustRightInd w:val="0"/>
              <w:ind w:left="0"/>
              <w:jc w:val="center"/>
              <w:rPr>
                <w:sz w:val="24"/>
                <w:szCs w:val="28"/>
              </w:rPr>
            </w:pPr>
            <w:r>
              <w:rPr>
                <w:sz w:val="24"/>
                <w:szCs w:val="28"/>
              </w:rPr>
              <w:t>ед.</w:t>
            </w:r>
          </w:p>
        </w:tc>
        <w:tc>
          <w:tcPr>
            <w:tcW w:w="2686" w:type="dxa"/>
            <w:vAlign w:val="center"/>
          </w:tcPr>
          <w:p w:rsidR="00A52424" w:rsidRPr="004E6D65" w:rsidRDefault="00A52424" w:rsidP="00A52424">
            <w:pPr>
              <w:pStyle w:val="ac"/>
              <w:autoSpaceDE w:val="0"/>
              <w:autoSpaceDN w:val="0"/>
              <w:adjustRightInd w:val="0"/>
              <w:ind w:left="0"/>
              <w:jc w:val="center"/>
              <w:rPr>
                <w:sz w:val="24"/>
                <w:szCs w:val="28"/>
              </w:rPr>
            </w:pPr>
            <w:r w:rsidRPr="00976F0D">
              <w:rPr>
                <w:sz w:val="24"/>
                <w:szCs w:val="28"/>
              </w:rPr>
              <w:t>Министерство</w:t>
            </w:r>
          </w:p>
        </w:tc>
      </w:tr>
      <w:tr w:rsidR="00A52424" w:rsidTr="00891F6C">
        <w:tc>
          <w:tcPr>
            <w:tcW w:w="5382" w:type="dxa"/>
            <w:vAlign w:val="center"/>
          </w:tcPr>
          <w:p w:rsidR="00A52424" w:rsidRPr="004E6D65" w:rsidRDefault="00A52424" w:rsidP="00C06FFB">
            <w:pPr>
              <w:pStyle w:val="ac"/>
              <w:autoSpaceDE w:val="0"/>
              <w:autoSpaceDN w:val="0"/>
              <w:adjustRightInd w:val="0"/>
              <w:ind w:left="0"/>
              <w:rPr>
                <w:sz w:val="24"/>
                <w:szCs w:val="28"/>
              </w:rPr>
            </w:pPr>
            <w:r>
              <w:rPr>
                <w:sz w:val="24"/>
                <w:szCs w:val="28"/>
              </w:rPr>
              <w:t xml:space="preserve">Количество случаев приостановления действия лицензий за нарушение лицензионных требований после проведения проверок </w:t>
            </w:r>
          </w:p>
        </w:tc>
        <w:tc>
          <w:tcPr>
            <w:tcW w:w="1559" w:type="dxa"/>
            <w:vAlign w:val="center"/>
          </w:tcPr>
          <w:p w:rsidR="00A52424" w:rsidRPr="004E6D65" w:rsidRDefault="00A52424" w:rsidP="00A52424">
            <w:pPr>
              <w:pStyle w:val="ac"/>
              <w:autoSpaceDE w:val="0"/>
              <w:autoSpaceDN w:val="0"/>
              <w:adjustRightInd w:val="0"/>
              <w:ind w:left="0"/>
              <w:jc w:val="center"/>
              <w:rPr>
                <w:sz w:val="24"/>
                <w:szCs w:val="28"/>
              </w:rPr>
            </w:pPr>
            <w:r>
              <w:rPr>
                <w:sz w:val="24"/>
                <w:szCs w:val="28"/>
              </w:rPr>
              <w:t>ед.</w:t>
            </w:r>
          </w:p>
        </w:tc>
        <w:tc>
          <w:tcPr>
            <w:tcW w:w="2686" w:type="dxa"/>
            <w:vAlign w:val="center"/>
          </w:tcPr>
          <w:p w:rsidR="00A52424" w:rsidRPr="004E6D65" w:rsidRDefault="00A52424" w:rsidP="00A52424">
            <w:pPr>
              <w:pStyle w:val="ac"/>
              <w:autoSpaceDE w:val="0"/>
              <w:autoSpaceDN w:val="0"/>
              <w:adjustRightInd w:val="0"/>
              <w:ind w:left="0"/>
              <w:jc w:val="center"/>
              <w:rPr>
                <w:sz w:val="24"/>
                <w:szCs w:val="28"/>
              </w:rPr>
            </w:pPr>
            <w:r w:rsidRPr="00976F0D">
              <w:rPr>
                <w:sz w:val="24"/>
                <w:szCs w:val="28"/>
              </w:rPr>
              <w:t>Министерство</w:t>
            </w:r>
          </w:p>
        </w:tc>
      </w:tr>
      <w:tr w:rsidR="00A52424" w:rsidTr="00891F6C">
        <w:tc>
          <w:tcPr>
            <w:tcW w:w="5382" w:type="dxa"/>
            <w:vAlign w:val="center"/>
          </w:tcPr>
          <w:p w:rsidR="00A52424" w:rsidRPr="004E6D65" w:rsidRDefault="00A52424" w:rsidP="00C06FFB">
            <w:pPr>
              <w:pStyle w:val="ac"/>
              <w:autoSpaceDE w:val="0"/>
              <w:autoSpaceDN w:val="0"/>
              <w:adjustRightInd w:val="0"/>
              <w:ind w:left="0"/>
              <w:rPr>
                <w:sz w:val="24"/>
                <w:szCs w:val="28"/>
              </w:rPr>
            </w:pPr>
            <w:r>
              <w:rPr>
                <w:sz w:val="24"/>
                <w:szCs w:val="28"/>
              </w:rPr>
              <w:t xml:space="preserve">Доля внеплановых проверок, которые не удалось провести в связи с отсутствием проверяемого лица по месту нахождения лица, указанному в государственных информационных ресурсах, в связи с отсутствием руководителя организации, иного уполномоченного лица, в связи с изменением статуса проверяемого лица, в связи со сменой собственника объекта, в связи с прекращением осуществления проверяемой сферы деятельности </w:t>
            </w:r>
          </w:p>
        </w:tc>
        <w:tc>
          <w:tcPr>
            <w:tcW w:w="1559" w:type="dxa"/>
            <w:vAlign w:val="center"/>
          </w:tcPr>
          <w:p w:rsidR="00A52424" w:rsidRPr="004E6D65" w:rsidRDefault="00A52424" w:rsidP="00A52424">
            <w:pPr>
              <w:pStyle w:val="ac"/>
              <w:autoSpaceDE w:val="0"/>
              <w:autoSpaceDN w:val="0"/>
              <w:adjustRightInd w:val="0"/>
              <w:ind w:left="0"/>
              <w:jc w:val="center"/>
              <w:rPr>
                <w:sz w:val="24"/>
                <w:szCs w:val="28"/>
              </w:rPr>
            </w:pPr>
            <w:r>
              <w:rPr>
                <w:sz w:val="24"/>
                <w:szCs w:val="28"/>
              </w:rPr>
              <w:t>%</w:t>
            </w:r>
          </w:p>
        </w:tc>
        <w:tc>
          <w:tcPr>
            <w:tcW w:w="2686" w:type="dxa"/>
            <w:vAlign w:val="center"/>
          </w:tcPr>
          <w:p w:rsidR="00A52424" w:rsidRPr="004E6D65" w:rsidRDefault="00A52424" w:rsidP="00A52424">
            <w:pPr>
              <w:pStyle w:val="ac"/>
              <w:autoSpaceDE w:val="0"/>
              <w:autoSpaceDN w:val="0"/>
              <w:adjustRightInd w:val="0"/>
              <w:ind w:left="0"/>
              <w:jc w:val="center"/>
              <w:rPr>
                <w:sz w:val="24"/>
                <w:szCs w:val="28"/>
              </w:rPr>
            </w:pPr>
            <w:r w:rsidRPr="00976F0D">
              <w:rPr>
                <w:sz w:val="24"/>
                <w:szCs w:val="28"/>
              </w:rPr>
              <w:t>Министерство</w:t>
            </w:r>
          </w:p>
        </w:tc>
      </w:tr>
      <w:tr w:rsidR="00A52424" w:rsidTr="00891F6C">
        <w:tc>
          <w:tcPr>
            <w:tcW w:w="5382" w:type="dxa"/>
            <w:vAlign w:val="center"/>
          </w:tcPr>
          <w:p w:rsidR="00A52424" w:rsidRDefault="00A52424" w:rsidP="00C06FFB">
            <w:pPr>
              <w:pStyle w:val="ac"/>
              <w:autoSpaceDE w:val="0"/>
              <w:autoSpaceDN w:val="0"/>
              <w:adjustRightInd w:val="0"/>
              <w:ind w:left="0"/>
              <w:rPr>
                <w:sz w:val="24"/>
                <w:szCs w:val="28"/>
              </w:rPr>
            </w:pPr>
            <w:r>
              <w:rPr>
                <w:sz w:val="24"/>
                <w:szCs w:val="28"/>
              </w:rPr>
              <w:t xml:space="preserve">Доля выявленных при проведении проверок правонарушений, связанных с неисполнением предписаний </w:t>
            </w:r>
          </w:p>
        </w:tc>
        <w:tc>
          <w:tcPr>
            <w:tcW w:w="1559" w:type="dxa"/>
            <w:vAlign w:val="center"/>
          </w:tcPr>
          <w:p w:rsidR="00A52424" w:rsidRPr="004E6D65" w:rsidRDefault="00A52424" w:rsidP="00A52424">
            <w:pPr>
              <w:pStyle w:val="ac"/>
              <w:autoSpaceDE w:val="0"/>
              <w:autoSpaceDN w:val="0"/>
              <w:adjustRightInd w:val="0"/>
              <w:ind w:left="0"/>
              <w:jc w:val="center"/>
              <w:rPr>
                <w:sz w:val="24"/>
                <w:szCs w:val="28"/>
              </w:rPr>
            </w:pPr>
            <w:r>
              <w:rPr>
                <w:sz w:val="24"/>
                <w:szCs w:val="28"/>
              </w:rPr>
              <w:t>%</w:t>
            </w:r>
          </w:p>
        </w:tc>
        <w:tc>
          <w:tcPr>
            <w:tcW w:w="2686" w:type="dxa"/>
            <w:vAlign w:val="center"/>
          </w:tcPr>
          <w:p w:rsidR="00A52424" w:rsidRPr="004E6D65" w:rsidRDefault="00A52424" w:rsidP="00A52424">
            <w:pPr>
              <w:pStyle w:val="ac"/>
              <w:autoSpaceDE w:val="0"/>
              <w:autoSpaceDN w:val="0"/>
              <w:adjustRightInd w:val="0"/>
              <w:ind w:left="0"/>
              <w:jc w:val="center"/>
              <w:rPr>
                <w:sz w:val="24"/>
                <w:szCs w:val="28"/>
              </w:rPr>
            </w:pPr>
            <w:r w:rsidRPr="00976F0D">
              <w:rPr>
                <w:sz w:val="24"/>
                <w:szCs w:val="28"/>
              </w:rPr>
              <w:t>Министерство</w:t>
            </w:r>
          </w:p>
        </w:tc>
      </w:tr>
      <w:tr w:rsidR="006676DB" w:rsidTr="00891F6C">
        <w:tc>
          <w:tcPr>
            <w:tcW w:w="5382" w:type="dxa"/>
            <w:vAlign w:val="center"/>
          </w:tcPr>
          <w:p w:rsidR="006676DB" w:rsidRDefault="006676DB" w:rsidP="00C06FFB">
            <w:pPr>
              <w:pStyle w:val="ac"/>
              <w:autoSpaceDE w:val="0"/>
              <w:autoSpaceDN w:val="0"/>
              <w:adjustRightInd w:val="0"/>
              <w:ind w:left="0"/>
              <w:rPr>
                <w:sz w:val="24"/>
                <w:szCs w:val="28"/>
              </w:rPr>
            </w:pPr>
            <w:r>
              <w:rPr>
                <w:sz w:val="24"/>
                <w:szCs w:val="28"/>
              </w:rPr>
              <w:t>Доля решений об удовлетворении заявлений органа регионального государственного контроля об аннулировании лицензии</w:t>
            </w:r>
          </w:p>
        </w:tc>
        <w:tc>
          <w:tcPr>
            <w:tcW w:w="1559" w:type="dxa"/>
            <w:vAlign w:val="center"/>
          </w:tcPr>
          <w:p w:rsidR="006676DB" w:rsidRPr="004E6D65" w:rsidRDefault="006676DB" w:rsidP="006676DB">
            <w:pPr>
              <w:pStyle w:val="ac"/>
              <w:autoSpaceDE w:val="0"/>
              <w:autoSpaceDN w:val="0"/>
              <w:adjustRightInd w:val="0"/>
              <w:ind w:left="0"/>
              <w:jc w:val="center"/>
              <w:rPr>
                <w:sz w:val="24"/>
                <w:szCs w:val="28"/>
              </w:rPr>
            </w:pPr>
            <w:r>
              <w:rPr>
                <w:sz w:val="24"/>
                <w:szCs w:val="28"/>
              </w:rPr>
              <w:t>%</w:t>
            </w:r>
          </w:p>
        </w:tc>
        <w:tc>
          <w:tcPr>
            <w:tcW w:w="2686" w:type="dxa"/>
            <w:vAlign w:val="center"/>
          </w:tcPr>
          <w:p w:rsidR="006676DB" w:rsidRPr="004E6D65" w:rsidRDefault="006676DB" w:rsidP="006676DB">
            <w:pPr>
              <w:pStyle w:val="ac"/>
              <w:autoSpaceDE w:val="0"/>
              <w:autoSpaceDN w:val="0"/>
              <w:adjustRightInd w:val="0"/>
              <w:ind w:left="0"/>
              <w:jc w:val="center"/>
              <w:rPr>
                <w:sz w:val="24"/>
                <w:szCs w:val="28"/>
              </w:rPr>
            </w:pPr>
            <w:r w:rsidRPr="00976F0D">
              <w:rPr>
                <w:sz w:val="24"/>
                <w:szCs w:val="28"/>
              </w:rPr>
              <w:t>Министерство</w:t>
            </w:r>
          </w:p>
        </w:tc>
      </w:tr>
      <w:tr w:rsidR="006676DB" w:rsidTr="00891F6C">
        <w:tc>
          <w:tcPr>
            <w:tcW w:w="5382" w:type="dxa"/>
            <w:vAlign w:val="center"/>
          </w:tcPr>
          <w:p w:rsidR="006676DB" w:rsidRDefault="006676DB" w:rsidP="00C06FFB">
            <w:pPr>
              <w:pStyle w:val="ac"/>
              <w:autoSpaceDE w:val="0"/>
              <w:autoSpaceDN w:val="0"/>
              <w:adjustRightInd w:val="0"/>
              <w:ind w:left="0"/>
              <w:rPr>
                <w:sz w:val="24"/>
                <w:szCs w:val="28"/>
              </w:rPr>
            </w:pPr>
            <w:r>
              <w:rPr>
                <w:sz w:val="24"/>
                <w:szCs w:val="28"/>
              </w:rPr>
              <w:t>Общая сумма наложенных по итогам контрольных мероприятий административных штрафов</w:t>
            </w:r>
          </w:p>
        </w:tc>
        <w:tc>
          <w:tcPr>
            <w:tcW w:w="1559" w:type="dxa"/>
            <w:vAlign w:val="center"/>
          </w:tcPr>
          <w:p w:rsidR="006676DB" w:rsidRPr="004E6D65" w:rsidRDefault="006676DB" w:rsidP="006676DB">
            <w:pPr>
              <w:pStyle w:val="ac"/>
              <w:autoSpaceDE w:val="0"/>
              <w:autoSpaceDN w:val="0"/>
              <w:adjustRightInd w:val="0"/>
              <w:ind w:left="0"/>
              <w:jc w:val="center"/>
              <w:rPr>
                <w:sz w:val="24"/>
                <w:szCs w:val="28"/>
              </w:rPr>
            </w:pPr>
            <w:r>
              <w:rPr>
                <w:sz w:val="24"/>
                <w:szCs w:val="28"/>
              </w:rPr>
              <w:t>млн. руб.</w:t>
            </w:r>
          </w:p>
        </w:tc>
        <w:tc>
          <w:tcPr>
            <w:tcW w:w="2686" w:type="dxa"/>
            <w:vAlign w:val="center"/>
          </w:tcPr>
          <w:p w:rsidR="006676DB" w:rsidRPr="004E6D65" w:rsidRDefault="006676DB" w:rsidP="006676DB">
            <w:pPr>
              <w:pStyle w:val="ac"/>
              <w:autoSpaceDE w:val="0"/>
              <w:autoSpaceDN w:val="0"/>
              <w:adjustRightInd w:val="0"/>
              <w:ind w:left="0"/>
              <w:jc w:val="center"/>
              <w:rPr>
                <w:sz w:val="24"/>
                <w:szCs w:val="28"/>
              </w:rPr>
            </w:pPr>
            <w:r w:rsidRPr="00976F0D">
              <w:rPr>
                <w:sz w:val="24"/>
                <w:szCs w:val="28"/>
              </w:rPr>
              <w:t>Министерство</w:t>
            </w:r>
          </w:p>
        </w:tc>
      </w:tr>
      <w:tr w:rsidR="006676DB" w:rsidTr="00891F6C">
        <w:tc>
          <w:tcPr>
            <w:tcW w:w="5382" w:type="dxa"/>
            <w:vAlign w:val="center"/>
          </w:tcPr>
          <w:p w:rsidR="006676DB" w:rsidRDefault="006676DB" w:rsidP="00C06FFB">
            <w:pPr>
              <w:pStyle w:val="ac"/>
              <w:autoSpaceDE w:val="0"/>
              <w:autoSpaceDN w:val="0"/>
              <w:adjustRightInd w:val="0"/>
              <w:ind w:left="0"/>
              <w:rPr>
                <w:sz w:val="24"/>
                <w:szCs w:val="28"/>
              </w:rPr>
            </w:pPr>
            <w:r>
              <w:rPr>
                <w:sz w:val="24"/>
                <w:szCs w:val="28"/>
              </w:rPr>
              <w:t>Общая сумма уплаченных (взысканных) административных штрафов, наложенных по итогам контрольных мероприятий</w:t>
            </w:r>
          </w:p>
        </w:tc>
        <w:tc>
          <w:tcPr>
            <w:tcW w:w="1559" w:type="dxa"/>
            <w:vAlign w:val="center"/>
          </w:tcPr>
          <w:p w:rsidR="006676DB" w:rsidRPr="004E6D65" w:rsidRDefault="006676DB" w:rsidP="006676DB">
            <w:pPr>
              <w:pStyle w:val="ac"/>
              <w:autoSpaceDE w:val="0"/>
              <w:autoSpaceDN w:val="0"/>
              <w:adjustRightInd w:val="0"/>
              <w:ind w:left="0"/>
              <w:jc w:val="center"/>
              <w:rPr>
                <w:sz w:val="24"/>
                <w:szCs w:val="28"/>
              </w:rPr>
            </w:pPr>
            <w:r>
              <w:rPr>
                <w:sz w:val="24"/>
                <w:szCs w:val="28"/>
              </w:rPr>
              <w:t>млн. руб.</w:t>
            </w:r>
          </w:p>
        </w:tc>
        <w:tc>
          <w:tcPr>
            <w:tcW w:w="2686" w:type="dxa"/>
            <w:vAlign w:val="center"/>
          </w:tcPr>
          <w:p w:rsidR="006676DB" w:rsidRPr="004E6D65" w:rsidRDefault="006676DB" w:rsidP="006676DB">
            <w:pPr>
              <w:pStyle w:val="ac"/>
              <w:autoSpaceDE w:val="0"/>
              <w:autoSpaceDN w:val="0"/>
              <w:adjustRightInd w:val="0"/>
              <w:ind w:left="0"/>
              <w:jc w:val="center"/>
              <w:rPr>
                <w:sz w:val="24"/>
                <w:szCs w:val="28"/>
              </w:rPr>
            </w:pPr>
            <w:r w:rsidRPr="00976F0D">
              <w:rPr>
                <w:sz w:val="24"/>
                <w:szCs w:val="28"/>
              </w:rPr>
              <w:t>Министерство</w:t>
            </w:r>
          </w:p>
        </w:tc>
      </w:tr>
      <w:tr w:rsidR="006676DB" w:rsidTr="00891F6C">
        <w:tc>
          <w:tcPr>
            <w:tcW w:w="5382" w:type="dxa"/>
            <w:vAlign w:val="center"/>
          </w:tcPr>
          <w:p w:rsidR="006676DB" w:rsidRDefault="006676DB" w:rsidP="006676DB">
            <w:pPr>
              <w:pStyle w:val="ac"/>
              <w:autoSpaceDE w:val="0"/>
              <w:autoSpaceDN w:val="0"/>
              <w:adjustRightInd w:val="0"/>
              <w:ind w:left="0"/>
              <w:rPr>
                <w:sz w:val="24"/>
                <w:szCs w:val="28"/>
              </w:rPr>
            </w:pPr>
            <w:r>
              <w:rPr>
                <w:sz w:val="24"/>
                <w:szCs w:val="28"/>
              </w:rPr>
              <w:lastRenderedPageBreak/>
              <w:t>Общее количество возбужденных административных дел и проведенных административных расследований</w:t>
            </w:r>
          </w:p>
        </w:tc>
        <w:tc>
          <w:tcPr>
            <w:tcW w:w="1559" w:type="dxa"/>
            <w:vAlign w:val="center"/>
          </w:tcPr>
          <w:p w:rsidR="006676DB" w:rsidRPr="004E6D65" w:rsidRDefault="006676DB" w:rsidP="006676DB">
            <w:pPr>
              <w:pStyle w:val="ac"/>
              <w:autoSpaceDE w:val="0"/>
              <w:autoSpaceDN w:val="0"/>
              <w:adjustRightInd w:val="0"/>
              <w:ind w:left="0"/>
              <w:jc w:val="center"/>
              <w:rPr>
                <w:sz w:val="24"/>
                <w:szCs w:val="28"/>
              </w:rPr>
            </w:pPr>
            <w:r>
              <w:rPr>
                <w:sz w:val="24"/>
                <w:szCs w:val="28"/>
              </w:rPr>
              <w:t>ед.</w:t>
            </w:r>
          </w:p>
        </w:tc>
        <w:tc>
          <w:tcPr>
            <w:tcW w:w="2686" w:type="dxa"/>
            <w:vAlign w:val="center"/>
          </w:tcPr>
          <w:p w:rsidR="006676DB" w:rsidRPr="004E6D65" w:rsidRDefault="006676DB" w:rsidP="006676DB">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Количество административных наказаний, наложенных в результате совершения административных правонарушений, по которым были проведены административные расследования</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ед.</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Количество дел об административных правонарушениях, по результатам которых административное наказание в виде административного штрафа заменено административным наказанием в виде предупреждения</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ед.</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 xml:space="preserve">Общая сумма наложенных штрафов по результатам рассмотрения дел об административных правонарушениях </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млн. руб.</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Общая сумма уплаченных (взысканных) административных штрафов</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млн. руб.</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 xml:space="preserve">Количество протоколов об административных правонарушениях </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ед.</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Количество постановлений о назначении административного наказания по делам об административных правонарушениях</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ед.</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363549" w:rsidP="00363549">
            <w:pPr>
              <w:pStyle w:val="ac"/>
              <w:autoSpaceDE w:val="0"/>
              <w:autoSpaceDN w:val="0"/>
              <w:adjustRightInd w:val="0"/>
              <w:ind w:left="0"/>
              <w:rPr>
                <w:sz w:val="24"/>
                <w:szCs w:val="28"/>
              </w:rPr>
            </w:pPr>
            <w:r>
              <w:rPr>
                <w:sz w:val="24"/>
                <w:szCs w:val="28"/>
              </w:rPr>
              <w:t>Количество дел об административных правонарушениях, по результатам которых административное наказание в виде административного штрафа заменено административным наказанием в виде предупреждения</w:t>
            </w:r>
          </w:p>
        </w:tc>
        <w:tc>
          <w:tcPr>
            <w:tcW w:w="1559" w:type="dxa"/>
            <w:vAlign w:val="center"/>
          </w:tcPr>
          <w:p w:rsidR="00363549" w:rsidRPr="004E6D65" w:rsidRDefault="00363549" w:rsidP="00363549">
            <w:pPr>
              <w:pStyle w:val="ac"/>
              <w:autoSpaceDE w:val="0"/>
              <w:autoSpaceDN w:val="0"/>
              <w:adjustRightInd w:val="0"/>
              <w:ind w:left="0"/>
              <w:jc w:val="center"/>
              <w:rPr>
                <w:sz w:val="24"/>
                <w:szCs w:val="28"/>
              </w:rPr>
            </w:pPr>
            <w:r>
              <w:rPr>
                <w:sz w:val="24"/>
                <w:szCs w:val="28"/>
              </w:rPr>
              <w:t>ед.</w:t>
            </w:r>
          </w:p>
        </w:tc>
        <w:tc>
          <w:tcPr>
            <w:tcW w:w="2686" w:type="dxa"/>
            <w:vAlign w:val="center"/>
          </w:tcPr>
          <w:p w:rsidR="00363549" w:rsidRPr="004E6D65" w:rsidRDefault="00363549" w:rsidP="00363549">
            <w:pPr>
              <w:pStyle w:val="ac"/>
              <w:autoSpaceDE w:val="0"/>
              <w:autoSpaceDN w:val="0"/>
              <w:adjustRightInd w:val="0"/>
              <w:ind w:left="0"/>
              <w:jc w:val="center"/>
              <w:rPr>
                <w:sz w:val="24"/>
                <w:szCs w:val="28"/>
              </w:rPr>
            </w:pPr>
            <w:r w:rsidRPr="00976F0D">
              <w:rPr>
                <w:sz w:val="24"/>
                <w:szCs w:val="28"/>
              </w:rPr>
              <w:t>Министерство</w:t>
            </w:r>
          </w:p>
        </w:tc>
      </w:tr>
      <w:tr w:rsidR="00AA5941" w:rsidTr="00891F6C">
        <w:tc>
          <w:tcPr>
            <w:tcW w:w="5382" w:type="dxa"/>
            <w:vAlign w:val="center"/>
          </w:tcPr>
          <w:p w:rsidR="00AA5941" w:rsidRDefault="00AA5941" w:rsidP="00AA5941">
            <w:pPr>
              <w:pStyle w:val="ac"/>
              <w:autoSpaceDE w:val="0"/>
              <w:autoSpaceDN w:val="0"/>
              <w:adjustRightInd w:val="0"/>
              <w:ind w:left="0"/>
              <w:rPr>
                <w:sz w:val="24"/>
                <w:szCs w:val="28"/>
              </w:rPr>
            </w:pPr>
            <w:r>
              <w:rPr>
                <w:sz w:val="24"/>
                <w:szCs w:val="28"/>
              </w:rPr>
              <w:t>Количество поданных заявлений о выдаче, продлении, переоформлении, досрочном прекращении срока действия лицензии</w:t>
            </w:r>
          </w:p>
        </w:tc>
        <w:tc>
          <w:tcPr>
            <w:tcW w:w="1559" w:type="dxa"/>
            <w:vAlign w:val="center"/>
          </w:tcPr>
          <w:p w:rsidR="00AA5941" w:rsidRPr="004E6D65" w:rsidRDefault="00AA5941" w:rsidP="00AA5941">
            <w:pPr>
              <w:pStyle w:val="ac"/>
              <w:autoSpaceDE w:val="0"/>
              <w:autoSpaceDN w:val="0"/>
              <w:adjustRightInd w:val="0"/>
              <w:ind w:left="0"/>
              <w:jc w:val="center"/>
              <w:rPr>
                <w:sz w:val="24"/>
                <w:szCs w:val="28"/>
              </w:rPr>
            </w:pPr>
            <w:r>
              <w:rPr>
                <w:sz w:val="24"/>
                <w:szCs w:val="28"/>
              </w:rPr>
              <w:t>ед.</w:t>
            </w:r>
          </w:p>
        </w:tc>
        <w:tc>
          <w:tcPr>
            <w:tcW w:w="2686" w:type="dxa"/>
            <w:vAlign w:val="center"/>
          </w:tcPr>
          <w:p w:rsidR="00AA5941" w:rsidRPr="004E6D65" w:rsidRDefault="00AA5941" w:rsidP="00AA5941">
            <w:pPr>
              <w:pStyle w:val="ac"/>
              <w:autoSpaceDE w:val="0"/>
              <w:autoSpaceDN w:val="0"/>
              <w:adjustRightInd w:val="0"/>
              <w:ind w:left="0"/>
              <w:jc w:val="center"/>
              <w:rPr>
                <w:sz w:val="24"/>
                <w:szCs w:val="28"/>
              </w:rPr>
            </w:pPr>
            <w:r w:rsidRPr="00976F0D">
              <w:rPr>
                <w:sz w:val="24"/>
                <w:szCs w:val="28"/>
              </w:rPr>
              <w:t>Министерство</w:t>
            </w:r>
          </w:p>
        </w:tc>
      </w:tr>
      <w:tr w:rsidR="00AA5941" w:rsidTr="00891F6C">
        <w:tc>
          <w:tcPr>
            <w:tcW w:w="5382" w:type="dxa"/>
            <w:vAlign w:val="center"/>
          </w:tcPr>
          <w:p w:rsidR="00AA5941" w:rsidRDefault="00AA5941" w:rsidP="008250E4">
            <w:pPr>
              <w:pStyle w:val="ac"/>
              <w:autoSpaceDE w:val="0"/>
              <w:autoSpaceDN w:val="0"/>
              <w:adjustRightInd w:val="0"/>
              <w:ind w:left="0"/>
              <w:rPr>
                <w:sz w:val="24"/>
                <w:szCs w:val="28"/>
              </w:rPr>
            </w:pPr>
            <w:r>
              <w:rPr>
                <w:sz w:val="24"/>
                <w:szCs w:val="28"/>
              </w:rPr>
              <w:t>Количество проведенных оценок</w:t>
            </w:r>
            <w:r w:rsidR="008250E4">
              <w:rPr>
                <w:sz w:val="24"/>
                <w:szCs w:val="28"/>
              </w:rPr>
              <w:t xml:space="preserve"> соответствия </w:t>
            </w:r>
            <w:r>
              <w:rPr>
                <w:sz w:val="24"/>
                <w:szCs w:val="28"/>
              </w:rPr>
              <w:t>соискателей лицензий и лицензиатов</w:t>
            </w:r>
            <w:r w:rsidR="008250E4">
              <w:rPr>
                <w:sz w:val="24"/>
                <w:szCs w:val="28"/>
              </w:rPr>
              <w:t xml:space="preserve"> обязательным требованиям</w:t>
            </w:r>
          </w:p>
        </w:tc>
        <w:tc>
          <w:tcPr>
            <w:tcW w:w="1559" w:type="dxa"/>
            <w:vAlign w:val="center"/>
          </w:tcPr>
          <w:p w:rsidR="00AA5941" w:rsidRPr="004E6D65" w:rsidRDefault="00AA5941" w:rsidP="00AA5941">
            <w:pPr>
              <w:pStyle w:val="ac"/>
              <w:autoSpaceDE w:val="0"/>
              <w:autoSpaceDN w:val="0"/>
              <w:adjustRightInd w:val="0"/>
              <w:ind w:left="0"/>
              <w:jc w:val="center"/>
              <w:rPr>
                <w:sz w:val="24"/>
                <w:szCs w:val="28"/>
              </w:rPr>
            </w:pPr>
            <w:r>
              <w:rPr>
                <w:sz w:val="24"/>
                <w:szCs w:val="28"/>
              </w:rPr>
              <w:t>ед.</w:t>
            </w:r>
          </w:p>
        </w:tc>
        <w:tc>
          <w:tcPr>
            <w:tcW w:w="2686" w:type="dxa"/>
            <w:vAlign w:val="center"/>
          </w:tcPr>
          <w:p w:rsidR="00AA5941" w:rsidRPr="004E6D65" w:rsidRDefault="00AA5941" w:rsidP="00AA5941">
            <w:pPr>
              <w:pStyle w:val="ac"/>
              <w:autoSpaceDE w:val="0"/>
              <w:autoSpaceDN w:val="0"/>
              <w:adjustRightInd w:val="0"/>
              <w:ind w:left="0"/>
              <w:jc w:val="center"/>
              <w:rPr>
                <w:sz w:val="24"/>
                <w:szCs w:val="28"/>
              </w:rPr>
            </w:pPr>
            <w:r w:rsidRPr="00976F0D">
              <w:rPr>
                <w:sz w:val="24"/>
                <w:szCs w:val="28"/>
              </w:rPr>
              <w:t>Министерство</w:t>
            </w:r>
          </w:p>
        </w:tc>
      </w:tr>
      <w:tr w:rsidR="00AA5941" w:rsidTr="00891F6C">
        <w:tc>
          <w:tcPr>
            <w:tcW w:w="5382" w:type="dxa"/>
            <w:vAlign w:val="center"/>
          </w:tcPr>
          <w:p w:rsidR="00AA5941" w:rsidRDefault="00AA5941" w:rsidP="00AA5941">
            <w:pPr>
              <w:pStyle w:val="ac"/>
              <w:autoSpaceDE w:val="0"/>
              <w:autoSpaceDN w:val="0"/>
              <w:adjustRightInd w:val="0"/>
              <w:ind w:left="0"/>
              <w:rPr>
                <w:sz w:val="24"/>
                <w:szCs w:val="28"/>
              </w:rPr>
            </w:pPr>
            <w:r>
              <w:rPr>
                <w:sz w:val="24"/>
                <w:szCs w:val="28"/>
              </w:rPr>
              <w:t>Количество решений об отказе в предоставлении, продлении срока действия, переоформлении лицензии</w:t>
            </w:r>
          </w:p>
        </w:tc>
        <w:tc>
          <w:tcPr>
            <w:tcW w:w="1559" w:type="dxa"/>
            <w:vAlign w:val="center"/>
          </w:tcPr>
          <w:p w:rsidR="00AA5941" w:rsidRPr="004E6D65" w:rsidRDefault="00AA5941" w:rsidP="00AA5941">
            <w:pPr>
              <w:pStyle w:val="ac"/>
              <w:autoSpaceDE w:val="0"/>
              <w:autoSpaceDN w:val="0"/>
              <w:adjustRightInd w:val="0"/>
              <w:ind w:left="0"/>
              <w:jc w:val="center"/>
              <w:rPr>
                <w:sz w:val="24"/>
                <w:szCs w:val="28"/>
              </w:rPr>
            </w:pPr>
            <w:r>
              <w:rPr>
                <w:sz w:val="24"/>
                <w:szCs w:val="28"/>
              </w:rPr>
              <w:t>ед.</w:t>
            </w:r>
          </w:p>
        </w:tc>
        <w:tc>
          <w:tcPr>
            <w:tcW w:w="2686" w:type="dxa"/>
            <w:vAlign w:val="center"/>
          </w:tcPr>
          <w:p w:rsidR="00AA5941" w:rsidRPr="004E6D65" w:rsidRDefault="00AA5941" w:rsidP="00AA5941">
            <w:pPr>
              <w:pStyle w:val="ac"/>
              <w:autoSpaceDE w:val="0"/>
              <w:autoSpaceDN w:val="0"/>
              <w:adjustRightInd w:val="0"/>
              <w:ind w:left="0"/>
              <w:jc w:val="center"/>
              <w:rPr>
                <w:sz w:val="24"/>
                <w:szCs w:val="28"/>
              </w:rPr>
            </w:pPr>
            <w:r w:rsidRPr="00976F0D">
              <w:rPr>
                <w:sz w:val="24"/>
                <w:szCs w:val="28"/>
              </w:rPr>
              <w:t>Министерство</w:t>
            </w:r>
          </w:p>
        </w:tc>
      </w:tr>
      <w:tr w:rsidR="00AA5941" w:rsidTr="00891F6C">
        <w:tc>
          <w:tcPr>
            <w:tcW w:w="5382" w:type="dxa"/>
            <w:vAlign w:val="center"/>
          </w:tcPr>
          <w:p w:rsidR="00AA5941" w:rsidRDefault="00AA5941" w:rsidP="00AA5941">
            <w:pPr>
              <w:pStyle w:val="ac"/>
              <w:autoSpaceDE w:val="0"/>
              <w:autoSpaceDN w:val="0"/>
              <w:adjustRightInd w:val="0"/>
              <w:ind w:left="0"/>
              <w:rPr>
                <w:sz w:val="24"/>
                <w:szCs w:val="28"/>
              </w:rPr>
            </w:pPr>
            <w:r>
              <w:rPr>
                <w:sz w:val="24"/>
                <w:szCs w:val="28"/>
              </w:rPr>
              <w:t>Количество проведенных (принятых участие) семинаров, рабочих встреч с подконтрольными субъектами в целях предупреждения нарушений требований законодательства в сфере оборота алкогольной продукции</w:t>
            </w:r>
          </w:p>
        </w:tc>
        <w:tc>
          <w:tcPr>
            <w:tcW w:w="1559" w:type="dxa"/>
            <w:vAlign w:val="center"/>
          </w:tcPr>
          <w:p w:rsidR="00AA5941" w:rsidRPr="004E6D65" w:rsidRDefault="00AA5941" w:rsidP="00AA5941">
            <w:pPr>
              <w:pStyle w:val="ac"/>
              <w:autoSpaceDE w:val="0"/>
              <w:autoSpaceDN w:val="0"/>
              <w:adjustRightInd w:val="0"/>
              <w:ind w:left="0"/>
              <w:jc w:val="center"/>
              <w:rPr>
                <w:sz w:val="24"/>
                <w:szCs w:val="28"/>
              </w:rPr>
            </w:pPr>
            <w:r>
              <w:rPr>
                <w:sz w:val="24"/>
                <w:szCs w:val="28"/>
              </w:rPr>
              <w:t>ед.</w:t>
            </w:r>
          </w:p>
        </w:tc>
        <w:tc>
          <w:tcPr>
            <w:tcW w:w="2686" w:type="dxa"/>
            <w:vAlign w:val="center"/>
          </w:tcPr>
          <w:p w:rsidR="00AA5941" w:rsidRPr="004E6D65" w:rsidRDefault="00AA5941" w:rsidP="00AA5941">
            <w:pPr>
              <w:pStyle w:val="ac"/>
              <w:autoSpaceDE w:val="0"/>
              <w:autoSpaceDN w:val="0"/>
              <w:adjustRightInd w:val="0"/>
              <w:ind w:left="0"/>
              <w:jc w:val="center"/>
              <w:rPr>
                <w:sz w:val="24"/>
                <w:szCs w:val="28"/>
              </w:rPr>
            </w:pPr>
            <w:r w:rsidRPr="00976F0D">
              <w:rPr>
                <w:sz w:val="24"/>
                <w:szCs w:val="28"/>
              </w:rPr>
              <w:t>Министерство</w:t>
            </w:r>
          </w:p>
        </w:tc>
      </w:tr>
      <w:tr w:rsidR="00363549" w:rsidTr="00891F6C">
        <w:tc>
          <w:tcPr>
            <w:tcW w:w="5382" w:type="dxa"/>
            <w:vAlign w:val="center"/>
          </w:tcPr>
          <w:p w:rsidR="00363549" w:rsidRDefault="00AA5941" w:rsidP="00363549">
            <w:pPr>
              <w:pStyle w:val="ac"/>
              <w:autoSpaceDE w:val="0"/>
              <w:autoSpaceDN w:val="0"/>
              <w:adjustRightInd w:val="0"/>
              <w:ind w:left="0"/>
              <w:rPr>
                <w:sz w:val="24"/>
                <w:szCs w:val="28"/>
              </w:rPr>
            </w:pPr>
            <w:r>
              <w:rPr>
                <w:sz w:val="24"/>
                <w:szCs w:val="28"/>
              </w:rPr>
              <w:t xml:space="preserve">Доля подконтрольных субъектов, в отношении которых проведены профилактические мероприятия </w:t>
            </w:r>
          </w:p>
        </w:tc>
        <w:tc>
          <w:tcPr>
            <w:tcW w:w="1559" w:type="dxa"/>
            <w:vAlign w:val="center"/>
          </w:tcPr>
          <w:p w:rsidR="00363549" w:rsidRDefault="00AA5941" w:rsidP="00363549">
            <w:pPr>
              <w:pStyle w:val="ac"/>
              <w:autoSpaceDE w:val="0"/>
              <w:autoSpaceDN w:val="0"/>
              <w:adjustRightInd w:val="0"/>
              <w:ind w:left="0"/>
              <w:jc w:val="center"/>
              <w:rPr>
                <w:sz w:val="24"/>
                <w:szCs w:val="28"/>
              </w:rPr>
            </w:pPr>
            <w:r>
              <w:rPr>
                <w:sz w:val="24"/>
                <w:szCs w:val="28"/>
              </w:rPr>
              <w:t>%</w:t>
            </w:r>
          </w:p>
        </w:tc>
        <w:tc>
          <w:tcPr>
            <w:tcW w:w="2686" w:type="dxa"/>
            <w:vAlign w:val="center"/>
          </w:tcPr>
          <w:p w:rsidR="00363549" w:rsidRPr="00976F0D" w:rsidRDefault="00AA5941" w:rsidP="00363549">
            <w:pPr>
              <w:pStyle w:val="ac"/>
              <w:autoSpaceDE w:val="0"/>
              <w:autoSpaceDN w:val="0"/>
              <w:adjustRightInd w:val="0"/>
              <w:ind w:left="0"/>
              <w:jc w:val="center"/>
              <w:rPr>
                <w:sz w:val="24"/>
                <w:szCs w:val="28"/>
              </w:rPr>
            </w:pPr>
            <w:r w:rsidRPr="00976F0D">
              <w:rPr>
                <w:sz w:val="24"/>
                <w:szCs w:val="28"/>
              </w:rPr>
              <w:t>Министерство</w:t>
            </w:r>
          </w:p>
        </w:tc>
      </w:tr>
      <w:tr w:rsidR="00AA5941" w:rsidTr="00C06FFB">
        <w:trPr>
          <w:trHeight w:val="502"/>
        </w:trPr>
        <w:tc>
          <w:tcPr>
            <w:tcW w:w="5382" w:type="dxa"/>
            <w:vAlign w:val="center"/>
          </w:tcPr>
          <w:p w:rsidR="00AA5941" w:rsidRDefault="00AA5941" w:rsidP="00AA5941">
            <w:pPr>
              <w:pStyle w:val="ac"/>
              <w:autoSpaceDE w:val="0"/>
              <w:autoSpaceDN w:val="0"/>
              <w:adjustRightInd w:val="0"/>
              <w:ind w:left="0"/>
              <w:rPr>
                <w:sz w:val="24"/>
                <w:szCs w:val="28"/>
              </w:rPr>
            </w:pPr>
            <w:r>
              <w:rPr>
                <w:sz w:val="24"/>
                <w:szCs w:val="28"/>
              </w:rPr>
              <w:t>Объем бюджетных средств, выделенных на исполнение полномочий</w:t>
            </w:r>
          </w:p>
        </w:tc>
        <w:tc>
          <w:tcPr>
            <w:tcW w:w="1559" w:type="dxa"/>
            <w:vAlign w:val="center"/>
          </w:tcPr>
          <w:p w:rsidR="00AA5941" w:rsidRPr="004E6D65" w:rsidRDefault="00AA5941" w:rsidP="00AA5941">
            <w:pPr>
              <w:pStyle w:val="ac"/>
              <w:autoSpaceDE w:val="0"/>
              <w:autoSpaceDN w:val="0"/>
              <w:adjustRightInd w:val="0"/>
              <w:ind w:left="0"/>
              <w:jc w:val="center"/>
              <w:rPr>
                <w:sz w:val="24"/>
                <w:szCs w:val="28"/>
              </w:rPr>
            </w:pPr>
            <w:r>
              <w:rPr>
                <w:sz w:val="24"/>
                <w:szCs w:val="28"/>
              </w:rPr>
              <w:t>млн. руб.</w:t>
            </w:r>
          </w:p>
        </w:tc>
        <w:tc>
          <w:tcPr>
            <w:tcW w:w="2686" w:type="dxa"/>
            <w:vAlign w:val="center"/>
          </w:tcPr>
          <w:p w:rsidR="00AA5941" w:rsidRPr="004E6D65" w:rsidRDefault="00AA5941" w:rsidP="00AA5941">
            <w:pPr>
              <w:pStyle w:val="ac"/>
              <w:autoSpaceDE w:val="0"/>
              <w:autoSpaceDN w:val="0"/>
              <w:adjustRightInd w:val="0"/>
              <w:ind w:left="0"/>
              <w:jc w:val="center"/>
              <w:rPr>
                <w:sz w:val="24"/>
                <w:szCs w:val="28"/>
              </w:rPr>
            </w:pPr>
            <w:r w:rsidRPr="00976F0D">
              <w:rPr>
                <w:sz w:val="24"/>
                <w:szCs w:val="28"/>
              </w:rPr>
              <w:t>Министерство</w:t>
            </w:r>
          </w:p>
        </w:tc>
      </w:tr>
      <w:tr w:rsidR="00AA5941" w:rsidTr="00891F6C">
        <w:tc>
          <w:tcPr>
            <w:tcW w:w="5382" w:type="dxa"/>
            <w:vAlign w:val="center"/>
          </w:tcPr>
          <w:p w:rsidR="00AA5941" w:rsidRDefault="00AA5941" w:rsidP="00AA5941">
            <w:pPr>
              <w:pStyle w:val="ac"/>
              <w:autoSpaceDE w:val="0"/>
              <w:autoSpaceDN w:val="0"/>
              <w:adjustRightInd w:val="0"/>
              <w:ind w:left="0"/>
              <w:rPr>
                <w:sz w:val="24"/>
                <w:szCs w:val="28"/>
              </w:rPr>
            </w:pPr>
            <w:r>
              <w:rPr>
                <w:sz w:val="24"/>
                <w:szCs w:val="28"/>
              </w:rPr>
              <w:t>Количество штатных единиц, в должностные обязанности которых входит выполнение контрольно-надзорных функций</w:t>
            </w:r>
          </w:p>
        </w:tc>
        <w:tc>
          <w:tcPr>
            <w:tcW w:w="1559" w:type="dxa"/>
            <w:vAlign w:val="center"/>
          </w:tcPr>
          <w:p w:rsidR="00AA5941" w:rsidRPr="004E6D65" w:rsidRDefault="00AA5941" w:rsidP="00AA5941">
            <w:pPr>
              <w:pStyle w:val="ac"/>
              <w:autoSpaceDE w:val="0"/>
              <w:autoSpaceDN w:val="0"/>
              <w:adjustRightInd w:val="0"/>
              <w:ind w:left="0"/>
              <w:jc w:val="center"/>
              <w:rPr>
                <w:sz w:val="24"/>
                <w:szCs w:val="28"/>
              </w:rPr>
            </w:pPr>
            <w:r>
              <w:rPr>
                <w:sz w:val="24"/>
                <w:szCs w:val="28"/>
              </w:rPr>
              <w:t>ед.</w:t>
            </w:r>
          </w:p>
        </w:tc>
        <w:tc>
          <w:tcPr>
            <w:tcW w:w="2686" w:type="dxa"/>
            <w:vAlign w:val="center"/>
          </w:tcPr>
          <w:p w:rsidR="00AA5941" w:rsidRPr="004E6D65" w:rsidRDefault="00AA5941" w:rsidP="00AA5941">
            <w:pPr>
              <w:pStyle w:val="ac"/>
              <w:autoSpaceDE w:val="0"/>
              <w:autoSpaceDN w:val="0"/>
              <w:adjustRightInd w:val="0"/>
              <w:ind w:left="0"/>
              <w:jc w:val="center"/>
              <w:rPr>
                <w:sz w:val="24"/>
                <w:szCs w:val="28"/>
              </w:rPr>
            </w:pPr>
            <w:r w:rsidRPr="00976F0D">
              <w:rPr>
                <w:sz w:val="24"/>
                <w:szCs w:val="28"/>
              </w:rPr>
              <w:t>Министерство</w:t>
            </w:r>
          </w:p>
        </w:tc>
      </w:tr>
    </w:tbl>
    <w:p w:rsidR="004E6D65" w:rsidRPr="005D3C47" w:rsidRDefault="004E6D65" w:rsidP="00C06FFB">
      <w:pPr>
        <w:pStyle w:val="ac"/>
        <w:autoSpaceDE w:val="0"/>
        <w:autoSpaceDN w:val="0"/>
        <w:adjustRightInd w:val="0"/>
        <w:ind w:left="0"/>
        <w:jc w:val="both"/>
        <w:rPr>
          <w:szCs w:val="28"/>
        </w:rPr>
      </w:pPr>
    </w:p>
    <w:sectPr w:rsidR="004E6D65" w:rsidRPr="005D3C47" w:rsidSect="00F418A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BD1" w:rsidRDefault="002B4BD1" w:rsidP="00342D13">
      <w:r>
        <w:separator/>
      </w:r>
    </w:p>
  </w:endnote>
  <w:endnote w:type="continuationSeparator" w:id="0">
    <w:p w:rsidR="002B4BD1" w:rsidRDefault="002B4BD1"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BD1" w:rsidRDefault="002B4BD1" w:rsidP="00342D13">
      <w:r>
        <w:separator/>
      </w:r>
    </w:p>
  </w:footnote>
  <w:footnote w:type="continuationSeparator" w:id="0">
    <w:p w:rsidR="002B4BD1" w:rsidRDefault="002B4BD1" w:rsidP="0034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533D"/>
    <w:multiLevelType w:val="multilevel"/>
    <w:tmpl w:val="59AA6C26"/>
    <w:lvl w:ilvl="0">
      <w:start w:val="1"/>
      <w:numFmt w:val="decimal"/>
      <w:lvlText w:val="%1)"/>
      <w:lvlJc w:val="left"/>
      <w:pPr>
        <w:ind w:left="360" w:hanging="360"/>
      </w:pPr>
      <w:rPr>
        <w:rFonts w:hint="default"/>
      </w:rPr>
    </w:lvl>
    <w:lvl w:ilvl="1">
      <w:start w:val="1"/>
      <w:numFmt w:val="russianLower"/>
      <w:lvlText w:val="%2."/>
      <w:lvlJc w:val="left"/>
      <w:pPr>
        <w:ind w:left="644"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832977"/>
    <w:multiLevelType w:val="multilevel"/>
    <w:tmpl w:val="E2EAEFAA"/>
    <w:lvl w:ilvl="0">
      <w:start w:val="1"/>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EE80C1B"/>
    <w:multiLevelType w:val="hybridMultilevel"/>
    <w:tmpl w:val="DC3212F2"/>
    <w:lvl w:ilvl="0" w:tplc="9C9EE1E0">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E14100"/>
    <w:multiLevelType w:val="hybridMultilevel"/>
    <w:tmpl w:val="F22C3CF4"/>
    <w:lvl w:ilvl="0" w:tplc="B4B4F7AA">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2605A5"/>
    <w:multiLevelType w:val="hybridMultilevel"/>
    <w:tmpl w:val="5EEC049E"/>
    <w:lvl w:ilvl="0" w:tplc="F25089A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3251B97"/>
    <w:multiLevelType w:val="multilevel"/>
    <w:tmpl w:val="FE84A102"/>
    <w:lvl w:ilvl="0">
      <w:start w:val="1"/>
      <w:numFmt w:val="decimal"/>
      <w:lvlText w:val="%1."/>
      <w:lvlJc w:val="left"/>
      <w:pPr>
        <w:ind w:left="4061" w:hanging="375"/>
      </w:pPr>
      <w:rPr>
        <w:rFonts w:hint="default"/>
        <w:strike w:val="0"/>
        <w:color w:val="auto"/>
      </w:rPr>
    </w:lvl>
    <w:lvl w:ilvl="1">
      <w:start w:val="1"/>
      <w:numFmt w:val="decimal"/>
      <w:isLgl/>
      <w:lvlText w:val="%1.%2."/>
      <w:lvlJc w:val="left"/>
      <w:pPr>
        <w:ind w:left="7241" w:hanging="720"/>
      </w:pPr>
      <w:rPr>
        <w:rFonts w:hint="default"/>
        <w:b w:val="0"/>
        <w:strike w:val="0"/>
      </w:rPr>
    </w:lvl>
    <w:lvl w:ilvl="2">
      <w:start w:val="1"/>
      <w:numFmt w:val="decimal"/>
      <w:isLgl/>
      <w:lvlText w:val="%1.%2.%3."/>
      <w:lvlJc w:val="left"/>
      <w:pPr>
        <w:ind w:left="1428" w:hanging="720"/>
      </w:pPr>
      <w:rPr>
        <w:rFonts w:hint="default"/>
        <w:sz w:val="28"/>
        <w:szCs w:val="28"/>
      </w:rPr>
    </w:lvl>
    <w:lvl w:ilvl="3">
      <w:start w:val="1"/>
      <w:numFmt w:val="decimal"/>
      <w:isLgl/>
      <w:lvlText w:val="%1.%2.%3.%4."/>
      <w:lvlJc w:val="left"/>
      <w:pPr>
        <w:ind w:left="1788" w:hanging="1080"/>
      </w:pPr>
      <w:rPr>
        <w:rFonts w:hint="default"/>
        <w:sz w:val="28"/>
        <w:szCs w:val="28"/>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47B6594A"/>
    <w:multiLevelType w:val="multilevel"/>
    <w:tmpl w:val="69D22F40"/>
    <w:lvl w:ilvl="0">
      <w:start w:val="1"/>
      <w:numFmt w:val="decimal"/>
      <w:lvlText w:val="%1."/>
      <w:lvlJc w:val="left"/>
      <w:pPr>
        <w:ind w:left="780" w:hanging="420"/>
      </w:pPr>
    </w:lvl>
    <w:lvl w:ilvl="1">
      <w:start w:val="1"/>
      <w:numFmt w:val="decimal"/>
      <w:lvlText w:val="%1.%2"/>
      <w:lvlJc w:val="left"/>
      <w:pPr>
        <w:ind w:left="2171" w:hanging="1320"/>
      </w:pPr>
    </w:lvl>
    <w:lvl w:ilvl="2">
      <w:start w:val="1"/>
      <w:numFmt w:val="decimal"/>
      <w:lvlText w:val="%1.%2.%3"/>
      <w:lvlJc w:val="left"/>
      <w:pPr>
        <w:ind w:left="2662" w:hanging="1320"/>
      </w:pPr>
    </w:lvl>
    <w:lvl w:ilvl="3">
      <w:start w:val="1"/>
      <w:numFmt w:val="decimal"/>
      <w:lvlText w:val="%1.%2.%3.%4"/>
      <w:lvlJc w:val="left"/>
      <w:pPr>
        <w:ind w:left="3153" w:hanging="1320"/>
      </w:pPr>
    </w:lvl>
    <w:lvl w:ilvl="4">
      <w:start w:val="1"/>
      <w:numFmt w:val="decimal"/>
      <w:lvlText w:val="%1.%2.%3.%4.%5"/>
      <w:lvlJc w:val="left"/>
      <w:pPr>
        <w:ind w:left="3644" w:hanging="1320"/>
      </w:pPr>
    </w:lvl>
    <w:lvl w:ilvl="5">
      <w:start w:val="1"/>
      <w:numFmt w:val="decimal"/>
      <w:lvlText w:val="%1.%2.%3.%4.%5.%6"/>
      <w:lvlJc w:val="left"/>
      <w:pPr>
        <w:ind w:left="4255" w:hanging="1440"/>
      </w:pPr>
    </w:lvl>
    <w:lvl w:ilvl="6">
      <w:start w:val="1"/>
      <w:numFmt w:val="decimal"/>
      <w:lvlText w:val="%1.%2.%3.%4.%5.%6.%7"/>
      <w:lvlJc w:val="left"/>
      <w:pPr>
        <w:ind w:left="4746" w:hanging="1440"/>
      </w:pPr>
    </w:lvl>
    <w:lvl w:ilvl="7">
      <w:start w:val="1"/>
      <w:numFmt w:val="decimal"/>
      <w:lvlText w:val="%1.%2.%3.%4.%5.%6.%7.%8"/>
      <w:lvlJc w:val="left"/>
      <w:pPr>
        <w:ind w:left="5597" w:hanging="1799"/>
      </w:pPr>
    </w:lvl>
    <w:lvl w:ilvl="8">
      <w:start w:val="1"/>
      <w:numFmt w:val="decimal"/>
      <w:lvlText w:val="%1.%2.%3.%4.%5.%6.%7.%8.%9"/>
      <w:lvlJc w:val="left"/>
      <w:pPr>
        <w:ind w:left="6448" w:hanging="2160"/>
      </w:pPr>
    </w:lvl>
  </w:abstractNum>
  <w:abstractNum w:abstractNumId="7" w15:restartNumberingAfterBreak="0">
    <w:nsid w:val="7CE47E7B"/>
    <w:multiLevelType w:val="multilevel"/>
    <w:tmpl w:val="EB84D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11634"/>
    <w:rsid w:val="00013733"/>
    <w:rsid w:val="00022D41"/>
    <w:rsid w:val="00026FE9"/>
    <w:rsid w:val="000275DE"/>
    <w:rsid w:val="0003329F"/>
    <w:rsid w:val="0003335E"/>
    <w:rsid w:val="00035071"/>
    <w:rsid w:val="00035C9A"/>
    <w:rsid w:val="0003646E"/>
    <w:rsid w:val="00041AA9"/>
    <w:rsid w:val="000435DC"/>
    <w:rsid w:val="00044126"/>
    <w:rsid w:val="000457E1"/>
    <w:rsid w:val="00052D6B"/>
    <w:rsid w:val="000545B3"/>
    <w:rsid w:val="00061A3E"/>
    <w:rsid w:val="00071750"/>
    <w:rsid w:val="00080085"/>
    <w:rsid w:val="0008440A"/>
    <w:rsid w:val="00086A66"/>
    <w:rsid w:val="00091034"/>
    <w:rsid w:val="00092412"/>
    <w:rsid w:val="000B28B0"/>
    <w:rsid w:val="000B5D90"/>
    <w:rsid w:val="000C1841"/>
    <w:rsid w:val="000C7811"/>
    <w:rsid w:val="000D1CC5"/>
    <w:rsid w:val="000E068F"/>
    <w:rsid w:val="000E5AC1"/>
    <w:rsid w:val="000E7539"/>
    <w:rsid w:val="000F5CBB"/>
    <w:rsid w:val="001000CD"/>
    <w:rsid w:val="00110C18"/>
    <w:rsid w:val="00112175"/>
    <w:rsid w:val="001225C0"/>
    <w:rsid w:val="00123F0C"/>
    <w:rsid w:val="0012529D"/>
    <w:rsid w:val="0012686D"/>
    <w:rsid w:val="00135CA8"/>
    <w:rsid w:val="00146292"/>
    <w:rsid w:val="00147FE5"/>
    <w:rsid w:val="00154B00"/>
    <w:rsid w:val="00160AEC"/>
    <w:rsid w:val="00166917"/>
    <w:rsid w:val="001713E9"/>
    <w:rsid w:val="001723D0"/>
    <w:rsid w:val="001726BD"/>
    <w:rsid w:val="00180751"/>
    <w:rsid w:val="0018736E"/>
    <w:rsid w:val="00187749"/>
    <w:rsid w:val="00191854"/>
    <w:rsid w:val="001954BD"/>
    <w:rsid w:val="001962A0"/>
    <w:rsid w:val="00196836"/>
    <w:rsid w:val="00196C2F"/>
    <w:rsid w:val="001A0C36"/>
    <w:rsid w:val="001A1D4A"/>
    <w:rsid w:val="001A30E9"/>
    <w:rsid w:val="001A3A96"/>
    <w:rsid w:val="001A5358"/>
    <w:rsid w:val="001A5A97"/>
    <w:rsid w:val="001A6611"/>
    <w:rsid w:val="001A6A98"/>
    <w:rsid w:val="001B1BB7"/>
    <w:rsid w:val="001B5371"/>
    <w:rsid w:val="001C0377"/>
    <w:rsid w:val="001C1BEE"/>
    <w:rsid w:val="001C336B"/>
    <w:rsid w:val="001D4504"/>
    <w:rsid w:val="001E0B39"/>
    <w:rsid w:val="001E34F9"/>
    <w:rsid w:val="001E40BE"/>
    <w:rsid w:val="001E62AB"/>
    <w:rsid w:val="001E6FE1"/>
    <w:rsid w:val="00200564"/>
    <w:rsid w:val="002073A4"/>
    <w:rsid w:val="00207DF5"/>
    <w:rsid w:val="00223D68"/>
    <w:rsid w:val="00225238"/>
    <w:rsid w:val="00230F4D"/>
    <w:rsid w:val="00232A85"/>
    <w:rsid w:val="00244F32"/>
    <w:rsid w:val="00253F5E"/>
    <w:rsid w:val="00264135"/>
    <w:rsid w:val="002722F0"/>
    <w:rsid w:val="00273849"/>
    <w:rsid w:val="00273EE5"/>
    <w:rsid w:val="00281537"/>
    <w:rsid w:val="00284A4C"/>
    <w:rsid w:val="00296585"/>
    <w:rsid w:val="002A28C9"/>
    <w:rsid w:val="002A2EFB"/>
    <w:rsid w:val="002A47C8"/>
    <w:rsid w:val="002A71B0"/>
    <w:rsid w:val="002B334D"/>
    <w:rsid w:val="002B4BD1"/>
    <w:rsid w:val="002B7E73"/>
    <w:rsid w:val="002C3C2F"/>
    <w:rsid w:val="002D19C4"/>
    <w:rsid w:val="002D43BE"/>
    <w:rsid w:val="002D6727"/>
    <w:rsid w:val="002E2F25"/>
    <w:rsid w:val="002F2649"/>
    <w:rsid w:val="002F7A35"/>
    <w:rsid w:val="002F7A7D"/>
    <w:rsid w:val="0030011F"/>
    <w:rsid w:val="0030098E"/>
    <w:rsid w:val="00301693"/>
    <w:rsid w:val="003028F1"/>
    <w:rsid w:val="00303706"/>
    <w:rsid w:val="00304024"/>
    <w:rsid w:val="00307657"/>
    <w:rsid w:val="00321E7D"/>
    <w:rsid w:val="00323EC3"/>
    <w:rsid w:val="00324E41"/>
    <w:rsid w:val="0032515C"/>
    <w:rsid w:val="00326700"/>
    <w:rsid w:val="00330D64"/>
    <w:rsid w:val="00330E4D"/>
    <w:rsid w:val="0033351A"/>
    <w:rsid w:val="00334C50"/>
    <w:rsid w:val="00342D13"/>
    <w:rsid w:val="00362299"/>
    <w:rsid w:val="00363549"/>
    <w:rsid w:val="00367F56"/>
    <w:rsid w:val="00377860"/>
    <w:rsid w:val="00383004"/>
    <w:rsid w:val="003832CF"/>
    <w:rsid w:val="0039099C"/>
    <w:rsid w:val="00390D0E"/>
    <w:rsid w:val="003926A3"/>
    <w:rsid w:val="003A5BEF"/>
    <w:rsid w:val="003A7F52"/>
    <w:rsid w:val="003B5AD7"/>
    <w:rsid w:val="003B7932"/>
    <w:rsid w:val="003C2A43"/>
    <w:rsid w:val="003D3443"/>
    <w:rsid w:val="003D504D"/>
    <w:rsid w:val="003D6267"/>
    <w:rsid w:val="003D6F0D"/>
    <w:rsid w:val="003E0DFD"/>
    <w:rsid w:val="003E38BA"/>
    <w:rsid w:val="003F2700"/>
    <w:rsid w:val="003F7690"/>
    <w:rsid w:val="003F7A68"/>
    <w:rsid w:val="00402D94"/>
    <w:rsid w:val="004074D7"/>
    <w:rsid w:val="00412BD4"/>
    <w:rsid w:val="004310BE"/>
    <w:rsid w:val="00437576"/>
    <w:rsid w:val="00441A91"/>
    <w:rsid w:val="00442520"/>
    <w:rsid w:val="00443143"/>
    <w:rsid w:val="00443CDB"/>
    <w:rsid w:val="004462A1"/>
    <w:rsid w:val="004546A9"/>
    <w:rsid w:val="00457BEF"/>
    <w:rsid w:val="00460247"/>
    <w:rsid w:val="00460C8F"/>
    <w:rsid w:val="0046790E"/>
    <w:rsid w:val="004704C9"/>
    <w:rsid w:val="004734C2"/>
    <w:rsid w:val="00474FB1"/>
    <w:rsid w:val="00477C1A"/>
    <w:rsid w:val="0048068C"/>
    <w:rsid w:val="0048261B"/>
    <w:rsid w:val="00485B06"/>
    <w:rsid w:val="00490392"/>
    <w:rsid w:val="00495F64"/>
    <w:rsid w:val="00496145"/>
    <w:rsid w:val="004A2C96"/>
    <w:rsid w:val="004A34F5"/>
    <w:rsid w:val="004A3938"/>
    <w:rsid w:val="004A4646"/>
    <w:rsid w:val="004B3320"/>
    <w:rsid w:val="004C1C57"/>
    <w:rsid w:val="004C33FA"/>
    <w:rsid w:val="004C5548"/>
    <w:rsid w:val="004D1807"/>
    <w:rsid w:val="004D28CB"/>
    <w:rsid w:val="004D3FFB"/>
    <w:rsid w:val="004D492F"/>
    <w:rsid w:val="004D7083"/>
    <w:rsid w:val="004D79DB"/>
    <w:rsid w:val="004E409E"/>
    <w:rsid w:val="004E56DF"/>
    <w:rsid w:val="004E6D65"/>
    <w:rsid w:val="004F0472"/>
    <w:rsid w:val="0050025E"/>
    <w:rsid w:val="005012DA"/>
    <w:rsid w:val="005035ED"/>
    <w:rsid w:val="005045BC"/>
    <w:rsid w:val="00504929"/>
    <w:rsid w:val="00511A74"/>
    <w:rsid w:val="00512C6C"/>
    <w:rsid w:val="00515FED"/>
    <w:rsid w:val="0052099C"/>
    <w:rsid w:val="00523B6F"/>
    <w:rsid w:val="005404B5"/>
    <w:rsid w:val="00540CA9"/>
    <w:rsid w:val="0054446A"/>
    <w:rsid w:val="00551707"/>
    <w:rsid w:val="00553A97"/>
    <w:rsid w:val="005709CE"/>
    <w:rsid w:val="005721BA"/>
    <w:rsid w:val="0058328F"/>
    <w:rsid w:val="00584DBF"/>
    <w:rsid w:val="00594177"/>
    <w:rsid w:val="00596A48"/>
    <w:rsid w:val="005C0725"/>
    <w:rsid w:val="005C30C2"/>
    <w:rsid w:val="005C7C16"/>
    <w:rsid w:val="005D3990"/>
    <w:rsid w:val="005D3BE3"/>
    <w:rsid w:val="005D3C47"/>
    <w:rsid w:val="005E13A2"/>
    <w:rsid w:val="005E22DD"/>
    <w:rsid w:val="005F0B57"/>
    <w:rsid w:val="005F2BC6"/>
    <w:rsid w:val="00610663"/>
    <w:rsid w:val="00610C21"/>
    <w:rsid w:val="0061558D"/>
    <w:rsid w:val="006219E3"/>
    <w:rsid w:val="006317BF"/>
    <w:rsid w:val="00642130"/>
    <w:rsid w:val="00644E7D"/>
    <w:rsid w:val="00650E90"/>
    <w:rsid w:val="006528F7"/>
    <w:rsid w:val="00654F6E"/>
    <w:rsid w:val="006604E4"/>
    <w:rsid w:val="0066170C"/>
    <w:rsid w:val="006650EC"/>
    <w:rsid w:val="006676DB"/>
    <w:rsid w:val="0067535E"/>
    <w:rsid w:val="00683C55"/>
    <w:rsid w:val="00695745"/>
    <w:rsid w:val="00695812"/>
    <w:rsid w:val="006979FB"/>
    <w:rsid w:val="006A28C1"/>
    <w:rsid w:val="006A5AB2"/>
    <w:rsid w:val="006C4DC1"/>
    <w:rsid w:val="006C730E"/>
    <w:rsid w:val="006D282F"/>
    <w:rsid w:val="006D4BF2"/>
    <w:rsid w:val="006E2FCF"/>
    <w:rsid w:val="006E4B23"/>
    <w:rsid w:val="006F4120"/>
    <w:rsid w:val="00700B6D"/>
    <w:rsid w:val="007120E9"/>
    <w:rsid w:val="00712F3C"/>
    <w:rsid w:val="0072115F"/>
    <w:rsid w:val="00723699"/>
    <w:rsid w:val="007262F8"/>
    <w:rsid w:val="00732160"/>
    <w:rsid w:val="00732A92"/>
    <w:rsid w:val="00733DC4"/>
    <w:rsid w:val="0073437F"/>
    <w:rsid w:val="00744833"/>
    <w:rsid w:val="00747197"/>
    <w:rsid w:val="007557EF"/>
    <w:rsid w:val="00760202"/>
    <w:rsid w:val="007666DE"/>
    <w:rsid w:val="0077669A"/>
    <w:rsid w:val="00793645"/>
    <w:rsid w:val="00795CB9"/>
    <w:rsid w:val="00797266"/>
    <w:rsid w:val="007A764E"/>
    <w:rsid w:val="007B3F6C"/>
    <w:rsid w:val="007B4372"/>
    <w:rsid w:val="007B56D3"/>
    <w:rsid w:val="007C6DC9"/>
    <w:rsid w:val="007E17B7"/>
    <w:rsid w:val="007E57A6"/>
    <w:rsid w:val="007F49CA"/>
    <w:rsid w:val="007F5AF9"/>
    <w:rsid w:val="007F790C"/>
    <w:rsid w:val="008044D8"/>
    <w:rsid w:val="00804D00"/>
    <w:rsid w:val="008052A0"/>
    <w:rsid w:val="00813238"/>
    <w:rsid w:val="00813B48"/>
    <w:rsid w:val="0081495A"/>
    <w:rsid w:val="00815334"/>
    <w:rsid w:val="00815D96"/>
    <w:rsid w:val="0082180E"/>
    <w:rsid w:val="008250E4"/>
    <w:rsid w:val="00825483"/>
    <w:rsid w:val="00825BCB"/>
    <w:rsid w:val="0083039A"/>
    <w:rsid w:val="00831FE1"/>
    <w:rsid w:val="00832E23"/>
    <w:rsid w:val="008434A6"/>
    <w:rsid w:val="00856C9C"/>
    <w:rsid w:val="00863EEF"/>
    <w:rsid w:val="00864006"/>
    <w:rsid w:val="00864944"/>
    <w:rsid w:val="00875F43"/>
    <w:rsid w:val="008905B7"/>
    <w:rsid w:val="008912FA"/>
    <w:rsid w:val="00891F6C"/>
    <w:rsid w:val="008948B2"/>
    <w:rsid w:val="008A30DD"/>
    <w:rsid w:val="008A5652"/>
    <w:rsid w:val="008A7344"/>
    <w:rsid w:val="008B589E"/>
    <w:rsid w:val="008B7954"/>
    <w:rsid w:val="008C139D"/>
    <w:rsid w:val="008D13CF"/>
    <w:rsid w:val="008D2432"/>
    <w:rsid w:val="008D78CD"/>
    <w:rsid w:val="008E4EFF"/>
    <w:rsid w:val="008F114E"/>
    <w:rsid w:val="008F17E2"/>
    <w:rsid w:val="008F5002"/>
    <w:rsid w:val="008F586A"/>
    <w:rsid w:val="00901905"/>
    <w:rsid w:val="00905B59"/>
    <w:rsid w:val="00905BF8"/>
    <w:rsid w:val="00907DE7"/>
    <w:rsid w:val="00911C9A"/>
    <w:rsid w:val="00916BA3"/>
    <w:rsid w:val="009244DB"/>
    <w:rsid w:val="00926B4C"/>
    <w:rsid w:val="00937C9E"/>
    <w:rsid w:val="00940C0E"/>
    <w:rsid w:val="00941FB5"/>
    <w:rsid w:val="00942857"/>
    <w:rsid w:val="00962852"/>
    <w:rsid w:val="009633F7"/>
    <w:rsid w:val="00963F33"/>
    <w:rsid w:val="00964230"/>
    <w:rsid w:val="00970B2B"/>
    <w:rsid w:val="0098299B"/>
    <w:rsid w:val="009840CA"/>
    <w:rsid w:val="009867C0"/>
    <w:rsid w:val="00986B23"/>
    <w:rsid w:val="0099176A"/>
    <w:rsid w:val="00996310"/>
    <w:rsid w:val="009A5446"/>
    <w:rsid w:val="009A75D7"/>
    <w:rsid w:val="009B185D"/>
    <w:rsid w:val="009B1C1D"/>
    <w:rsid w:val="009B1FF5"/>
    <w:rsid w:val="009B21D0"/>
    <w:rsid w:val="009B6B79"/>
    <w:rsid w:val="009C61E0"/>
    <w:rsid w:val="009D27F0"/>
    <w:rsid w:val="009D5ECA"/>
    <w:rsid w:val="009E08F6"/>
    <w:rsid w:val="009E0C88"/>
    <w:rsid w:val="009E5EC5"/>
    <w:rsid w:val="009F2212"/>
    <w:rsid w:val="009F22C3"/>
    <w:rsid w:val="009F24D6"/>
    <w:rsid w:val="009F2EAA"/>
    <w:rsid w:val="00A03582"/>
    <w:rsid w:val="00A1100B"/>
    <w:rsid w:val="00A11735"/>
    <w:rsid w:val="00A16406"/>
    <w:rsid w:val="00A209C4"/>
    <w:rsid w:val="00A22F21"/>
    <w:rsid w:val="00A33700"/>
    <w:rsid w:val="00A36073"/>
    <w:rsid w:val="00A37E58"/>
    <w:rsid w:val="00A45063"/>
    <w:rsid w:val="00A52424"/>
    <w:rsid w:val="00A52C9A"/>
    <w:rsid w:val="00A53570"/>
    <w:rsid w:val="00A53AF6"/>
    <w:rsid w:val="00A54094"/>
    <w:rsid w:val="00A540B6"/>
    <w:rsid w:val="00A5593D"/>
    <w:rsid w:val="00A570B6"/>
    <w:rsid w:val="00A62100"/>
    <w:rsid w:val="00A63668"/>
    <w:rsid w:val="00A66E89"/>
    <w:rsid w:val="00A7789B"/>
    <w:rsid w:val="00A80D8C"/>
    <w:rsid w:val="00A84D64"/>
    <w:rsid w:val="00A8640A"/>
    <w:rsid w:val="00A87F34"/>
    <w:rsid w:val="00A94628"/>
    <w:rsid w:val="00A96A62"/>
    <w:rsid w:val="00AA06E4"/>
    <w:rsid w:val="00AA3CED"/>
    <w:rsid w:val="00AA5941"/>
    <w:rsid w:val="00AB08DC"/>
    <w:rsid w:val="00AB3503"/>
    <w:rsid w:val="00AC0016"/>
    <w:rsid w:val="00AC284F"/>
    <w:rsid w:val="00AC3BE8"/>
    <w:rsid w:val="00AC5333"/>
    <w:rsid w:val="00AC60F8"/>
    <w:rsid w:val="00AC6BC7"/>
    <w:rsid w:val="00AD2949"/>
    <w:rsid w:val="00AE4F04"/>
    <w:rsid w:val="00AE6285"/>
    <w:rsid w:val="00AE7CE5"/>
    <w:rsid w:val="00AF35A7"/>
    <w:rsid w:val="00AF71B3"/>
    <w:rsid w:val="00B0143F"/>
    <w:rsid w:val="00B047CC"/>
    <w:rsid w:val="00B05805"/>
    <w:rsid w:val="00B06AD7"/>
    <w:rsid w:val="00B107B2"/>
    <w:rsid w:val="00B12BE1"/>
    <w:rsid w:val="00B1405B"/>
    <w:rsid w:val="00B440AB"/>
    <w:rsid w:val="00B524A1"/>
    <w:rsid w:val="00B539F9"/>
    <w:rsid w:val="00B540BB"/>
    <w:rsid w:val="00B574AC"/>
    <w:rsid w:val="00B60245"/>
    <w:rsid w:val="00B7134B"/>
    <w:rsid w:val="00B73F42"/>
    <w:rsid w:val="00B74965"/>
    <w:rsid w:val="00B766D6"/>
    <w:rsid w:val="00B804C6"/>
    <w:rsid w:val="00B91B91"/>
    <w:rsid w:val="00B93A9F"/>
    <w:rsid w:val="00B959CF"/>
    <w:rsid w:val="00BA0C3F"/>
    <w:rsid w:val="00BA19F1"/>
    <w:rsid w:val="00BA2CFB"/>
    <w:rsid w:val="00BA2D9F"/>
    <w:rsid w:val="00BB0DF8"/>
    <w:rsid w:val="00BB2E52"/>
    <w:rsid w:val="00BB7A7F"/>
    <w:rsid w:val="00BB7D2A"/>
    <w:rsid w:val="00BC0E3C"/>
    <w:rsid w:val="00BD258F"/>
    <w:rsid w:val="00BD3083"/>
    <w:rsid w:val="00BD394C"/>
    <w:rsid w:val="00BD3F8B"/>
    <w:rsid w:val="00BD5353"/>
    <w:rsid w:val="00BE5A11"/>
    <w:rsid w:val="00BE7E9F"/>
    <w:rsid w:val="00BF3927"/>
    <w:rsid w:val="00BF4D9F"/>
    <w:rsid w:val="00BF5293"/>
    <w:rsid w:val="00BF792D"/>
    <w:rsid w:val="00C00871"/>
    <w:rsid w:val="00C0141F"/>
    <w:rsid w:val="00C06FFB"/>
    <w:rsid w:val="00C14140"/>
    <w:rsid w:val="00C16424"/>
    <w:rsid w:val="00C2444C"/>
    <w:rsid w:val="00C263A2"/>
    <w:rsid w:val="00C32BC6"/>
    <w:rsid w:val="00C34180"/>
    <w:rsid w:val="00C364CC"/>
    <w:rsid w:val="00C53FF5"/>
    <w:rsid w:val="00C54B84"/>
    <w:rsid w:val="00C64F98"/>
    <w:rsid w:val="00C67A1C"/>
    <w:rsid w:val="00C82AB1"/>
    <w:rsid w:val="00C858AA"/>
    <w:rsid w:val="00C8781F"/>
    <w:rsid w:val="00C87DDD"/>
    <w:rsid w:val="00C93614"/>
    <w:rsid w:val="00C942BC"/>
    <w:rsid w:val="00C966C3"/>
    <w:rsid w:val="00C97BD2"/>
    <w:rsid w:val="00CA0FC3"/>
    <w:rsid w:val="00CA2E6F"/>
    <w:rsid w:val="00CA3C98"/>
    <w:rsid w:val="00CA6015"/>
    <w:rsid w:val="00CB02BD"/>
    <w:rsid w:val="00CB2318"/>
    <w:rsid w:val="00CB67A4"/>
    <w:rsid w:val="00CC0712"/>
    <w:rsid w:val="00CC0B62"/>
    <w:rsid w:val="00CC2049"/>
    <w:rsid w:val="00CC61E8"/>
    <w:rsid w:val="00CC6466"/>
    <w:rsid w:val="00CD4A09"/>
    <w:rsid w:val="00CE5360"/>
    <w:rsid w:val="00CE69BE"/>
    <w:rsid w:val="00CE77E0"/>
    <w:rsid w:val="00CF5A10"/>
    <w:rsid w:val="00D04C82"/>
    <w:rsid w:val="00D14EEA"/>
    <w:rsid w:val="00D23436"/>
    <w:rsid w:val="00D43853"/>
    <w:rsid w:val="00D44D94"/>
    <w:rsid w:val="00D44ED2"/>
    <w:rsid w:val="00D45291"/>
    <w:rsid w:val="00D45C56"/>
    <w:rsid w:val="00D46014"/>
    <w:rsid w:val="00D50A38"/>
    <w:rsid w:val="00D50EC5"/>
    <w:rsid w:val="00D51525"/>
    <w:rsid w:val="00D55E1C"/>
    <w:rsid w:val="00D605CF"/>
    <w:rsid w:val="00D6130F"/>
    <w:rsid w:val="00D67D1B"/>
    <w:rsid w:val="00D74DD0"/>
    <w:rsid w:val="00D7716B"/>
    <w:rsid w:val="00D843FB"/>
    <w:rsid w:val="00D85D57"/>
    <w:rsid w:val="00D95BB9"/>
    <w:rsid w:val="00DA3A2D"/>
    <w:rsid w:val="00DB6748"/>
    <w:rsid w:val="00DC34F7"/>
    <w:rsid w:val="00DC591D"/>
    <w:rsid w:val="00DC7268"/>
    <w:rsid w:val="00DC76C8"/>
    <w:rsid w:val="00DD0AFF"/>
    <w:rsid w:val="00DD3F4C"/>
    <w:rsid w:val="00DD3F53"/>
    <w:rsid w:val="00DF78CD"/>
    <w:rsid w:val="00E0636D"/>
    <w:rsid w:val="00E1123F"/>
    <w:rsid w:val="00E15658"/>
    <w:rsid w:val="00E2205F"/>
    <w:rsid w:val="00E2271F"/>
    <w:rsid w:val="00E24ECE"/>
    <w:rsid w:val="00E25EB2"/>
    <w:rsid w:val="00E30898"/>
    <w:rsid w:val="00E34935"/>
    <w:rsid w:val="00E35054"/>
    <w:rsid w:val="00E3601E"/>
    <w:rsid w:val="00E371B1"/>
    <w:rsid w:val="00E402ED"/>
    <w:rsid w:val="00E4073D"/>
    <w:rsid w:val="00E41ACB"/>
    <w:rsid w:val="00E43568"/>
    <w:rsid w:val="00E43D52"/>
    <w:rsid w:val="00E50355"/>
    <w:rsid w:val="00E51E23"/>
    <w:rsid w:val="00E60BB3"/>
    <w:rsid w:val="00E64894"/>
    <w:rsid w:val="00E704ED"/>
    <w:rsid w:val="00E73F67"/>
    <w:rsid w:val="00E74D46"/>
    <w:rsid w:val="00E860A0"/>
    <w:rsid w:val="00E86AC8"/>
    <w:rsid w:val="00E872A5"/>
    <w:rsid w:val="00E87C28"/>
    <w:rsid w:val="00E9184D"/>
    <w:rsid w:val="00E94805"/>
    <w:rsid w:val="00EB3439"/>
    <w:rsid w:val="00EB3540"/>
    <w:rsid w:val="00EB4B85"/>
    <w:rsid w:val="00EB5811"/>
    <w:rsid w:val="00EB59CB"/>
    <w:rsid w:val="00EB7298"/>
    <w:rsid w:val="00EE0DFD"/>
    <w:rsid w:val="00EE2086"/>
    <w:rsid w:val="00EE5B02"/>
    <w:rsid w:val="00EE60C2"/>
    <w:rsid w:val="00EE6F1E"/>
    <w:rsid w:val="00EF1DAD"/>
    <w:rsid w:val="00EF633D"/>
    <w:rsid w:val="00F0037C"/>
    <w:rsid w:val="00F145C0"/>
    <w:rsid w:val="00F24669"/>
    <w:rsid w:val="00F25268"/>
    <w:rsid w:val="00F26551"/>
    <w:rsid w:val="00F33A68"/>
    <w:rsid w:val="00F35934"/>
    <w:rsid w:val="00F35D89"/>
    <w:rsid w:val="00F418A6"/>
    <w:rsid w:val="00F426A0"/>
    <w:rsid w:val="00F444A9"/>
    <w:rsid w:val="00F54153"/>
    <w:rsid w:val="00F55137"/>
    <w:rsid w:val="00F60BA3"/>
    <w:rsid w:val="00F65256"/>
    <w:rsid w:val="00F73B10"/>
    <w:rsid w:val="00F74A59"/>
    <w:rsid w:val="00F75D55"/>
    <w:rsid w:val="00F902FA"/>
    <w:rsid w:val="00FA06A4"/>
    <w:rsid w:val="00FA11B3"/>
    <w:rsid w:val="00FA3EDF"/>
    <w:rsid w:val="00FA4182"/>
    <w:rsid w:val="00FB6DC9"/>
    <w:rsid w:val="00FB6E5E"/>
    <w:rsid w:val="00FC0C29"/>
    <w:rsid w:val="00FC1859"/>
    <w:rsid w:val="00FC2F27"/>
    <w:rsid w:val="00FC7FDB"/>
    <w:rsid w:val="00FD03AD"/>
    <w:rsid w:val="00FD16B4"/>
    <w:rsid w:val="00FD4010"/>
    <w:rsid w:val="00FD68ED"/>
    <w:rsid w:val="00FE56A0"/>
    <w:rsid w:val="00FE7897"/>
    <w:rsid w:val="00FF1EB9"/>
    <w:rsid w:val="00FF517E"/>
    <w:rsid w:val="00FF5640"/>
    <w:rsid w:val="00FF7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A6CC37-3EF9-4FCD-A41D-477A9ED6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link w:val="ConsPlusNormal0"/>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uiPriority w:val="1"/>
    <w:qFormat/>
    <w:rsid w:val="009B185D"/>
    <w:rPr>
      <w:rFonts w:ascii="Calibri" w:eastAsia="Calibri" w:hAnsi="Calibri"/>
      <w:sz w:val="22"/>
      <w:szCs w:val="22"/>
      <w:lang w:eastAsia="en-US"/>
    </w:rPr>
  </w:style>
  <w:style w:type="paragraph" w:styleId="ac">
    <w:name w:val="List Paragraph"/>
    <w:basedOn w:val="a"/>
    <w:uiPriority w:val="34"/>
    <w:qFormat/>
    <w:rsid w:val="00EB5811"/>
    <w:pPr>
      <w:ind w:left="720"/>
      <w:contextualSpacing/>
    </w:pPr>
  </w:style>
  <w:style w:type="character" w:customStyle="1" w:styleId="ConsPlusNormal0">
    <w:name w:val="ConsPlusNormal Знак"/>
    <w:link w:val="ConsPlusNormal"/>
    <w:rsid w:val="008C139D"/>
    <w:rPr>
      <w:rFonts w:ascii="Arial" w:hAnsi="Arial" w:cs="Arial"/>
    </w:rPr>
  </w:style>
  <w:style w:type="character" w:styleId="ad">
    <w:name w:val="FollowedHyperlink"/>
    <w:basedOn w:val="a0"/>
    <w:semiHidden/>
    <w:unhideWhenUsed/>
    <w:rsid w:val="0003335E"/>
    <w:rPr>
      <w:color w:val="954F72" w:themeColor="followedHyperlink"/>
      <w:u w:val="single"/>
    </w:rPr>
  </w:style>
  <w:style w:type="paragraph" w:styleId="ae">
    <w:name w:val="header"/>
    <w:basedOn w:val="a"/>
    <w:link w:val="af"/>
    <w:uiPriority w:val="99"/>
    <w:rsid w:val="001A5358"/>
    <w:pPr>
      <w:tabs>
        <w:tab w:val="center" w:pos="4677"/>
        <w:tab w:val="right" w:pos="9355"/>
      </w:tabs>
    </w:pPr>
    <w:rPr>
      <w:sz w:val="20"/>
      <w:szCs w:val="20"/>
    </w:rPr>
  </w:style>
  <w:style w:type="character" w:customStyle="1" w:styleId="af">
    <w:name w:val="Верхний колонтитул Знак"/>
    <w:basedOn w:val="a0"/>
    <w:link w:val="ae"/>
    <w:uiPriority w:val="99"/>
    <w:rsid w:val="001A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7969">
      <w:bodyDiv w:val="1"/>
      <w:marLeft w:val="0"/>
      <w:marRight w:val="0"/>
      <w:marTop w:val="0"/>
      <w:marBottom w:val="0"/>
      <w:divBdr>
        <w:top w:val="none" w:sz="0" w:space="0" w:color="auto"/>
        <w:left w:val="none" w:sz="0" w:space="0" w:color="auto"/>
        <w:bottom w:val="none" w:sz="0" w:space="0" w:color="auto"/>
        <w:right w:val="none" w:sz="0" w:space="0" w:color="auto"/>
      </w:divBdr>
    </w:div>
    <w:div w:id="349264792">
      <w:bodyDiv w:val="1"/>
      <w:marLeft w:val="0"/>
      <w:marRight w:val="0"/>
      <w:marTop w:val="0"/>
      <w:marBottom w:val="0"/>
      <w:divBdr>
        <w:top w:val="none" w:sz="0" w:space="0" w:color="auto"/>
        <w:left w:val="none" w:sz="0" w:space="0" w:color="auto"/>
        <w:bottom w:val="none" w:sz="0" w:space="0" w:color="auto"/>
        <w:right w:val="none" w:sz="0" w:space="0" w:color="auto"/>
      </w:divBdr>
    </w:div>
    <w:div w:id="1054549828">
      <w:bodyDiv w:val="1"/>
      <w:marLeft w:val="0"/>
      <w:marRight w:val="0"/>
      <w:marTop w:val="0"/>
      <w:marBottom w:val="0"/>
      <w:divBdr>
        <w:top w:val="none" w:sz="0" w:space="0" w:color="auto"/>
        <w:left w:val="none" w:sz="0" w:space="0" w:color="auto"/>
        <w:bottom w:val="none" w:sz="0" w:space="0" w:color="auto"/>
        <w:right w:val="none" w:sz="0" w:space="0" w:color="auto"/>
      </w:divBdr>
    </w:div>
    <w:div w:id="1495948867">
      <w:bodyDiv w:val="1"/>
      <w:marLeft w:val="0"/>
      <w:marRight w:val="0"/>
      <w:marTop w:val="0"/>
      <w:marBottom w:val="0"/>
      <w:divBdr>
        <w:top w:val="none" w:sz="0" w:space="0" w:color="auto"/>
        <w:left w:val="none" w:sz="0" w:space="0" w:color="auto"/>
        <w:bottom w:val="none" w:sz="0" w:space="0" w:color="auto"/>
        <w:right w:val="none" w:sz="0" w:space="0" w:color="auto"/>
      </w:divBdr>
    </w:div>
    <w:div w:id="1570535828">
      <w:bodyDiv w:val="1"/>
      <w:marLeft w:val="0"/>
      <w:marRight w:val="0"/>
      <w:marTop w:val="0"/>
      <w:marBottom w:val="0"/>
      <w:divBdr>
        <w:top w:val="none" w:sz="0" w:space="0" w:color="auto"/>
        <w:left w:val="none" w:sz="0" w:space="0" w:color="auto"/>
        <w:bottom w:val="none" w:sz="0" w:space="0" w:color="auto"/>
        <w:right w:val="none" w:sz="0" w:space="0" w:color="auto"/>
      </w:divBdr>
    </w:div>
    <w:div w:id="1619873157">
      <w:bodyDiv w:val="1"/>
      <w:marLeft w:val="0"/>
      <w:marRight w:val="0"/>
      <w:marTop w:val="0"/>
      <w:marBottom w:val="0"/>
      <w:divBdr>
        <w:top w:val="none" w:sz="0" w:space="0" w:color="auto"/>
        <w:left w:val="none" w:sz="0" w:space="0" w:color="auto"/>
        <w:bottom w:val="none" w:sz="0" w:space="0" w:color="auto"/>
        <w:right w:val="none" w:sz="0" w:space="0" w:color="auto"/>
      </w:divBdr>
    </w:div>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mgov.ru/mine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09A9-DA1B-4A1E-803C-7A884AD7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Pages>
  <Words>8594</Words>
  <Characters>48991</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57471</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subject/>
  <dc:creator>*</dc:creator>
  <cp:keywords/>
  <cp:lastModifiedBy>Луценко Ирина Алексеевна</cp:lastModifiedBy>
  <cp:revision>14</cp:revision>
  <cp:lastPrinted>2021-08-15T22:29:00Z</cp:lastPrinted>
  <dcterms:created xsi:type="dcterms:W3CDTF">2021-08-16T05:48:00Z</dcterms:created>
  <dcterms:modified xsi:type="dcterms:W3CDTF">2021-08-23T21:30:00Z</dcterms:modified>
</cp:coreProperties>
</file>