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85F5" w14:textId="77777777" w:rsidR="00B60245" w:rsidRPr="008D13CF" w:rsidRDefault="00FD7331" w:rsidP="00436B6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4446A" w:rsidRPr="008D13CF">
        <w:rPr>
          <w:noProof/>
          <w:sz w:val="32"/>
          <w:szCs w:val="32"/>
        </w:rPr>
        <w:drawing>
          <wp:inline distT="0" distB="0" distL="0" distR="0" wp14:anchorId="3B591F52" wp14:editId="65136AAC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DEA0" w14:textId="77777777" w:rsidR="00B60245" w:rsidRPr="008D13CF" w:rsidRDefault="00B60245" w:rsidP="00970920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556C52B3" w14:textId="77777777" w:rsidR="00B60245" w:rsidRPr="008D13CF" w:rsidRDefault="00B60245" w:rsidP="009709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7AD8E2B" w14:textId="77777777" w:rsidR="00B60245" w:rsidRPr="008D13CF" w:rsidRDefault="00B60245" w:rsidP="009709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33EC1A" w14:textId="77777777" w:rsidR="00B60245" w:rsidRPr="008D13CF" w:rsidRDefault="00B60245" w:rsidP="009709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AF56B2D" w14:textId="77777777" w:rsidR="00B60245" w:rsidRPr="008D13CF" w:rsidRDefault="00B60245" w:rsidP="00436B67">
      <w:pPr>
        <w:jc w:val="center"/>
        <w:rPr>
          <w:sz w:val="16"/>
          <w:szCs w:val="16"/>
        </w:rPr>
      </w:pPr>
    </w:p>
    <w:p w14:paraId="541D6CFF" w14:textId="77777777" w:rsidR="00B60245" w:rsidRPr="008D13CF" w:rsidRDefault="00B60245" w:rsidP="00436B67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14:paraId="1FE482B4" w14:textId="77777777" w:rsidTr="001E6FE1">
        <w:tc>
          <w:tcPr>
            <w:tcW w:w="2552" w:type="dxa"/>
            <w:tcBorders>
              <w:bottom w:val="single" w:sz="4" w:space="0" w:color="auto"/>
            </w:tcBorders>
          </w:tcPr>
          <w:p w14:paraId="07EB4FB4" w14:textId="77777777" w:rsidR="00EB3439" w:rsidRPr="008D13CF" w:rsidRDefault="00EB3439" w:rsidP="00970920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695D506E" w14:textId="77777777" w:rsidR="00EB3439" w:rsidRPr="008D13CF" w:rsidRDefault="00EB3439" w:rsidP="00970920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E373F6" w14:textId="77777777" w:rsidR="00EB3439" w:rsidRPr="008D13CF" w:rsidRDefault="00EB3439" w:rsidP="00970920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14:paraId="1C77012B" w14:textId="77777777" w:rsidR="00B60245" w:rsidRPr="008D13CF" w:rsidRDefault="00B60245" w:rsidP="00970920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14:paraId="1C7496EE" w14:textId="77777777" w:rsidR="00B60245" w:rsidRPr="008D13CF" w:rsidRDefault="00B60245" w:rsidP="00970920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</w:tblGrid>
      <w:tr w:rsidR="00B60245" w:rsidRPr="00817E22" w14:paraId="7F79251B" w14:textId="77777777" w:rsidTr="006001E0">
        <w:tc>
          <w:tcPr>
            <w:tcW w:w="5279" w:type="dxa"/>
          </w:tcPr>
          <w:p w14:paraId="3FCEE6CD" w14:textId="77777777" w:rsidR="00B60245" w:rsidRPr="008D13CF" w:rsidRDefault="006001E0" w:rsidP="00436B67">
            <w:pPr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 п</w:t>
            </w:r>
            <w:r w:rsidRPr="006001E0">
              <w:rPr>
                <w:bCs/>
                <w:szCs w:val="28"/>
              </w:rPr>
              <w:t>остановление Прав</w:t>
            </w:r>
            <w:r w:rsidR="005705FB">
              <w:rPr>
                <w:bCs/>
                <w:szCs w:val="28"/>
              </w:rPr>
              <w:t xml:space="preserve">ительства Камчатского края от </w:t>
            </w:r>
            <w:r w:rsidR="0026560F">
              <w:rPr>
                <w:bCs/>
                <w:szCs w:val="28"/>
              </w:rPr>
              <w:t>21</w:t>
            </w:r>
            <w:r w:rsidRPr="006001E0">
              <w:rPr>
                <w:bCs/>
                <w:szCs w:val="28"/>
              </w:rPr>
              <w:t>.0</w:t>
            </w:r>
            <w:r w:rsidR="0026560F">
              <w:rPr>
                <w:bCs/>
                <w:szCs w:val="28"/>
              </w:rPr>
              <w:t>1</w:t>
            </w:r>
            <w:r w:rsidRPr="006001E0">
              <w:rPr>
                <w:bCs/>
                <w:szCs w:val="28"/>
              </w:rPr>
              <w:t>.20</w:t>
            </w:r>
            <w:r w:rsidR="0026560F">
              <w:rPr>
                <w:bCs/>
                <w:szCs w:val="28"/>
              </w:rPr>
              <w:t>20</w:t>
            </w:r>
            <w:r w:rsidRPr="006001E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№</w:t>
            </w:r>
            <w:r w:rsidR="0026560F">
              <w:rPr>
                <w:bCs/>
                <w:szCs w:val="28"/>
              </w:rPr>
              <w:t xml:space="preserve"> 10</w:t>
            </w:r>
            <w:r w:rsidRPr="006001E0">
              <w:rPr>
                <w:bCs/>
                <w:szCs w:val="28"/>
              </w:rPr>
              <w:t xml:space="preserve">-П </w:t>
            </w:r>
            <w:r>
              <w:rPr>
                <w:bCs/>
                <w:szCs w:val="28"/>
              </w:rPr>
              <w:t>«</w:t>
            </w:r>
            <w:r w:rsidRPr="006001E0">
              <w:rPr>
                <w:bCs/>
                <w:szCs w:val="28"/>
              </w:rPr>
              <w:t xml:space="preserve">Об утверждении Порядка </w:t>
            </w:r>
            <w:r w:rsidR="005705FB" w:rsidRPr="005705FB">
              <w:rPr>
                <w:bCs/>
                <w:szCs w:val="28"/>
              </w:rPr>
              <w:t xml:space="preserve">предоставления </w:t>
            </w:r>
            <w:r w:rsidR="0026560F">
              <w:rPr>
                <w:bCs/>
                <w:szCs w:val="28"/>
              </w:rPr>
              <w:t>из краевого бюджета субсидий управляющим компаниям индустриальных (промышленных) парков в Камчатском крае в целях финансового обеспечения затрат, связанных с предоставлением льготного доступа субъектам малого и среднего предпринимательства к производственным площадям и помещениям индустриальных (промышленных) парков</w:t>
            </w:r>
          </w:p>
        </w:tc>
      </w:tr>
    </w:tbl>
    <w:p w14:paraId="65916675" w14:textId="77777777" w:rsidR="0082149D" w:rsidRDefault="0082149D" w:rsidP="00970920">
      <w:pPr>
        <w:adjustRightInd w:val="0"/>
        <w:ind w:firstLine="720"/>
        <w:jc w:val="both"/>
        <w:rPr>
          <w:szCs w:val="28"/>
        </w:rPr>
      </w:pPr>
    </w:p>
    <w:p w14:paraId="613B3F88" w14:textId="77777777" w:rsidR="002A5C39" w:rsidRDefault="002A5C39" w:rsidP="00970920">
      <w:pPr>
        <w:adjustRightInd w:val="0"/>
        <w:ind w:firstLine="720"/>
        <w:jc w:val="both"/>
        <w:rPr>
          <w:szCs w:val="28"/>
        </w:rPr>
      </w:pPr>
    </w:p>
    <w:p w14:paraId="161474D7" w14:textId="3F19F0E4" w:rsidR="00B60245" w:rsidRPr="008D13CF" w:rsidRDefault="00B60245" w:rsidP="00970920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14:paraId="29D329E2" w14:textId="77777777" w:rsidR="00B60245" w:rsidRPr="008D13CF" w:rsidRDefault="00B60245" w:rsidP="00970920">
      <w:pPr>
        <w:adjustRightInd w:val="0"/>
        <w:ind w:firstLine="720"/>
        <w:jc w:val="both"/>
        <w:rPr>
          <w:szCs w:val="28"/>
        </w:rPr>
      </w:pPr>
    </w:p>
    <w:p w14:paraId="24FA8B69" w14:textId="77777777" w:rsidR="006001E0" w:rsidRDefault="006001E0" w:rsidP="00970920">
      <w:pPr>
        <w:pStyle w:val="ac"/>
        <w:numPr>
          <w:ilvl w:val="0"/>
          <w:numId w:val="1"/>
        </w:numPr>
        <w:suppressAutoHyphens/>
        <w:adjustRightInd w:val="0"/>
        <w:jc w:val="both"/>
        <w:rPr>
          <w:szCs w:val="28"/>
        </w:rPr>
      </w:pPr>
      <w:r w:rsidRPr="00280439">
        <w:rPr>
          <w:szCs w:val="28"/>
        </w:rPr>
        <w:t xml:space="preserve">Внести в </w:t>
      </w:r>
      <w:r w:rsidRPr="00280439">
        <w:rPr>
          <w:bCs/>
          <w:szCs w:val="28"/>
        </w:rPr>
        <w:t xml:space="preserve">постановление Правительства Камчатского края </w:t>
      </w:r>
      <w:r w:rsidR="005705FB" w:rsidRPr="00280439">
        <w:rPr>
          <w:bCs/>
          <w:szCs w:val="28"/>
        </w:rPr>
        <w:t xml:space="preserve">от </w:t>
      </w:r>
      <w:r w:rsidR="006B7937">
        <w:rPr>
          <w:bCs/>
          <w:szCs w:val="28"/>
        </w:rPr>
        <w:t>21</w:t>
      </w:r>
      <w:r w:rsidR="005705FB" w:rsidRPr="00280439">
        <w:rPr>
          <w:bCs/>
          <w:szCs w:val="28"/>
        </w:rPr>
        <w:t>.0</w:t>
      </w:r>
      <w:r w:rsidR="006B7937">
        <w:rPr>
          <w:bCs/>
          <w:szCs w:val="28"/>
        </w:rPr>
        <w:t>1</w:t>
      </w:r>
      <w:r w:rsidR="005705FB" w:rsidRPr="00280439">
        <w:rPr>
          <w:bCs/>
          <w:szCs w:val="28"/>
        </w:rPr>
        <w:t>.20</w:t>
      </w:r>
      <w:r w:rsidR="006B7937">
        <w:rPr>
          <w:bCs/>
          <w:szCs w:val="28"/>
        </w:rPr>
        <w:t>20 № 10</w:t>
      </w:r>
      <w:r w:rsidR="005705FB" w:rsidRPr="00280439">
        <w:rPr>
          <w:bCs/>
          <w:szCs w:val="28"/>
        </w:rPr>
        <w:t xml:space="preserve">-П «Об утверждении Порядка предоставления </w:t>
      </w:r>
      <w:r w:rsidR="006B7937">
        <w:rPr>
          <w:bCs/>
          <w:szCs w:val="28"/>
        </w:rPr>
        <w:t xml:space="preserve">из краевого бюджета субсидий управляющим компаниям индустриальных (промышленных) парков в Камчатском крае в целях финансового обеспечения затрат, связанных с предоставлением льготного доступа субъектам малого и среднего предпринимательства к производственным площадям и помещениям индустриальных (промышленных) парко» </w:t>
      </w:r>
      <w:r w:rsidRPr="00280439">
        <w:rPr>
          <w:bCs/>
          <w:szCs w:val="28"/>
        </w:rPr>
        <w:t>следующие</w:t>
      </w:r>
      <w:r w:rsidRPr="00280439">
        <w:rPr>
          <w:szCs w:val="28"/>
        </w:rPr>
        <w:t xml:space="preserve"> изменения:</w:t>
      </w:r>
    </w:p>
    <w:p w14:paraId="3AC2F97C" w14:textId="72C4EAC3" w:rsidR="00DD2DD2" w:rsidRPr="00DD2DD2" w:rsidRDefault="00DD2DD2" w:rsidP="00970920">
      <w:pPr>
        <w:pStyle w:val="ac"/>
        <w:numPr>
          <w:ilvl w:val="1"/>
          <w:numId w:val="1"/>
        </w:numPr>
        <w:suppressAutoHyphens/>
        <w:adjustRightInd w:val="0"/>
        <w:jc w:val="both"/>
        <w:rPr>
          <w:szCs w:val="28"/>
        </w:rPr>
      </w:pPr>
      <w:r w:rsidRPr="000050CE">
        <w:rPr>
          <w:szCs w:val="28"/>
        </w:rPr>
        <w:t>преамбул</w:t>
      </w:r>
      <w:r w:rsidR="00B13532">
        <w:rPr>
          <w:szCs w:val="28"/>
        </w:rPr>
        <w:t>у</w:t>
      </w:r>
      <w:r w:rsidRPr="000050CE">
        <w:rPr>
          <w:szCs w:val="28"/>
        </w:rPr>
        <w:t xml:space="preserve"> </w:t>
      </w:r>
      <w:r w:rsidR="00B13532">
        <w:rPr>
          <w:szCs w:val="28"/>
        </w:rPr>
        <w:t>изложить в следующей редакции:</w:t>
      </w:r>
      <w:r w:rsidR="00B13532" w:rsidRPr="000050CE">
        <w:rPr>
          <w:szCs w:val="28"/>
        </w:rPr>
        <w:t xml:space="preserve"> </w:t>
      </w:r>
      <w:r w:rsidRPr="000050CE">
        <w:rPr>
          <w:szCs w:val="28"/>
        </w:rPr>
        <w:t>«</w:t>
      </w:r>
      <w:r w:rsidR="00B13532">
        <w:rPr>
          <w:szCs w:val="28"/>
        </w:rPr>
        <w:t>В</w:t>
      </w:r>
      <w:r w:rsidR="00B13532" w:rsidRPr="00AE650D">
        <w:rPr>
          <w:szCs w:val="28"/>
        </w:rPr>
        <w:t xml:space="preserve"> соответствии со статьей 78 Бюджетного кодекса Российской Федерации</w:t>
      </w:r>
      <w:r w:rsidR="00B13532">
        <w:rPr>
          <w:szCs w:val="28"/>
        </w:rPr>
        <w:t>,</w:t>
      </w:r>
      <w:r w:rsidR="00B13532" w:rsidRPr="000050CE">
        <w:rPr>
          <w:szCs w:val="28"/>
        </w:rPr>
        <w:t xml:space="preserve"> </w:t>
      </w:r>
      <w:r w:rsidR="00B13532" w:rsidRPr="00AE650D">
        <w:rPr>
          <w:szCs w:val="28"/>
        </w:rPr>
        <w:t xml:space="preserve">государственной программой Российской Федерации </w:t>
      </w:r>
      <w:r w:rsidR="00B13532">
        <w:rPr>
          <w:szCs w:val="28"/>
        </w:rPr>
        <w:t>«</w:t>
      </w:r>
      <w:r w:rsidR="00B13532" w:rsidRPr="00AE650D">
        <w:rPr>
          <w:szCs w:val="28"/>
        </w:rPr>
        <w:t>Экономическое развитие и инновационная экономика</w:t>
      </w:r>
      <w:r w:rsidR="00B13532">
        <w:rPr>
          <w:szCs w:val="28"/>
        </w:rPr>
        <w:t>»</w:t>
      </w:r>
      <w:r w:rsidR="00B13532" w:rsidRPr="00AE650D">
        <w:rPr>
          <w:szCs w:val="28"/>
        </w:rPr>
        <w:t>, утвержденной постановлением Правительства Российской Федерации от</w:t>
      </w:r>
      <w:r w:rsidR="003D63AA">
        <w:rPr>
          <w:szCs w:val="28"/>
        </w:rPr>
        <w:br/>
      </w:r>
      <w:r w:rsidR="00B13532" w:rsidRPr="00AE650D">
        <w:rPr>
          <w:szCs w:val="28"/>
        </w:rPr>
        <w:t>15</w:t>
      </w:r>
      <w:r w:rsidR="002A5C39" w:rsidRPr="002A5C39">
        <w:rPr>
          <w:szCs w:val="28"/>
        </w:rPr>
        <w:t>.04.</w:t>
      </w:r>
      <w:r w:rsidR="00B13532" w:rsidRPr="00AE650D">
        <w:rPr>
          <w:szCs w:val="28"/>
        </w:rPr>
        <w:t xml:space="preserve">2014 </w:t>
      </w:r>
      <w:r w:rsidR="00B13532">
        <w:rPr>
          <w:szCs w:val="28"/>
        </w:rPr>
        <w:t>№</w:t>
      </w:r>
      <w:r w:rsidR="00B13532" w:rsidRPr="00AE650D">
        <w:rPr>
          <w:szCs w:val="28"/>
        </w:rPr>
        <w:t xml:space="preserve"> 316, </w:t>
      </w:r>
      <w:r w:rsidRPr="000050CE">
        <w:rPr>
          <w:szCs w:val="28"/>
        </w:rPr>
        <w:t xml:space="preserve">постановлением Правительства Российской Федерации от 18.09.2020 № 1492 «Об общих требованиях к нормативным </w:t>
      </w:r>
      <w:r w:rsidRPr="000050CE">
        <w:rPr>
          <w:szCs w:val="28"/>
        </w:rPr>
        <w:lastRenderedPageBreak/>
        <w:t xml:space="preserve">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B13532">
        <w:rPr>
          <w:szCs w:val="28"/>
        </w:rPr>
        <w:t>–</w:t>
      </w:r>
      <w:r w:rsidR="00B13532" w:rsidRPr="000050CE">
        <w:rPr>
          <w:szCs w:val="28"/>
        </w:rPr>
        <w:t xml:space="preserve"> </w:t>
      </w:r>
      <w:r w:rsidRPr="000050CE">
        <w:rPr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D63AA">
        <w:rPr>
          <w:szCs w:val="28"/>
        </w:rPr>
        <w:t xml:space="preserve">, </w:t>
      </w:r>
      <w:r w:rsidR="003D63AA">
        <w:rPr>
          <w:szCs w:val="28"/>
        </w:rPr>
        <w:t>т</w:t>
      </w:r>
      <w:r w:rsidR="003D63AA" w:rsidRPr="00AE650D">
        <w:rPr>
          <w:szCs w:val="28"/>
        </w:rPr>
        <w:t>ребованиями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</w:t>
      </w:r>
      <w:r w:rsidR="003D63AA">
        <w:rPr>
          <w:szCs w:val="28"/>
        </w:rPr>
        <w:t>, а также физических лиц, применяющих специальный налоговый режим «налог на профессиональный доход»,</w:t>
      </w:r>
      <w:r w:rsidR="003D63AA" w:rsidRPr="00AE650D">
        <w:rPr>
          <w:szCs w:val="28"/>
        </w:rPr>
        <w:t xml:space="preserve"> в субъектах Российской Федерации</w:t>
      </w:r>
      <w:r w:rsidR="003D63AA">
        <w:rPr>
          <w:szCs w:val="28"/>
        </w:rPr>
        <w:t>, направленных на достижение</w:t>
      </w:r>
      <w:r w:rsidR="003D63AA" w:rsidRPr="00AE650D">
        <w:rPr>
          <w:szCs w:val="28"/>
        </w:rPr>
        <w:t xml:space="preserve">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3D63AA">
        <w:rPr>
          <w:szCs w:val="28"/>
        </w:rPr>
        <w:t>«</w:t>
      </w:r>
      <w:r w:rsidR="003D63AA" w:rsidRPr="00AE650D">
        <w:rPr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D63AA">
        <w:rPr>
          <w:szCs w:val="28"/>
        </w:rPr>
        <w:t>»</w:t>
      </w:r>
      <w:r w:rsidR="003D63AA" w:rsidRPr="00AE650D">
        <w:rPr>
          <w:szCs w:val="28"/>
        </w:rPr>
        <w:t xml:space="preserve">, и требованиями к организациям, образующим инфраструктуру поддержки субъектов малого и среднего предпринимательства, утвержденными приказом Министерства экономического развития Российской Федерации от </w:t>
      </w:r>
      <w:r w:rsidR="003D63AA">
        <w:rPr>
          <w:szCs w:val="28"/>
        </w:rPr>
        <w:t>26</w:t>
      </w:r>
      <w:r w:rsidR="002A5C39">
        <w:rPr>
          <w:szCs w:val="28"/>
        </w:rPr>
        <w:t>.03.</w:t>
      </w:r>
      <w:r w:rsidR="003D63AA" w:rsidRPr="00AE650D">
        <w:rPr>
          <w:szCs w:val="28"/>
        </w:rPr>
        <w:t>20</w:t>
      </w:r>
      <w:r w:rsidR="003D63AA">
        <w:rPr>
          <w:szCs w:val="28"/>
        </w:rPr>
        <w:t>21</w:t>
      </w:r>
      <w:r w:rsidR="003D63AA" w:rsidRPr="00AE650D">
        <w:rPr>
          <w:szCs w:val="28"/>
        </w:rPr>
        <w:t xml:space="preserve"> </w:t>
      </w:r>
      <w:r w:rsidR="003D63AA">
        <w:rPr>
          <w:szCs w:val="28"/>
        </w:rPr>
        <w:t>№</w:t>
      </w:r>
      <w:r w:rsidR="003D63AA" w:rsidRPr="00AE650D">
        <w:rPr>
          <w:szCs w:val="28"/>
        </w:rPr>
        <w:t xml:space="preserve"> </w:t>
      </w:r>
      <w:r w:rsidR="003D63AA">
        <w:rPr>
          <w:szCs w:val="28"/>
        </w:rPr>
        <w:t>142</w:t>
      </w:r>
      <w:r w:rsidR="003D63AA">
        <w:rPr>
          <w:szCs w:val="28"/>
        </w:rPr>
        <w:t>»</w:t>
      </w:r>
      <w:r w:rsidRPr="000050CE">
        <w:rPr>
          <w:szCs w:val="28"/>
        </w:rPr>
        <w:t>;</w:t>
      </w:r>
    </w:p>
    <w:p w14:paraId="64E9E8AE" w14:textId="77777777" w:rsidR="00937012" w:rsidRPr="000050CE" w:rsidRDefault="00937012" w:rsidP="00970920">
      <w:pPr>
        <w:pStyle w:val="ac"/>
        <w:numPr>
          <w:ilvl w:val="1"/>
          <w:numId w:val="1"/>
        </w:numPr>
        <w:suppressAutoHyphens/>
        <w:adjustRightInd w:val="0"/>
        <w:jc w:val="both"/>
        <w:rPr>
          <w:szCs w:val="28"/>
        </w:rPr>
      </w:pPr>
      <w:r w:rsidRPr="000050CE">
        <w:rPr>
          <w:szCs w:val="28"/>
        </w:rPr>
        <w:t>приложение изложить в редакции согласно приложению 1 к настоящему постановлению</w:t>
      </w:r>
      <w:r>
        <w:rPr>
          <w:szCs w:val="28"/>
        </w:rPr>
        <w:t>.</w:t>
      </w:r>
    </w:p>
    <w:p w14:paraId="7C9044DB" w14:textId="77777777" w:rsidR="00F43AAD" w:rsidRDefault="00F43AAD" w:rsidP="00970920">
      <w:pPr>
        <w:pStyle w:val="ac"/>
        <w:numPr>
          <w:ilvl w:val="0"/>
          <w:numId w:val="1"/>
        </w:numPr>
        <w:suppressAutoHyphens/>
        <w:adjustRightInd w:val="0"/>
        <w:jc w:val="both"/>
        <w:rPr>
          <w:szCs w:val="28"/>
        </w:rPr>
      </w:pPr>
      <w:r w:rsidRPr="00472E59">
        <w:rPr>
          <w:szCs w:val="28"/>
        </w:rPr>
        <w:t xml:space="preserve">Настоящее </w:t>
      </w:r>
      <w:r>
        <w:rPr>
          <w:szCs w:val="28"/>
        </w:rPr>
        <w:t>п</w:t>
      </w:r>
      <w:r w:rsidRPr="00472E59">
        <w:rPr>
          <w:szCs w:val="28"/>
        </w:rPr>
        <w:t>остановление вступает в силу после дня его официального опубликования.</w:t>
      </w:r>
    </w:p>
    <w:p w14:paraId="45AE8A1B" w14:textId="77777777" w:rsidR="00A871F6" w:rsidRDefault="00A871F6" w:rsidP="00970920">
      <w:pPr>
        <w:suppressAutoHyphens/>
        <w:adjustRightInd w:val="0"/>
        <w:ind w:firstLine="720"/>
        <w:jc w:val="both"/>
        <w:rPr>
          <w:szCs w:val="28"/>
        </w:rPr>
      </w:pPr>
    </w:p>
    <w:p w14:paraId="53F51416" w14:textId="77777777" w:rsidR="006E4B23" w:rsidRPr="008D13CF" w:rsidRDefault="006E4B23">
      <w:pPr>
        <w:adjustRightInd w:val="0"/>
        <w:ind w:firstLine="720"/>
        <w:jc w:val="both"/>
        <w:rPr>
          <w:szCs w:val="28"/>
        </w:rPr>
      </w:pPr>
    </w:p>
    <w:p w14:paraId="7C106781" w14:textId="77777777" w:rsidR="006E4B23" w:rsidRDefault="006E4B23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14:paraId="6B8AF7F3" w14:textId="77777777" w:rsidTr="00AE650D">
        <w:trPr>
          <w:trHeight w:val="1936"/>
        </w:trPr>
        <w:tc>
          <w:tcPr>
            <w:tcW w:w="4145" w:type="dxa"/>
            <w:shd w:val="clear" w:color="auto" w:fill="auto"/>
          </w:tcPr>
          <w:p w14:paraId="1C5FC610" w14:textId="77777777" w:rsidR="00AC1954" w:rsidRPr="00470875" w:rsidRDefault="00C61402">
            <w:pPr>
              <w:ind w:left="30"/>
            </w:pPr>
            <w:r>
              <w:rPr>
                <w:szCs w:val="28"/>
              </w:rPr>
              <w:t xml:space="preserve">Исполняющий обязанности Председателя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ого</w:t>
            </w:r>
            <w:r w:rsidRPr="0016371D">
              <w:rPr>
                <w:szCs w:val="28"/>
              </w:rPr>
              <w:t xml:space="preserve"> вице-губернатор</w:t>
            </w:r>
            <w:r>
              <w:rPr>
                <w:szCs w:val="28"/>
              </w:rPr>
              <w:t>а</w:t>
            </w:r>
            <w:r w:rsidRPr="0016371D">
              <w:rPr>
                <w:szCs w:val="28"/>
              </w:rPr>
              <w:t xml:space="preserve"> Камчатского края</w:t>
            </w:r>
          </w:p>
        </w:tc>
        <w:tc>
          <w:tcPr>
            <w:tcW w:w="2943" w:type="dxa"/>
            <w:shd w:val="clear" w:color="auto" w:fill="auto"/>
          </w:tcPr>
          <w:p w14:paraId="213E1394" w14:textId="77777777" w:rsidR="00AC1954" w:rsidRPr="00F04282" w:rsidRDefault="00AC1954">
            <w:bookmarkStart w:id="0" w:name="SIGNERSTAMP1"/>
            <w:r w:rsidRPr="00F04282">
              <w:t>[горизонтальный штамп подписи 1]</w:t>
            </w:r>
            <w:bookmarkEnd w:id="0"/>
          </w:p>
          <w:p w14:paraId="6581DE58" w14:textId="77777777" w:rsidR="00AC1954" w:rsidRPr="00F04282" w:rsidRDefault="00AC1954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423BBE0B" w14:textId="77777777" w:rsidR="00AC1954" w:rsidRDefault="00AC1954">
            <w:pPr>
              <w:ind w:left="142" w:right="126" w:hanging="142"/>
              <w:jc w:val="right"/>
            </w:pPr>
          </w:p>
          <w:p w14:paraId="08F6914E" w14:textId="77777777" w:rsidR="00AC1954" w:rsidRDefault="00AC1954">
            <w:pPr>
              <w:ind w:left="142" w:right="126" w:hanging="142"/>
              <w:jc w:val="right"/>
            </w:pPr>
          </w:p>
          <w:p w14:paraId="763100A0" w14:textId="77777777" w:rsidR="00C61402" w:rsidRDefault="00C61402">
            <w:pPr>
              <w:ind w:left="142" w:right="126" w:hanging="142"/>
              <w:jc w:val="right"/>
            </w:pPr>
          </w:p>
          <w:p w14:paraId="50F1E92B" w14:textId="77777777" w:rsidR="00AC1954" w:rsidRPr="00F04282" w:rsidRDefault="00C61402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14:paraId="4D57239B" w14:textId="77777777" w:rsidR="001E62AB" w:rsidRDefault="001E62AB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2FDD4BE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7ED731EB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0A30DB8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A51FD5F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67201D3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7EBCCD19" w14:textId="77777777" w:rsidR="00AA43B0" w:rsidRDefault="00AA43B0" w:rsidP="0097092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C1522EE" w14:textId="77777777" w:rsidR="00AA43B0" w:rsidRDefault="00AA43B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41E9DF33" w14:textId="3DD8F0A5" w:rsidR="003D63AA" w:rsidRDefault="003D63AA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CF556DE" w14:textId="77777777" w:rsidR="00AA43B0" w:rsidRPr="000050CE" w:rsidRDefault="00AA43B0">
      <w:pPr>
        <w:ind w:left="5670"/>
        <w:contextualSpacing/>
        <w:rPr>
          <w:szCs w:val="28"/>
        </w:rPr>
      </w:pPr>
      <w:r w:rsidRPr="000050CE">
        <w:rPr>
          <w:szCs w:val="28"/>
        </w:rPr>
        <w:t>П</w:t>
      </w:r>
      <w:bookmarkStart w:id="1" w:name="_GoBack"/>
      <w:bookmarkEnd w:id="1"/>
      <w:r w:rsidRPr="000050CE">
        <w:rPr>
          <w:szCs w:val="28"/>
        </w:rPr>
        <w:t>риложение 1 к постановлению</w:t>
      </w:r>
    </w:p>
    <w:p w14:paraId="1B1262C9" w14:textId="77777777" w:rsidR="00AA43B0" w:rsidRPr="000050CE" w:rsidRDefault="00AA43B0">
      <w:pPr>
        <w:ind w:left="5670"/>
        <w:contextualSpacing/>
        <w:rPr>
          <w:szCs w:val="28"/>
        </w:rPr>
      </w:pPr>
      <w:r w:rsidRPr="000050CE">
        <w:rPr>
          <w:szCs w:val="28"/>
        </w:rPr>
        <w:lastRenderedPageBreak/>
        <w:t>Правительства Камчатского края</w:t>
      </w:r>
    </w:p>
    <w:p w14:paraId="2B646E4C" w14:textId="77777777" w:rsidR="00AA43B0" w:rsidRPr="000050CE" w:rsidRDefault="00AA43B0">
      <w:pPr>
        <w:ind w:left="5670"/>
        <w:contextualSpacing/>
        <w:rPr>
          <w:szCs w:val="28"/>
        </w:rPr>
      </w:pPr>
      <w:r w:rsidRPr="000050CE">
        <w:rPr>
          <w:szCs w:val="28"/>
        </w:rPr>
        <w:t xml:space="preserve">от [Дата регистрации] № [Номер </w:t>
      </w:r>
      <w:r w:rsidRPr="00436B67">
        <w:rPr>
          <w:szCs w:val="28"/>
        </w:rPr>
        <w:t>документа</w:t>
      </w:r>
      <w:r w:rsidRPr="00B13532">
        <w:rPr>
          <w:szCs w:val="28"/>
        </w:rPr>
        <w:t>]</w:t>
      </w:r>
    </w:p>
    <w:p w14:paraId="46E812B4" w14:textId="77777777" w:rsidR="00AA43B0" w:rsidRPr="000050CE" w:rsidRDefault="00AA43B0">
      <w:pPr>
        <w:suppressAutoHyphens/>
        <w:adjustRightInd w:val="0"/>
        <w:ind w:left="5670"/>
        <w:contextualSpacing/>
        <w:jc w:val="both"/>
        <w:rPr>
          <w:szCs w:val="28"/>
        </w:rPr>
      </w:pPr>
    </w:p>
    <w:p w14:paraId="50226CF7" w14:textId="77777777" w:rsidR="00AA43B0" w:rsidRPr="000050CE" w:rsidRDefault="00AA43B0">
      <w:pPr>
        <w:ind w:left="5670"/>
        <w:contextualSpacing/>
        <w:rPr>
          <w:szCs w:val="28"/>
        </w:rPr>
      </w:pPr>
      <w:r w:rsidRPr="000050CE">
        <w:rPr>
          <w:szCs w:val="28"/>
        </w:rPr>
        <w:t>«Приложение к постановлению</w:t>
      </w:r>
    </w:p>
    <w:p w14:paraId="53BB16F2" w14:textId="77777777" w:rsidR="00AA43B0" w:rsidRPr="000050CE" w:rsidRDefault="00AA43B0">
      <w:pPr>
        <w:ind w:left="5670"/>
        <w:contextualSpacing/>
        <w:rPr>
          <w:szCs w:val="28"/>
        </w:rPr>
      </w:pPr>
      <w:r w:rsidRPr="000050CE">
        <w:rPr>
          <w:szCs w:val="28"/>
        </w:rPr>
        <w:t>Правительства Камчатского края</w:t>
      </w:r>
    </w:p>
    <w:p w14:paraId="4B6C2C3D" w14:textId="77777777" w:rsidR="00AA43B0" w:rsidRDefault="00AA43B0">
      <w:pPr>
        <w:suppressAutoHyphens/>
        <w:adjustRightInd w:val="0"/>
        <w:ind w:left="5670"/>
        <w:contextualSpacing/>
        <w:jc w:val="both"/>
        <w:rPr>
          <w:szCs w:val="28"/>
        </w:rPr>
      </w:pPr>
      <w:r w:rsidRPr="000050CE">
        <w:rPr>
          <w:szCs w:val="28"/>
        </w:rPr>
        <w:t xml:space="preserve">от </w:t>
      </w:r>
      <w:r>
        <w:rPr>
          <w:szCs w:val="28"/>
        </w:rPr>
        <w:t>21</w:t>
      </w:r>
      <w:r w:rsidRPr="000050CE">
        <w:rPr>
          <w:szCs w:val="28"/>
        </w:rPr>
        <w:t>.0</w:t>
      </w:r>
      <w:r>
        <w:rPr>
          <w:szCs w:val="28"/>
        </w:rPr>
        <w:t>1</w:t>
      </w:r>
      <w:r w:rsidRPr="000050CE">
        <w:rPr>
          <w:szCs w:val="28"/>
        </w:rPr>
        <w:t>.20</w:t>
      </w:r>
      <w:r>
        <w:rPr>
          <w:szCs w:val="28"/>
        </w:rPr>
        <w:t>20</w:t>
      </w:r>
      <w:r w:rsidRPr="000050CE">
        <w:rPr>
          <w:szCs w:val="28"/>
        </w:rPr>
        <w:t xml:space="preserve"> № </w:t>
      </w:r>
      <w:r>
        <w:rPr>
          <w:szCs w:val="28"/>
        </w:rPr>
        <w:t>10</w:t>
      </w:r>
      <w:r w:rsidRPr="000050CE">
        <w:rPr>
          <w:szCs w:val="28"/>
        </w:rPr>
        <w:t>-П</w:t>
      </w:r>
    </w:p>
    <w:p w14:paraId="0FE9F056" w14:textId="77777777" w:rsidR="00AA43B0" w:rsidRDefault="00AA43B0">
      <w:pPr>
        <w:suppressAutoHyphens/>
        <w:adjustRightInd w:val="0"/>
        <w:ind w:left="5670"/>
        <w:contextualSpacing/>
        <w:jc w:val="both"/>
        <w:rPr>
          <w:szCs w:val="28"/>
        </w:rPr>
      </w:pPr>
    </w:p>
    <w:p w14:paraId="1CB5D45B" w14:textId="77777777" w:rsidR="00AA43B0" w:rsidRDefault="009370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br/>
      </w:r>
      <w:r w:rsidR="00AA43B0">
        <w:rPr>
          <w:rFonts w:ascii="Times New Roman" w:hAnsi="Times New Roman" w:cs="Times New Roman"/>
          <w:sz w:val="28"/>
          <w:szCs w:val="28"/>
        </w:rPr>
        <w:t>предоставления из краевого бюджета субсидий управляющим компаниям индустриальных (промышленных) парков в Камчатском крае в целях финансового обеспечения затрат, связанных с предоставлением льготного доступа субъектам малого и среднего предпринимательства к производственным площадям и помещениям индустриальных (промышленных) парков</w:t>
      </w:r>
    </w:p>
    <w:p w14:paraId="06A07AFB" w14:textId="77777777" w:rsidR="00AA43B0" w:rsidRPr="00AA43B0" w:rsidRDefault="00AA43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AB371" w14:textId="24F3883C" w:rsidR="00AA43B0" w:rsidRPr="00AA43B0" w:rsidRDefault="00AE650D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50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1353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A43B0" w:rsidRPr="00AA43B0">
        <w:rPr>
          <w:rFonts w:ascii="Times New Roman" w:hAnsi="Times New Roman" w:cs="Times New Roman"/>
          <w:sz w:val="28"/>
          <w:szCs w:val="28"/>
        </w:rPr>
        <w:t>регулирует вопросы предоставления из краевого бюджета субсидий управляющим компаниям индустриальных (промышленных) парков в Камчатском крае</w:t>
      </w:r>
      <w:r w:rsidR="00970920">
        <w:rPr>
          <w:rFonts w:ascii="Times New Roman" w:hAnsi="Times New Roman" w:cs="Times New Roman"/>
          <w:sz w:val="28"/>
          <w:szCs w:val="28"/>
        </w:rPr>
        <w:t xml:space="preserve"> </w:t>
      </w:r>
      <w:r w:rsidR="00970920" w:rsidRPr="004F65CF">
        <w:rPr>
          <w:rFonts w:ascii="Times New Roman" w:hAnsi="Times New Roman" w:cs="Times New Roman"/>
          <w:sz w:val="28"/>
          <w:szCs w:val="28"/>
        </w:rPr>
        <w:t>в рамках основного мероприятия</w:t>
      </w:r>
      <w:r w:rsidR="00970920">
        <w:rPr>
          <w:rFonts w:ascii="Times New Roman" w:hAnsi="Times New Roman" w:cs="Times New Roman"/>
          <w:sz w:val="28"/>
          <w:szCs w:val="28"/>
        </w:rPr>
        <w:t xml:space="preserve"> </w:t>
      </w:r>
      <w:r w:rsidR="000660D8">
        <w:rPr>
          <w:rFonts w:ascii="Times New Roman" w:hAnsi="Times New Roman" w:cs="Times New Roman"/>
          <w:sz w:val="28"/>
          <w:szCs w:val="28"/>
        </w:rPr>
        <w:t>2.4 «</w:t>
      </w:r>
      <w:r w:rsidR="000660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60D8" w:rsidRPr="00B8002D">
        <w:rPr>
          <w:rFonts w:ascii="Times New Roman" w:hAnsi="Times New Roman" w:cs="Times New Roman"/>
          <w:sz w:val="28"/>
          <w:szCs w:val="28"/>
        </w:rPr>
        <w:t xml:space="preserve">5 </w:t>
      </w:r>
      <w:r w:rsidR="000660D8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</w:t>
      </w:r>
      <w:r w:rsidR="00970920">
        <w:rPr>
          <w:rFonts w:ascii="Times New Roman" w:hAnsi="Times New Roman" w:cs="Times New Roman"/>
          <w:sz w:val="28"/>
          <w:szCs w:val="28"/>
        </w:rPr>
        <w:t xml:space="preserve">   п</w:t>
      </w:r>
      <w:r w:rsidR="00970920" w:rsidRPr="000050CE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970920">
        <w:rPr>
          <w:rFonts w:ascii="Times New Roman" w:hAnsi="Times New Roman" w:cs="Times New Roman"/>
          <w:sz w:val="28"/>
          <w:szCs w:val="28"/>
        </w:rPr>
        <w:t>2</w:t>
      </w:r>
      <w:r w:rsidR="00970920" w:rsidRPr="000050CE">
        <w:rPr>
          <w:rFonts w:ascii="Times New Roman" w:hAnsi="Times New Roman" w:cs="Times New Roman"/>
          <w:sz w:val="28"/>
          <w:szCs w:val="28"/>
        </w:rPr>
        <w:t xml:space="preserve"> «</w:t>
      </w:r>
      <w:r w:rsidR="00970920" w:rsidRPr="00AA43B0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</w:t>
      </w:r>
      <w:r w:rsidR="00970920" w:rsidRPr="000050CE">
        <w:rPr>
          <w:rFonts w:ascii="Times New Roman" w:hAnsi="Times New Roman" w:cs="Times New Roman"/>
          <w:sz w:val="28"/>
          <w:szCs w:val="28"/>
        </w:rPr>
        <w:t xml:space="preserve">» государственной </w:t>
      </w:r>
      <w:hyperlink r:id="rId9" w:tooltip="Постановление Правительства Камчатского края от 29.11.2013 N 521-П (ред. от 03.02.2021) &quot;О государственной программе Камчатского края &quot;Развитие экономики и внешнеэкономической деятельности Камчатского края&quot;{КонсультантПлюс}" w:history="1">
        <w:r w:rsidR="00970920" w:rsidRPr="000050C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70920" w:rsidRPr="000050CE">
        <w:rPr>
          <w:rFonts w:ascii="Times New Roman" w:hAnsi="Times New Roman" w:cs="Times New Roman"/>
          <w:sz w:val="28"/>
          <w:szCs w:val="28"/>
        </w:rPr>
        <w:t xml:space="preserve"> Камчатского края «Развитие экономики и внешнеэкономической деятельности Камчатского края», утвержденной </w:t>
      </w:r>
      <w:r w:rsidR="00970920">
        <w:rPr>
          <w:rFonts w:ascii="Times New Roman" w:hAnsi="Times New Roman" w:cs="Times New Roman"/>
          <w:sz w:val="28"/>
          <w:szCs w:val="28"/>
        </w:rPr>
        <w:t>п</w:t>
      </w:r>
      <w:r w:rsidR="00970920" w:rsidRPr="000050C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</w:t>
      </w:r>
      <w:r w:rsidR="00970920" w:rsidRPr="004F65CF">
        <w:rPr>
          <w:rFonts w:ascii="Times New Roman" w:hAnsi="Times New Roman" w:cs="Times New Roman"/>
          <w:sz w:val="28"/>
          <w:szCs w:val="28"/>
        </w:rPr>
        <w:t>от 01.07.2021 № 277-П</w:t>
      </w:r>
      <w:r w:rsidR="00970920">
        <w:rPr>
          <w:rFonts w:ascii="Times New Roman" w:hAnsi="Times New Roman" w:cs="Times New Roman"/>
          <w:sz w:val="28"/>
          <w:szCs w:val="28"/>
        </w:rPr>
        <w:t>,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</w:t>
      </w:r>
      <w:r w:rsidR="00891EE0" w:rsidRPr="00891EE0">
        <w:rPr>
          <w:rFonts w:ascii="Times New Roman" w:hAnsi="Times New Roman" w:cs="Times New Roman"/>
          <w:sz w:val="28"/>
          <w:szCs w:val="28"/>
        </w:rPr>
        <w:t>обеспечени</w:t>
      </w:r>
      <w:r w:rsidR="004C2B2C">
        <w:rPr>
          <w:rFonts w:ascii="Times New Roman" w:hAnsi="Times New Roman" w:cs="Times New Roman"/>
          <w:sz w:val="28"/>
          <w:szCs w:val="28"/>
        </w:rPr>
        <w:t>ем</w:t>
      </w:r>
      <w:r w:rsidR="00891EE0" w:rsidRPr="00891EE0">
        <w:rPr>
          <w:rFonts w:ascii="Times New Roman" w:hAnsi="Times New Roman" w:cs="Times New Roman"/>
          <w:sz w:val="28"/>
          <w:szCs w:val="28"/>
        </w:rPr>
        <w:t xml:space="preserve"> льготного доступа субъектов малого и среднего предпринимательства к произво</w:t>
      </w:r>
      <w:r>
        <w:rPr>
          <w:rFonts w:ascii="Times New Roman" w:hAnsi="Times New Roman" w:cs="Times New Roman"/>
          <w:sz w:val="28"/>
          <w:szCs w:val="28"/>
        </w:rPr>
        <w:t>дственным площадям и помещениям</w:t>
      </w:r>
      <w:r w:rsidR="008D40E9">
        <w:rPr>
          <w:rFonts w:ascii="Times New Roman" w:hAnsi="Times New Roman" w:cs="Times New Roman"/>
          <w:sz w:val="28"/>
          <w:szCs w:val="28"/>
        </w:rPr>
        <w:t xml:space="preserve"> индустриальных (промышленных) парков</w:t>
      </w:r>
      <w:r w:rsidR="00970920">
        <w:rPr>
          <w:rFonts w:ascii="Times New Roman" w:hAnsi="Times New Roman" w:cs="Times New Roman"/>
          <w:sz w:val="28"/>
          <w:szCs w:val="28"/>
        </w:rPr>
        <w:t>.</w:t>
      </w:r>
    </w:p>
    <w:p w14:paraId="2AE2E219" w14:textId="7420DE77" w:rsidR="00AA43B0" w:rsidRPr="00AA43B0" w:rsidRDefault="0097092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0920">
        <w:rPr>
          <w:rFonts w:ascii="Times New Roman" w:hAnsi="Times New Roman" w:cs="Times New Roman"/>
          <w:sz w:val="28"/>
          <w:szCs w:val="28"/>
        </w:rPr>
        <w:lastRenderedPageBreak/>
        <w:t>Направления расходов, источником финансового обеспечения которых является субсидия:</w:t>
      </w:r>
    </w:p>
    <w:p w14:paraId="5D08B013" w14:textId="2C037105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создание и (или) развитие энергетической и транспортной инфраструктуры (дороги) индустриального (промышленного) парка;</w:t>
      </w:r>
    </w:p>
    <w:p w14:paraId="31579E52" w14:textId="1B1394FA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подведение к границе индустриального (промышленного) парка сетей инженерной инфраструктуры (тепло-, газо-, энерго- и водоснабжение, ливневая канализация, система очистки сточных вод, линии связи);</w:t>
      </w:r>
    </w:p>
    <w:p w14:paraId="09618C54" w14:textId="5946EB39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инженерная подготовка в границах земельного участка, на котором размещается индустриальный (промышленный) парк;</w:t>
      </w:r>
    </w:p>
    <w:p w14:paraId="7E513280" w14:textId="10BAD096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14:paraId="0C0B5D5A" w14:textId="69E0CD07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оснащение для целей коллективного пользования технологическим, инженерным, производственным оборудованием, оборудованием для переработки продукции, лабораторным, выставочным оборудованием (включая программное обеспечение, монтаж и пусконаладочные работы);</w:t>
      </w:r>
    </w:p>
    <w:p w14:paraId="2B08FB1F" w14:textId="70266AC5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приобретение средств (в том числе специального транспорта), механизмов, оборудования, устройств и мебели, обеспечивающих соблюдение санитарных, ветеринарных и иных установленных законодательством Российской Федерации норм, правил и требований к безопасности пребывания людей, охране жизни и здоровья;</w:t>
      </w:r>
    </w:p>
    <w:p w14:paraId="12969B4C" w14:textId="0CDAF09F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 для целей предоставления в пользование резидентам (арендаторам) индустриального (промышленного) парка;</w:t>
      </w:r>
    </w:p>
    <w:p w14:paraId="36D06D94" w14:textId="464DAA5A" w:rsid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технологическое присоединение (подключение) к объектам электросетевого хозяйства, сетям водоснабжения.</w:t>
      </w:r>
    </w:p>
    <w:p w14:paraId="75089EBB" w14:textId="4AE5D214" w:rsidR="00970920" w:rsidRPr="000050CE" w:rsidRDefault="00970920" w:rsidP="00436B67">
      <w:pPr>
        <w:pStyle w:val="ac"/>
        <w:numPr>
          <w:ilvl w:val="0"/>
          <w:numId w:val="5"/>
        </w:numPr>
        <w:suppressAutoHyphens/>
        <w:adjustRightInd w:val="0"/>
        <w:jc w:val="both"/>
      </w:pPr>
      <w:r w:rsidRPr="000050CE">
        <w:t>Министерство инвестиций, промышленности и предпринимательства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14:paraId="66BE4F36" w14:textId="77777777" w:rsidR="00970920" w:rsidRDefault="00970920">
      <w:pPr>
        <w:pStyle w:val="ac"/>
        <w:suppressAutoHyphens/>
        <w:adjustRightInd w:val="0"/>
        <w:ind w:left="0" w:firstLine="709"/>
        <w:jc w:val="both"/>
      </w:pPr>
      <w:r w:rsidRPr="000050CE">
        <w:t>Субсидия предоставляется Министерством в пределах лимитов бюджетных обязательств, доведенных в установленном порядке до Министерства.</w:t>
      </w:r>
    </w:p>
    <w:p w14:paraId="2DF1BE62" w14:textId="6DB92294" w:rsidR="00970920" w:rsidRPr="00970920" w:rsidRDefault="00970920" w:rsidP="00436B67">
      <w:pPr>
        <w:pStyle w:val="ac"/>
        <w:numPr>
          <w:ilvl w:val="0"/>
          <w:numId w:val="5"/>
        </w:numPr>
        <w:suppressAutoHyphens/>
        <w:adjustRightInd w:val="0"/>
        <w:jc w:val="both"/>
        <w:rPr>
          <w:szCs w:val="28"/>
        </w:rPr>
      </w:pPr>
      <w:r w:rsidRPr="00970920">
        <w:rPr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  <w:bookmarkStart w:id="2" w:name="Par67"/>
      <w:bookmarkEnd w:id="2"/>
    </w:p>
    <w:p w14:paraId="4487D33E" w14:textId="4B0B62A3" w:rsidR="008E5ECC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AA43B0">
        <w:rPr>
          <w:rFonts w:ascii="Times New Roman" w:hAnsi="Times New Roman" w:cs="Times New Roman"/>
          <w:sz w:val="28"/>
          <w:szCs w:val="28"/>
        </w:rPr>
        <w:t xml:space="preserve">К категории получателей субсидий относятся </w:t>
      </w:r>
      <w:r w:rsidR="00970920">
        <w:rPr>
          <w:rFonts w:ascii="Times New Roman" w:hAnsi="Times New Roman" w:cs="Times New Roman"/>
          <w:sz w:val="28"/>
          <w:szCs w:val="28"/>
        </w:rPr>
        <w:t xml:space="preserve">юридические лица – </w:t>
      </w:r>
      <w:r w:rsidRPr="00AA43B0">
        <w:rPr>
          <w:rFonts w:ascii="Times New Roman" w:hAnsi="Times New Roman" w:cs="Times New Roman"/>
          <w:sz w:val="28"/>
          <w:szCs w:val="28"/>
        </w:rPr>
        <w:t>управляющие компании индустриальных (промышленных) парков</w:t>
      </w:r>
      <w:r w:rsidR="0051025B">
        <w:rPr>
          <w:rFonts w:ascii="Times New Roman" w:hAnsi="Times New Roman" w:cs="Times New Roman"/>
          <w:sz w:val="28"/>
          <w:szCs w:val="28"/>
        </w:rPr>
        <w:t xml:space="preserve"> (далее – получатели субсидии)</w:t>
      </w:r>
      <w:r w:rsidR="008E5ECC">
        <w:rPr>
          <w:rFonts w:ascii="Times New Roman" w:hAnsi="Times New Roman" w:cs="Times New Roman"/>
          <w:sz w:val="28"/>
          <w:szCs w:val="28"/>
        </w:rPr>
        <w:t>:</w:t>
      </w:r>
    </w:p>
    <w:p w14:paraId="401CE71C" w14:textId="56184597" w:rsidR="008E5ECC" w:rsidRDefault="008E5ECC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ECC">
        <w:rPr>
          <w:rFonts w:ascii="Times New Roman" w:hAnsi="Times New Roman" w:cs="Times New Roman"/>
          <w:sz w:val="28"/>
          <w:szCs w:val="28"/>
        </w:rPr>
        <w:t xml:space="preserve">созданные в соответствии с законодательством Российской Федерации, осуществляющие деятельность по управлению </w:t>
      </w:r>
      <w:r>
        <w:rPr>
          <w:rFonts w:ascii="Times New Roman" w:hAnsi="Times New Roman" w:cs="Times New Roman"/>
          <w:sz w:val="28"/>
          <w:szCs w:val="28"/>
        </w:rPr>
        <w:t>индустриальным</w:t>
      </w:r>
      <w:r w:rsidRPr="008E5EC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промышленным) парком</w:t>
      </w:r>
      <w:r w:rsidRPr="008E5ECC">
        <w:rPr>
          <w:rFonts w:ascii="Times New Roman" w:hAnsi="Times New Roman" w:cs="Times New Roman"/>
          <w:sz w:val="28"/>
          <w:szCs w:val="28"/>
        </w:rPr>
        <w:t xml:space="preserve"> и соответствующие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4 августа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ECC">
        <w:rPr>
          <w:rFonts w:ascii="Times New Roman" w:hAnsi="Times New Roman" w:cs="Times New Roman"/>
          <w:sz w:val="28"/>
          <w:szCs w:val="28"/>
        </w:rPr>
        <w:t xml:space="preserve"> 794;</w:t>
      </w:r>
    </w:p>
    <w:p w14:paraId="7C32A2C5" w14:textId="6E77897C" w:rsidR="008E5ECC" w:rsidRDefault="008E5ECC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ECC">
        <w:rPr>
          <w:rFonts w:ascii="Times New Roman" w:hAnsi="Times New Roman" w:cs="Times New Roman"/>
          <w:sz w:val="28"/>
          <w:szCs w:val="28"/>
        </w:rPr>
        <w:t xml:space="preserve">прошедшие конкурсный отбор заявок субъектов Российской Федерации в целях софинансирования из средств федерального бюджета по мероприятию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ECC">
        <w:rPr>
          <w:rFonts w:ascii="Times New Roman" w:hAnsi="Times New Roman" w:cs="Times New Roman"/>
          <w:sz w:val="28"/>
          <w:szCs w:val="28"/>
        </w:rPr>
        <w:t>Обеспечение льготного доступа субъектов малого и среднего предпринимательства к производственным площадям и помещениям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E5ECC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ECC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5ECC">
        <w:rPr>
          <w:rFonts w:ascii="Times New Roman" w:hAnsi="Times New Roman" w:cs="Times New Roman"/>
          <w:sz w:val="28"/>
          <w:szCs w:val="28"/>
        </w:rPr>
        <w:t xml:space="preserve"> в составе заявки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8E5ECC">
        <w:rPr>
          <w:rFonts w:ascii="Times New Roman" w:hAnsi="Times New Roman" w:cs="Times New Roman"/>
          <w:sz w:val="28"/>
          <w:szCs w:val="28"/>
        </w:rPr>
        <w:t xml:space="preserve"> в Министерстве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38EF4" w14:textId="636E2369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AA43B0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14:paraId="04DFF41F" w14:textId="228D9D6E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реализация получателем субсидии проекта</w:t>
      </w:r>
      <w:r w:rsidR="005D0DFF">
        <w:rPr>
          <w:rFonts w:ascii="Times New Roman" w:hAnsi="Times New Roman" w:cs="Times New Roman"/>
          <w:sz w:val="28"/>
          <w:szCs w:val="28"/>
        </w:rPr>
        <w:t xml:space="preserve"> по созданию индустриального (промышленного) парка</w:t>
      </w:r>
      <w:r w:rsidRPr="00AA43B0">
        <w:rPr>
          <w:rFonts w:ascii="Times New Roman" w:hAnsi="Times New Roman" w:cs="Times New Roman"/>
          <w:sz w:val="28"/>
          <w:szCs w:val="28"/>
        </w:rPr>
        <w:t xml:space="preserve">, прошедшего отбор в составе заявки от Камчатского края на участие в государственной </w:t>
      </w:r>
      <w:hyperlink r:id="rId10" w:history="1">
        <w:r w:rsidRPr="00FB1C0C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AA43B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70920">
        <w:rPr>
          <w:rFonts w:ascii="Times New Roman" w:hAnsi="Times New Roman" w:cs="Times New Roman"/>
          <w:sz w:val="28"/>
          <w:szCs w:val="28"/>
        </w:rPr>
        <w:t>«</w:t>
      </w:r>
      <w:r w:rsidRPr="00AA43B0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970920">
        <w:rPr>
          <w:rFonts w:ascii="Times New Roman" w:hAnsi="Times New Roman" w:cs="Times New Roman"/>
          <w:sz w:val="28"/>
          <w:szCs w:val="28"/>
        </w:rPr>
        <w:t>»</w:t>
      </w:r>
      <w:r w:rsidR="00970920" w:rsidRPr="00AA43B0">
        <w:rPr>
          <w:rFonts w:ascii="Times New Roman" w:hAnsi="Times New Roman" w:cs="Times New Roman"/>
          <w:sz w:val="28"/>
          <w:szCs w:val="28"/>
        </w:rPr>
        <w:t xml:space="preserve">, </w:t>
      </w:r>
      <w:r w:rsidRPr="00AA43B0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от 15.04.2014 </w:t>
      </w:r>
      <w:r w:rsidR="00970920">
        <w:rPr>
          <w:rFonts w:ascii="Times New Roman" w:hAnsi="Times New Roman" w:cs="Times New Roman"/>
          <w:sz w:val="28"/>
          <w:szCs w:val="28"/>
        </w:rPr>
        <w:t xml:space="preserve">№ </w:t>
      </w:r>
      <w:r w:rsidRPr="00AA43B0">
        <w:rPr>
          <w:rFonts w:ascii="Times New Roman" w:hAnsi="Times New Roman" w:cs="Times New Roman"/>
          <w:sz w:val="28"/>
          <w:szCs w:val="28"/>
        </w:rPr>
        <w:t>316</w:t>
      </w:r>
      <w:r w:rsidR="005D0DFF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AA43B0">
        <w:rPr>
          <w:rFonts w:ascii="Times New Roman" w:hAnsi="Times New Roman" w:cs="Times New Roman"/>
          <w:sz w:val="28"/>
          <w:szCs w:val="28"/>
        </w:rPr>
        <w:t>;</w:t>
      </w:r>
    </w:p>
    <w:p w14:paraId="1EA4F5B2" w14:textId="2DDD38AA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частичное финансирование получателем субсидии затрат на цели, указанные в настоящем Порядке, в размере не менее 20%;</w:t>
      </w:r>
    </w:p>
    <w:p w14:paraId="39727C7D" w14:textId="1AD391F9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наличие у получателя субсидии с резидентами и (или) потенциальными резидентами индустриального (промышленного) парка двух и более соглашений о ведении деятельности и (или) предварительных соглашений о намерении ведения деятельности;</w:t>
      </w:r>
    </w:p>
    <w:p w14:paraId="781EA48B" w14:textId="5DCBC665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5" w:name="P67"/>
      <w:bookmarkEnd w:id="5"/>
      <w:r w:rsidRPr="00AA43B0">
        <w:rPr>
          <w:rFonts w:ascii="Times New Roman" w:hAnsi="Times New Roman" w:cs="Times New Roman"/>
          <w:sz w:val="28"/>
          <w:szCs w:val="28"/>
        </w:rPr>
        <w:t xml:space="preserve">соответствие получателя субсидии на первое число месяца, предшествующего месяцу, в котором планируется заключение соглашения о предоставлении субсидии (далее </w:t>
      </w:r>
      <w:r w:rsidR="009B5C8E">
        <w:rPr>
          <w:rFonts w:ascii="Times New Roman" w:hAnsi="Times New Roman" w:cs="Times New Roman"/>
          <w:sz w:val="28"/>
          <w:szCs w:val="28"/>
        </w:rPr>
        <w:t>–</w:t>
      </w:r>
      <w:r w:rsidR="009B5C8E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 xml:space="preserve">Соглашение), </w:t>
      </w:r>
      <w:r w:rsidR="009B5C8E" w:rsidRPr="009B5C8E">
        <w:rPr>
          <w:rFonts w:ascii="Times New Roman" w:hAnsi="Times New Roman" w:cs="Times New Roman"/>
          <w:sz w:val="28"/>
          <w:szCs w:val="28"/>
        </w:rPr>
        <w:t>и на первое число месяца, в котором подается заявка на предоставление субсидии,</w:t>
      </w:r>
      <w:r w:rsidR="009B5C8E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14:paraId="4A9B603B" w14:textId="6DEE3D69" w:rsidR="00AA43B0" w:rsidRPr="00FB1C0C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у получателя субсидии </w:t>
      </w:r>
      <w:r w:rsidR="009B5C8E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9B5C8E" w:rsidRPr="00FB1C0C">
        <w:rPr>
          <w:rFonts w:ascii="Times New Roman" w:hAnsi="Times New Roman" w:cs="Times New Roman"/>
          <w:sz w:val="28"/>
          <w:szCs w:val="28"/>
        </w:rPr>
        <w:t>отсутств</w:t>
      </w:r>
      <w:r w:rsidR="009B5C8E">
        <w:rPr>
          <w:rFonts w:ascii="Times New Roman" w:hAnsi="Times New Roman" w:cs="Times New Roman"/>
          <w:sz w:val="28"/>
          <w:szCs w:val="28"/>
        </w:rPr>
        <w:t>овать</w:t>
      </w:r>
      <w:r w:rsidR="009B5C8E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5C79B76" w14:textId="6AB2454E" w:rsidR="00AA43B0" w:rsidRPr="00FB1C0C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у получателя субсидии </w:t>
      </w:r>
      <w:r w:rsidR="009B5C8E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9B5C8E" w:rsidRPr="00FB1C0C">
        <w:rPr>
          <w:rFonts w:ascii="Times New Roman" w:hAnsi="Times New Roman" w:cs="Times New Roman"/>
          <w:sz w:val="28"/>
          <w:szCs w:val="28"/>
        </w:rPr>
        <w:t>отсутств</w:t>
      </w:r>
      <w:r w:rsidR="009B5C8E">
        <w:rPr>
          <w:rFonts w:ascii="Times New Roman" w:hAnsi="Times New Roman" w:cs="Times New Roman"/>
          <w:sz w:val="28"/>
          <w:szCs w:val="28"/>
        </w:rPr>
        <w:t>овать</w:t>
      </w:r>
      <w:r w:rsidR="009B5C8E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возврату в краевой бюджет субсидий, </w:t>
      </w:r>
      <w:r w:rsidR="009B5C8E" w:rsidRPr="009B5C8E">
        <w:rPr>
          <w:rFonts w:ascii="Times New Roman" w:hAnsi="Times New Roman" w:cs="Times New Roman"/>
          <w:sz w:val="28"/>
          <w:szCs w:val="28"/>
        </w:rPr>
        <w:t>бюджетных инвестиций</w:t>
      </w:r>
      <w:r w:rsidR="009B5C8E">
        <w:rPr>
          <w:rFonts w:ascii="Times New Roman" w:hAnsi="Times New Roman" w:cs="Times New Roman"/>
          <w:sz w:val="28"/>
          <w:szCs w:val="28"/>
        </w:rPr>
        <w:t xml:space="preserve">, </w:t>
      </w:r>
      <w:r w:rsidRPr="00FB1C0C">
        <w:rPr>
          <w:rFonts w:ascii="Times New Roman" w:hAnsi="Times New Roman" w:cs="Times New Roman"/>
          <w:sz w:val="28"/>
          <w:szCs w:val="28"/>
        </w:rPr>
        <w:t>предоставленных в том числе в соответствии с иными правовыми актами, и иная просроченная задолженность перед краевым бюджетом;</w:t>
      </w:r>
    </w:p>
    <w:p w14:paraId="15A3EA84" w14:textId="5419BE04" w:rsidR="00AA43B0" w:rsidRPr="00FB1C0C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получатель субсидии не </w:t>
      </w:r>
      <w:r w:rsidR="009B5C8E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FB1C0C">
        <w:rPr>
          <w:rFonts w:ascii="Times New Roman" w:hAnsi="Times New Roman" w:cs="Times New Roman"/>
          <w:sz w:val="28"/>
          <w:szCs w:val="28"/>
        </w:rPr>
        <w:t>находит</w:t>
      </w:r>
      <w:r w:rsidR="009B5C8E">
        <w:rPr>
          <w:rFonts w:ascii="Times New Roman" w:hAnsi="Times New Roman" w:cs="Times New Roman"/>
          <w:sz w:val="28"/>
          <w:szCs w:val="28"/>
        </w:rPr>
        <w:t>ь</w:t>
      </w:r>
      <w:r w:rsidRPr="00FB1C0C">
        <w:rPr>
          <w:rFonts w:ascii="Times New Roman" w:hAnsi="Times New Roman" w:cs="Times New Roman"/>
          <w:sz w:val="28"/>
          <w:szCs w:val="28"/>
        </w:rPr>
        <w:t xml:space="preserve">ся в процессе </w:t>
      </w:r>
      <w:r w:rsidR="00FB1C0C" w:rsidRPr="00FB1C0C">
        <w:rPr>
          <w:rFonts w:ascii="Times New Roman" w:hAnsi="Times New Roman" w:cs="Times New Roman"/>
          <w:sz w:val="28"/>
          <w:szCs w:val="28"/>
        </w:rPr>
        <w:t>реорганизации</w:t>
      </w:r>
      <w:r w:rsidR="009B5C8E">
        <w:rPr>
          <w:rFonts w:ascii="Times New Roman" w:hAnsi="Times New Roman" w:cs="Times New Roman"/>
          <w:sz w:val="28"/>
          <w:szCs w:val="28"/>
        </w:rPr>
        <w:t xml:space="preserve"> </w:t>
      </w:r>
      <w:r w:rsidR="009B5C8E" w:rsidRPr="009B5C8E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лица)</w:t>
      </w:r>
      <w:r w:rsidR="00FB1C0C" w:rsidRPr="00FB1C0C">
        <w:rPr>
          <w:rFonts w:ascii="Times New Roman" w:hAnsi="Times New Roman" w:cs="Times New Roman"/>
          <w:sz w:val="28"/>
          <w:szCs w:val="28"/>
        </w:rPr>
        <w:t>,</w:t>
      </w:r>
      <w:r w:rsidRPr="00FB1C0C">
        <w:rPr>
          <w:rFonts w:ascii="Times New Roman" w:hAnsi="Times New Roman" w:cs="Times New Roman"/>
          <w:sz w:val="28"/>
          <w:szCs w:val="28"/>
        </w:rPr>
        <w:t xml:space="preserve">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r w:rsidR="00FB1C0C" w:rsidRPr="00FB1C0C">
        <w:rPr>
          <w:rFonts w:ascii="Times New Roman" w:hAnsi="Times New Roman" w:cs="Times New Roman"/>
          <w:sz w:val="28"/>
          <w:szCs w:val="28"/>
        </w:rPr>
        <w:t>Федерации;</w:t>
      </w:r>
    </w:p>
    <w:p w14:paraId="4C688BF7" w14:textId="3AF8F35D" w:rsidR="00AA43B0" w:rsidRPr="00FB1C0C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получатель субсидии не </w:t>
      </w:r>
      <w:r w:rsidR="009B5C8E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B5C8E" w:rsidRPr="00FB1C0C">
        <w:rPr>
          <w:rFonts w:ascii="Times New Roman" w:hAnsi="Times New Roman" w:cs="Times New Roman"/>
          <w:sz w:val="28"/>
          <w:szCs w:val="28"/>
        </w:rPr>
        <w:t>явля</w:t>
      </w:r>
      <w:r w:rsidR="009B5C8E">
        <w:rPr>
          <w:rFonts w:ascii="Times New Roman" w:hAnsi="Times New Roman" w:cs="Times New Roman"/>
          <w:sz w:val="28"/>
          <w:szCs w:val="28"/>
        </w:rPr>
        <w:t>ться</w:t>
      </w:r>
      <w:r w:rsidR="009B5C8E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14:paraId="61CE5D8B" w14:textId="4218279C" w:rsidR="00AA43B0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получатель субсидии не </w:t>
      </w:r>
      <w:r w:rsidR="009B5C8E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FB1C0C">
        <w:rPr>
          <w:rFonts w:ascii="Times New Roman" w:hAnsi="Times New Roman" w:cs="Times New Roman"/>
          <w:sz w:val="28"/>
          <w:szCs w:val="28"/>
        </w:rPr>
        <w:t>получа</w:t>
      </w:r>
      <w:r w:rsidR="009B5C8E">
        <w:rPr>
          <w:rFonts w:ascii="Times New Roman" w:hAnsi="Times New Roman" w:cs="Times New Roman"/>
          <w:sz w:val="28"/>
          <w:szCs w:val="28"/>
        </w:rPr>
        <w:t>ть</w:t>
      </w:r>
      <w:r w:rsidRPr="00FB1C0C">
        <w:rPr>
          <w:rFonts w:ascii="Times New Roman" w:hAnsi="Times New Roman" w:cs="Times New Roman"/>
          <w:sz w:val="28"/>
          <w:szCs w:val="28"/>
        </w:rPr>
        <w:t xml:space="preserve"> средства из краевого бюджета</w:t>
      </w:r>
      <w:r w:rsidR="009B5C8E">
        <w:rPr>
          <w:rFonts w:ascii="Times New Roman" w:hAnsi="Times New Roman" w:cs="Times New Roman"/>
          <w:sz w:val="28"/>
          <w:szCs w:val="28"/>
        </w:rPr>
        <w:t xml:space="preserve"> </w:t>
      </w:r>
      <w:r w:rsidR="009B5C8E" w:rsidRPr="009B5C8E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Камчатского края</w:t>
      </w:r>
      <w:r w:rsidRPr="00FB1C0C">
        <w:rPr>
          <w:rFonts w:ascii="Times New Roman" w:hAnsi="Times New Roman" w:cs="Times New Roman"/>
          <w:sz w:val="28"/>
          <w:szCs w:val="28"/>
        </w:rPr>
        <w:t xml:space="preserve"> на цели, указанные в</w:t>
      </w:r>
      <w:r w:rsidR="009B5C8E">
        <w:rPr>
          <w:rFonts w:ascii="Times New Roman" w:hAnsi="Times New Roman" w:cs="Times New Roman"/>
          <w:sz w:val="28"/>
          <w:szCs w:val="28"/>
        </w:rPr>
        <w:t xml:space="preserve"> части 1</w:t>
      </w:r>
      <w:r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="009B5C8E" w:rsidRPr="00FB1C0C">
        <w:rPr>
          <w:rFonts w:ascii="Times New Roman" w:hAnsi="Times New Roman" w:cs="Times New Roman"/>
          <w:sz w:val="28"/>
          <w:szCs w:val="28"/>
        </w:rPr>
        <w:t>настояще</w:t>
      </w:r>
      <w:r w:rsidR="009B5C8E">
        <w:rPr>
          <w:rFonts w:ascii="Times New Roman" w:hAnsi="Times New Roman" w:cs="Times New Roman"/>
          <w:sz w:val="28"/>
          <w:szCs w:val="28"/>
        </w:rPr>
        <w:t>го</w:t>
      </w:r>
      <w:r w:rsidR="009B5C8E" w:rsidRPr="00FB1C0C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B5C8E">
        <w:rPr>
          <w:rFonts w:ascii="Times New Roman" w:hAnsi="Times New Roman" w:cs="Times New Roman"/>
          <w:sz w:val="28"/>
          <w:szCs w:val="28"/>
        </w:rPr>
        <w:t>а</w:t>
      </w:r>
      <w:r w:rsidRPr="00FB1C0C">
        <w:rPr>
          <w:rFonts w:ascii="Times New Roman" w:hAnsi="Times New Roman" w:cs="Times New Roman"/>
          <w:sz w:val="28"/>
          <w:szCs w:val="28"/>
        </w:rPr>
        <w:t>.</w:t>
      </w:r>
    </w:p>
    <w:p w14:paraId="44E77D08" w14:textId="3FF7DEB0" w:rsidR="0034640E" w:rsidRPr="00FB1C0C" w:rsidRDefault="0034640E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40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14:paraId="7FB46615" w14:textId="0F24D79A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FB1C0C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34640E" w:rsidRPr="00FB1C0C">
        <w:rPr>
          <w:rFonts w:ascii="Times New Roman" w:hAnsi="Times New Roman" w:cs="Times New Roman"/>
          <w:sz w:val="28"/>
          <w:szCs w:val="28"/>
        </w:rPr>
        <w:t>получател</w:t>
      </w:r>
      <w:r w:rsidR="0034640E">
        <w:rPr>
          <w:rFonts w:ascii="Times New Roman" w:hAnsi="Times New Roman" w:cs="Times New Roman"/>
          <w:sz w:val="28"/>
          <w:szCs w:val="28"/>
        </w:rPr>
        <w:t>ь</w:t>
      </w:r>
      <w:r w:rsidR="0034640E" w:rsidRPr="00FB1C0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4640E">
        <w:rPr>
          <w:rFonts w:ascii="Times New Roman" w:hAnsi="Times New Roman" w:cs="Times New Roman"/>
          <w:sz w:val="28"/>
          <w:szCs w:val="28"/>
        </w:rPr>
        <w:t xml:space="preserve">и в срок </w:t>
      </w:r>
      <w:r w:rsidR="00817E22">
        <w:rPr>
          <w:rFonts w:ascii="Times New Roman" w:hAnsi="Times New Roman" w:cs="Times New Roman"/>
          <w:sz w:val="28"/>
          <w:szCs w:val="28"/>
        </w:rPr>
        <w:t>д</w:t>
      </w:r>
      <w:r w:rsidR="0034640E">
        <w:rPr>
          <w:rFonts w:ascii="Times New Roman" w:hAnsi="Times New Roman" w:cs="Times New Roman"/>
          <w:sz w:val="28"/>
          <w:szCs w:val="28"/>
        </w:rPr>
        <w:t>о 1 декабря года, в котором предоставляется субсидия,</w:t>
      </w:r>
      <w:r w:rsidR="0034640E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="0034640E">
        <w:rPr>
          <w:rFonts w:ascii="Times New Roman" w:hAnsi="Times New Roman" w:cs="Times New Roman"/>
          <w:sz w:val="28"/>
          <w:szCs w:val="28"/>
        </w:rPr>
        <w:t>предоставляет</w:t>
      </w:r>
      <w:r w:rsidR="0034640E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14:paraId="46BD2D16" w14:textId="136FE4D2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>заявку на предоставление субсидии по форме, установленной Министерством;</w:t>
      </w:r>
    </w:p>
    <w:p w14:paraId="62778FC3" w14:textId="38CF0E33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справку, подписанную руководителем получателя субсидии, подтверждающую соответствие получателя субсидии, условиям, указанным в </w:t>
      </w:r>
      <w:hyperlink w:anchor="P67" w:history="1">
        <w:r w:rsidR="0034640E">
          <w:rPr>
            <w:rFonts w:ascii="Times New Roman" w:hAnsi="Times New Roman" w:cs="Times New Roman"/>
            <w:sz w:val="28"/>
            <w:szCs w:val="28"/>
          </w:rPr>
          <w:t>части</w:t>
        </w:r>
        <w:r w:rsidR="0034640E" w:rsidRPr="00FB1C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C09F7">
          <w:rPr>
            <w:rFonts w:ascii="Times New Roman" w:hAnsi="Times New Roman" w:cs="Times New Roman"/>
            <w:sz w:val="28"/>
            <w:szCs w:val="28"/>
          </w:rPr>
          <w:t>6</w:t>
        </w:r>
        <w:r w:rsidR="0034640E" w:rsidRPr="00FB1C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B1C0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A43B0">
        <w:rPr>
          <w:rFonts w:ascii="Times New Roman" w:hAnsi="Times New Roman" w:cs="Times New Roman"/>
          <w:sz w:val="28"/>
          <w:szCs w:val="28"/>
        </w:rPr>
        <w:t>Порядка;</w:t>
      </w:r>
    </w:p>
    <w:p w14:paraId="1FD325D3" w14:textId="7A6088AD" w:rsidR="0034640E" w:rsidRDefault="0034640E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40E">
        <w:rPr>
          <w:rFonts w:ascii="Times New Roman" w:hAnsi="Times New Roman" w:cs="Times New Roman"/>
          <w:sz w:val="28"/>
          <w:szCs w:val="28"/>
        </w:rPr>
        <w:t>копию устава юридического лица – получателя субсидии;</w:t>
      </w:r>
    </w:p>
    <w:p w14:paraId="025EDE68" w14:textId="6395F04E" w:rsidR="0034640E" w:rsidRDefault="0034640E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640E">
        <w:rPr>
          <w:rFonts w:ascii="Times New Roman" w:hAnsi="Times New Roman" w:cs="Times New Roman"/>
          <w:sz w:val="28"/>
          <w:szCs w:val="28"/>
        </w:rPr>
        <w:t>копию решения о создании юридического лица – получателя субсидии;</w:t>
      </w:r>
    </w:p>
    <w:p w14:paraId="2F08AEFD" w14:textId="0E6BE9E3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получателя субсидии;</w:t>
      </w:r>
    </w:p>
    <w:p w14:paraId="7B2DF40B" w14:textId="5CF8718B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бизнес-план, включающий финансово-экономическую модель создания и (или) развития индустриального (промышленного) парка;</w:t>
      </w:r>
    </w:p>
    <w:p w14:paraId="2CF83A47" w14:textId="4228D7A8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мастер-план индустриального (промышленного) парка, включающий:</w:t>
      </w:r>
    </w:p>
    <w:p w14:paraId="49E083CB" w14:textId="33E63308" w:rsidR="00AA43B0" w:rsidRPr="00AA43B0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схему обеспечения территории индустриального (промышленного) парка инфраструктурой или схему застройки в масштабе;</w:t>
      </w:r>
    </w:p>
    <w:p w14:paraId="452CDFF5" w14:textId="21407C12" w:rsidR="00AA43B0" w:rsidRPr="00AA43B0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схему размещения резидентов или потенциальных резидентов индустриального (промышленного) парка;</w:t>
      </w:r>
    </w:p>
    <w:p w14:paraId="65989258" w14:textId="41E480ED" w:rsidR="00AA43B0" w:rsidRPr="00AA43B0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характеристики зданий, строений и помещений, предназначенных для размещения резидентов индустриального (промышленного) парка;</w:t>
      </w:r>
    </w:p>
    <w:p w14:paraId="293319BB" w14:textId="7632DB63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AA43B0">
        <w:rPr>
          <w:rFonts w:ascii="Times New Roman" w:hAnsi="Times New Roman" w:cs="Times New Roman"/>
          <w:sz w:val="28"/>
          <w:szCs w:val="28"/>
        </w:rPr>
        <w:t>гарантийное письмо получателя субсидии об обязательствах частичного финансирования затрат на цели, указанные в настоящем Порядке, в размере не менее 20%;</w:t>
      </w:r>
    </w:p>
    <w:p w14:paraId="286ED3A8" w14:textId="18175642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гарантийное письмо получателя субсидии об обеспечении функционирования промышленного (индустриального) парка в течение не менее 10 лет с момента ввода в эксплуатацию объекта (объектов) за счет средств субсидии;</w:t>
      </w:r>
    </w:p>
    <w:p w14:paraId="3EBA9AC4" w14:textId="5254EE07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документации;</w:t>
      </w:r>
    </w:p>
    <w:p w14:paraId="17D016AA" w14:textId="1F3C6A65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о достоверности сметной стоимости строительства и (или) реконструкции объектов;</w:t>
      </w:r>
    </w:p>
    <w:p w14:paraId="250239D9" w14:textId="2E847AB6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копии сводных сметных расчетов стоимости строительства и (или) реконструкции объектов, подтвержденных положительным заключением государственной экспертизы, а также соответствующих представленным ранее сводным сметным расчетам в составе заявки от Камчатского края на участие в государственной </w:t>
      </w:r>
      <w:hyperlink r:id="rId11" w:history="1">
        <w:r w:rsidRPr="00FB1C0C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FB1C0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C09F7">
        <w:rPr>
          <w:rFonts w:ascii="Times New Roman" w:hAnsi="Times New Roman" w:cs="Times New Roman"/>
          <w:sz w:val="28"/>
          <w:szCs w:val="28"/>
        </w:rPr>
        <w:t>«</w:t>
      </w:r>
      <w:r w:rsidRPr="00FB1C0C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="009C09F7">
        <w:rPr>
          <w:rFonts w:ascii="Times New Roman" w:hAnsi="Times New Roman" w:cs="Times New Roman"/>
          <w:sz w:val="28"/>
          <w:szCs w:val="28"/>
        </w:rPr>
        <w:t>»</w:t>
      </w:r>
      <w:r w:rsidR="009C09F7" w:rsidRPr="00FB1C0C">
        <w:rPr>
          <w:rFonts w:ascii="Times New Roman" w:hAnsi="Times New Roman" w:cs="Times New Roman"/>
          <w:sz w:val="28"/>
          <w:szCs w:val="28"/>
        </w:rPr>
        <w:t xml:space="preserve">, </w:t>
      </w:r>
      <w:r w:rsidRPr="00FB1C0C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от 15.04.2014 </w:t>
      </w:r>
      <w:r w:rsidR="009C09F7">
        <w:rPr>
          <w:rFonts w:ascii="Times New Roman" w:hAnsi="Times New Roman" w:cs="Times New Roman"/>
          <w:sz w:val="28"/>
          <w:szCs w:val="28"/>
        </w:rPr>
        <w:t>№</w:t>
      </w:r>
      <w:r w:rsidR="009C09F7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316;</w:t>
      </w:r>
    </w:p>
    <w:p w14:paraId="6171F540" w14:textId="2B64533D" w:rsid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>копии соглашений о ведении деятельности и (или) предварительных соглашений о намерении ведения деятельности, заключенных получателем субсидии с резидентами или потенциальными резидентами индустриального (промышленного) парка.</w:t>
      </w:r>
    </w:p>
    <w:p w14:paraId="2575AE00" w14:textId="7DA91F35" w:rsidR="009C09F7" w:rsidRPr="009C09F7" w:rsidRDefault="009C09F7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09F7">
        <w:rPr>
          <w:rFonts w:ascii="Times New Roman" w:hAnsi="Times New Roman" w:cs="Times New Roman"/>
          <w:sz w:val="28"/>
          <w:szCs w:val="28"/>
        </w:rPr>
        <w:t xml:space="preserve">Документы, указанные в части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09F7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обязательной регистрации в день их поступления в Министерство.</w:t>
      </w:r>
    </w:p>
    <w:p w14:paraId="2816F105" w14:textId="42DA0AB3" w:rsidR="009C09F7" w:rsidRPr="00FB1C0C" w:rsidRDefault="009C09F7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09F7">
        <w:rPr>
          <w:rFonts w:ascii="Times New Roman" w:hAnsi="Times New Roman" w:cs="Times New Roman"/>
          <w:sz w:val="28"/>
          <w:szCs w:val="28"/>
        </w:rPr>
        <w:t xml:space="preserve">Министерство в течение 2 рабочих дней со дня получения документов, указанных в части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09F7">
        <w:rPr>
          <w:rFonts w:ascii="Times New Roman" w:hAnsi="Times New Roman" w:cs="Times New Roman"/>
          <w:sz w:val="28"/>
          <w:szCs w:val="28"/>
        </w:rPr>
        <w:t xml:space="preserve"> настоящего Порядка, получает в отношении получателя субсидии сведения из Единого государственного реестра юридических лиц на официальном сайте Федеральной налоговой службы на странице «Предоставление сведений из ЕГРЮЛ/ЕГРИП в электронном виде», </w:t>
      </w:r>
      <w:r w:rsidR="00B64C21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получает в отношении получа</w:t>
      </w:r>
      <w:r w:rsidR="002F3D11">
        <w:rPr>
          <w:rFonts w:ascii="Times New Roman" w:hAnsi="Times New Roman" w:cs="Times New Roman"/>
          <w:sz w:val="28"/>
          <w:szCs w:val="28"/>
        </w:rPr>
        <w:t>теля</w:t>
      </w:r>
      <w:r w:rsidR="00B64C21">
        <w:rPr>
          <w:rFonts w:ascii="Times New Roman" w:hAnsi="Times New Roman" w:cs="Times New Roman"/>
          <w:sz w:val="28"/>
          <w:szCs w:val="28"/>
        </w:rPr>
        <w:t xml:space="preserve"> субсидии выписку из Единого государственного реестра недвижимости, подтверждающую право собственности получателя субсидии на территорию и (или) здания индустриального (промышленного) парка, </w:t>
      </w:r>
      <w:r w:rsidRPr="009C09F7">
        <w:rPr>
          <w:rFonts w:ascii="Times New Roman" w:hAnsi="Times New Roman" w:cs="Times New Roman"/>
          <w:sz w:val="28"/>
          <w:szCs w:val="28"/>
        </w:rPr>
        <w:t>а также делает сверку информации по</w:t>
      </w:r>
      <w:r>
        <w:rPr>
          <w:rFonts w:ascii="Times New Roman" w:hAnsi="Times New Roman" w:cs="Times New Roman"/>
          <w:sz w:val="28"/>
          <w:szCs w:val="28"/>
        </w:rPr>
        <w:t xml:space="preserve"> подпункту «е» пункта</w:t>
      </w:r>
      <w:r w:rsidRPr="009C0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09F7"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09F7">
        <w:rPr>
          <w:rFonts w:ascii="Times New Roman" w:hAnsi="Times New Roman" w:cs="Times New Roman"/>
          <w:sz w:val="28"/>
          <w:szCs w:val="28"/>
        </w:rPr>
        <w:t xml:space="preserve"> настоящего Порядка на официальном сайте Федеральной налоговой службы на странице «Поиск сведений в реестре дисквалифицированных лиц».</w:t>
      </w:r>
    </w:p>
    <w:p w14:paraId="7CCDE22D" w14:textId="6976DEF2" w:rsidR="00AA43B0" w:rsidRPr="00FB1C0C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8" w:name="P91"/>
      <w:bookmarkEnd w:id="8"/>
      <w:r w:rsidRPr="00AA43B0">
        <w:rPr>
          <w:rFonts w:ascii="Times New Roman" w:hAnsi="Times New Roman" w:cs="Times New Roman"/>
          <w:sz w:val="28"/>
          <w:szCs w:val="28"/>
        </w:rPr>
        <w:t xml:space="preserve">Получатель субсидии вправе самостоятельно представить в Министерство документы, указанные </w:t>
      </w:r>
      <w:r w:rsidRPr="00FB1C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1" w:history="1">
        <w:r w:rsidR="00B64C21" w:rsidRPr="00FB1C0C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B64C2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B64C21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16AC91E" w14:textId="73D6E43F" w:rsidR="00AA43B0" w:rsidRPr="00FB1C0C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поступления документов, указанных в </w:t>
      </w:r>
      <w:hyperlink w:anchor="P73" w:history="1">
        <w:r w:rsidR="00B64C21" w:rsidRPr="00FB1C0C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B64C2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64C21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 xml:space="preserve">настоящего Порядка, рассматривает их и </w:t>
      </w:r>
      <w:r w:rsidR="00B64C21">
        <w:rPr>
          <w:rFonts w:ascii="Times New Roman" w:hAnsi="Times New Roman" w:cs="Times New Roman"/>
          <w:sz w:val="28"/>
          <w:szCs w:val="28"/>
        </w:rPr>
        <w:t xml:space="preserve">иные сведения и документы в отношении получателя субсидии, полученные в соответствии с частью 9 настоящего Порядка, проверяет получателя субсидии на соответствие требованиям, установленным частями </w:t>
      </w:r>
      <w:r w:rsidR="00147425">
        <w:rPr>
          <w:rFonts w:ascii="Times New Roman" w:hAnsi="Times New Roman" w:cs="Times New Roman"/>
          <w:sz w:val="28"/>
          <w:szCs w:val="28"/>
        </w:rPr>
        <w:t xml:space="preserve">5 и 6 настоящего порядка, и </w:t>
      </w:r>
      <w:r w:rsidRPr="00FB1C0C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либо об отказе в предоставлении субсидии.</w:t>
      </w:r>
    </w:p>
    <w:p w14:paraId="78B2459B" w14:textId="15FF4A1D" w:rsidR="00AA43B0" w:rsidRPr="00FB1C0C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6A2556F9" w14:textId="719E5E90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установленным </w:t>
      </w:r>
      <w:hyperlink w:anchor="P73" w:history="1">
        <w:r w:rsidR="00893B68" w:rsidRPr="00FB1C0C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893B6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93B68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35868A04" w14:textId="2EF331D2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получателем субсидии документов, указанных в </w:t>
      </w:r>
      <w:hyperlink w:anchor="P73" w:history="1">
        <w:r w:rsidR="00893B68" w:rsidRPr="00FB1C0C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893B6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93B68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A43B0">
        <w:rPr>
          <w:rFonts w:ascii="Times New Roman" w:hAnsi="Times New Roman" w:cs="Times New Roman"/>
          <w:sz w:val="28"/>
          <w:szCs w:val="28"/>
        </w:rPr>
        <w:t>Порядка;</w:t>
      </w:r>
    </w:p>
    <w:p w14:paraId="527F7AC9" w14:textId="77777777" w:rsidR="00893B68" w:rsidRPr="008F6A0E" w:rsidRDefault="00893B68" w:rsidP="00893B68">
      <w:pPr>
        <w:pStyle w:val="ac"/>
        <w:numPr>
          <w:ilvl w:val="1"/>
          <w:numId w:val="5"/>
        </w:numPr>
        <w:suppressAutoHyphens/>
        <w:adjustRightInd w:val="0"/>
        <w:jc w:val="both"/>
        <w:rPr>
          <w:szCs w:val="28"/>
        </w:rPr>
      </w:pPr>
      <w:r>
        <w:rPr>
          <w:szCs w:val="28"/>
        </w:rPr>
        <w:t>установление факта недостоверности представленной</w:t>
      </w:r>
      <w:r w:rsidRPr="00FB73E5">
        <w:rPr>
          <w:szCs w:val="28"/>
        </w:rPr>
        <w:t xml:space="preserve"> получателем субсидии информации</w:t>
      </w:r>
      <w:r w:rsidRPr="008F6A0E">
        <w:rPr>
          <w:szCs w:val="28"/>
        </w:rPr>
        <w:t>;</w:t>
      </w:r>
    </w:p>
    <w:p w14:paraId="3BD6AF58" w14:textId="6E045C99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категории получателей субсидий и (или) условиям предоставления субсидии, установленным </w:t>
      </w:r>
      <w:hyperlink w:anchor="P62" w:history="1">
        <w:r w:rsidR="00893B68" w:rsidRPr="00FB1C0C">
          <w:rPr>
            <w:rFonts w:ascii="Times New Roman" w:hAnsi="Times New Roman" w:cs="Times New Roman"/>
            <w:sz w:val="28"/>
            <w:szCs w:val="28"/>
          </w:rPr>
          <w:t xml:space="preserve">частями </w:t>
        </w:r>
        <w:r w:rsidR="00893B6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93B68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63" w:history="1">
        <w:r w:rsidR="00893B6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93B68" w:rsidRPr="00FB1C0C">
        <w:rPr>
          <w:rFonts w:ascii="Times New Roman" w:hAnsi="Times New Roman" w:cs="Times New Roman"/>
          <w:sz w:val="28"/>
          <w:szCs w:val="28"/>
        </w:rPr>
        <w:t xml:space="preserve"> </w:t>
      </w:r>
      <w:r w:rsidRPr="00FB1C0C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3611A055" w14:textId="38613F09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Министерство в течение 5 рабочих дней со дня принятия такого решения направляет получателю субсидии уведомление о принятом решении с обоснованием причин отказа.</w:t>
      </w:r>
    </w:p>
    <w:p w14:paraId="131F56CA" w14:textId="05BC1404" w:rsidR="00B776B4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в течение 10 рабочих дней со дня принятия такого решения</w:t>
      </w:r>
      <w:r w:rsidR="00B776B4">
        <w:rPr>
          <w:rFonts w:ascii="Times New Roman" w:hAnsi="Times New Roman" w:cs="Times New Roman"/>
          <w:sz w:val="28"/>
          <w:szCs w:val="28"/>
        </w:rPr>
        <w:t>:</w:t>
      </w:r>
    </w:p>
    <w:p w14:paraId="4DC5E5D1" w14:textId="1B588578" w:rsidR="00B776B4" w:rsidRDefault="00B776B4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76B4">
        <w:rPr>
          <w:rFonts w:ascii="Times New Roman" w:hAnsi="Times New Roman" w:cs="Times New Roman"/>
          <w:sz w:val="28"/>
          <w:szCs w:val="28"/>
        </w:rPr>
        <w:t xml:space="preserve">определяет размер субсидии в соответствии с </w:t>
      </w:r>
      <w:r w:rsidR="002F3D11">
        <w:rPr>
          <w:rFonts w:ascii="Times New Roman" w:hAnsi="Times New Roman" w:cs="Times New Roman"/>
          <w:sz w:val="28"/>
          <w:szCs w:val="28"/>
        </w:rPr>
        <w:t>частью</w:t>
      </w:r>
      <w:r w:rsidRPr="00B776B4">
        <w:rPr>
          <w:rFonts w:ascii="Times New Roman" w:hAnsi="Times New Roman" w:cs="Times New Roman"/>
          <w:sz w:val="28"/>
          <w:szCs w:val="28"/>
        </w:rPr>
        <w:t xml:space="preserve"> 20 настоящего Порядка;</w:t>
      </w:r>
    </w:p>
    <w:p w14:paraId="29759443" w14:textId="2E04FFEC" w:rsidR="00B776B4" w:rsidRDefault="002F3D11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</w:t>
      </w:r>
      <w:r w:rsidR="00B776B4" w:rsidRPr="00B776B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F21DC4">
        <w:rPr>
          <w:rFonts w:ascii="Times New Roman" w:hAnsi="Times New Roman" w:cs="Times New Roman"/>
          <w:sz w:val="28"/>
          <w:szCs w:val="28"/>
        </w:rPr>
        <w:t>С</w:t>
      </w:r>
      <w:r w:rsidR="00B776B4" w:rsidRPr="00B776B4">
        <w:rPr>
          <w:rFonts w:ascii="Times New Roman" w:hAnsi="Times New Roman" w:cs="Times New Roman"/>
          <w:sz w:val="28"/>
          <w:szCs w:val="28"/>
        </w:rPr>
        <w:t xml:space="preserve">оглашения по типовой форме </w:t>
      </w:r>
      <w:r w:rsidR="00B776B4">
        <w:rPr>
          <w:rFonts w:ascii="Times New Roman" w:hAnsi="Times New Roman" w:cs="Times New Roman"/>
          <w:sz w:val="28"/>
          <w:szCs w:val="28"/>
        </w:rPr>
        <w:t>С</w:t>
      </w:r>
      <w:r w:rsidR="00B776B4" w:rsidRPr="00B776B4">
        <w:rPr>
          <w:rFonts w:ascii="Times New Roman" w:hAnsi="Times New Roman" w:cs="Times New Roman"/>
          <w:sz w:val="28"/>
          <w:szCs w:val="28"/>
        </w:rPr>
        <w:t xml:space="preserve">оглашения, утвержденной Министерством финансов </w:t>
      </w:r>
      <w:r w:rsidR="00B776B4">
        <w:rPr>
          <w:rFonts w:ascii="Times New Roman" w:hAnsi="Times New Roman" w:cs="Times New Roman"/>
          <w:sz w:val="28"/>
          <w:szCs w:val="28"/>
        </w:rPr>
        <w:t>Камчатского края</w:t>
      </w:r>
      <w:r w:rsidR="0032606E" w:rsidRPr="00436B67">
        <w:rPr>
          <w:rFonts w:ascii="Times New Roman" w:hAnsi="Times New Roman" w:cs="Times New Roman"/>
          <w:sz w:val="28"/>
          <w:szCs w:val="28"/>
        </w:rPr>
        <w:t>;</w:t>
      </w:r>
    </w:p>
    <w:p w14:paraId="5D409CCB" w14:textId="33B0113A" w:rsid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заключает с получателем субсидии Соглашение и издает приказ о предоставлении субсидии получателю субсидии.</w:t>
      </w:r>
    </w:p>
    <w:p w14:paraId="3E1319A7" w14:textId="3DA2C20B" w:rsidR="00893B68" w:rsidRPr="002D6FF9" w:rsidRDefault="00893B68" w:rsidP="00436B67">
      <w:pPr>
        <w:pStyle w:val="ac"/>
        <w:numPr>
          <w:ilvl w:val="0"/>
          <w:numId w:val="5"/>
        </w:numPr>
        <w:suppressAutoHyphens/>
        <w:adjustRightInd w:val="0"/>
        <w:jc w:val="both"/>
        <w:rPr>
          <w:szCs w:val="28"/>
        </w:rPr>
      </w:pPr>
      <w:r w:rsidRPr="000E53E0">
        <w:rPr>
          <w:szCs w:val="28"/>
        </w:rPr>
        <w:t>Соглашение и 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типовыми формами, утвержденными Министерством финансов Камчатского края</w:t>
      </w:r>
      <w:r w:rsidR="0032606E" w:rsidRPr="0032606E">
        <w:rPr>
          <w:szCs w:val="28"/>
        </w:rPr>
        <w:t xml:space="preserve"> </w:t>
      </w:r>
      <w:r w:rsidR="0032606E" w:rsidRPr="00B776B4">
        <w:rPr>
          <w:szCs w:val="28"/>
        </w:rPr>
        <w:t xml:space="preserve">в подсистеме бюджетного планирования государственной интегрированной системы управления общественными финансами </w:t>
      </w:r>
      <w:r w:rsidR="0032606E">
        <w:rPr>
          <w:szCs w:val="28"/>
        </w:rPr>
        <w:t>«</w:t>
      </w:r>
      <w:r w:rsidR="0032606E" w:rsidRPr="00B776B4">
        <w:rPr>
          <w:szCs w:val="28"/>
        </w:rPr>
        <w:t>Электронный бюджет</w:t>
      </w:r>
      <w:r w:rsidR="0032606E">
        <w:rPr>
          <w:szCs w:val="28"/>
        </w:rPr>
        <w:t>»</w:t>
      </w:r>
      <w:r w:rsidRPr="000E53E0">
        <w:rPr>
          <w:szCs w:val="28"/>
        </w:rPr>
        <w:t>.</w:t>
      </w:r>
      <w:r w:rsidRPr="008F6A0E">
        <w:rPr>
          <w:szCs w:val="28"/>
        </w:rPr>
        <w:t xml:space="preserve"> </w:t>
      </w:r>
    </w:p>
    <w:p w14:paraId="12CBEF44" w14:textId="0491AB8D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Обязательными условиями предоставления субсидии, включаемыми в Соглашение, являются:</w:t>
      </w:r>
    </w:p>
    <w:p w14:paraId="34A6BD2D" w14:textId="636EECA7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субсидий;</w:t>
      </w:r>
    </w:p>
    <w:p w14:paraId="7BB42709" w14:textId="003F630A" w:rsid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запрет приобретения за счет </w:t>
      </w:r>
      <w:r w:rsidR="007F77EB" w:rsidRPr="000E53E0">
        <w:rPr>
          <w:rFonts w:ascii="Times New Roman" w:hAnsi="Times New Roman" w:cs="Times New Roman"/>
          <w:sz w:val="28"/>
          <w:szCs w:val="28"/>
        </w:rPr>
        <w:t>предоставленной</w:t>
      </w:r>
      <w:r w:rsidRPr="00AA43B0">
        <w:rPr>
          <w:rFonts w:ascii="Times New Roman" w:hAnsi="Times New Roman" w:cs="Times New Roman"/>
          <w:sz w:val="28"/>
          <w:szCs w:val="28"/>
        </w:rPr>
        <w:t xml:space="preserve"> субсидии иностранной валюты</w:t>
      </w:r>
      <w:r w:rsidR="007F77EB" w:rsidRPr="00436B67">
        <w:rPr>
          <w:rFonts w:ascii="Times New Roman" w:hAnsi="Times New Roman" w:cs="Times New Roman"/>
          <w:sz w:val="28"/>
          <w:szCs w:val="28"/>
        </w:rPr>
        <w:t>;</w:t>
      </w:r>
    </w:p>
    <w:p w14:paraId="66DD191C" w14:textId="40278CE7" w:rsidR="007F77EB" w:rsidRDefault="007F77EB" w:rsidP="00436B67">
      <w:pPr>
        <w:pStyle w:val="ac"/>
        <w:numPr>
          <w:ilvl w:val="1"/>
          <w:numId w:val="5"/>
        </w:numPr>
        <w:jc w:val="both"/>
        <w:rPr>
          <w:szCs w:val="28"/>
        </w:rPr>
      </w:pPr>
      <w:r w:rsidRPr="007F77EB">
        <w:rPr>
          <w:szCs w:val="28"/>
        </w:rPr>
        <w:t>согласование новых условий Соглашения или заключение дополнительного соглашения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48553EDA" w14:textId="6C7B7D4D" w:rsidR="007F77EB" w:rsidRPr="002D6FF9" w:rsidRDefault="007F77EB" w:rsidP="00436B67">
      <w:pPr>
        <w:pStyle w:val="ac"/>
        <w:numPr>
          <w:ilvl w:val="0"/>
          <w:numId w:val="5"/>
        </w:numPr>
        <w:jc w:val="both"/>
        <w:rPr>
          <w:szCs w:val="28"/>
        </w:rPr>
      </w:pPr>
      <w:r w:rsidRPr="007F77EB">
        <w:rPr>
          <w:szCs w:val="28"/>
        </w:rPr>
        <w:t>Обязательным условием предоставления субсидии, включаемым в договоры (соглашения), заключенные в целях исполнения обязательств по Соглашению, является согласие лиц, являющихся поставщиками (подрядчиками, исполнителями) по таким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субсидий.</w:t>
      </w:r>
    </w:p>
    <w:p w14:paraId="494A6D3E" w14:textId="1AC73427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В Соглашении также указывается:</w:t>
      </w:r>
    </w:p>
    <w:p w14:paraId="474DCFCB" w14:textId="160AC499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D0DFF">
        <w:rPr>
          <w:rFonts w:ascii="Times New Roman" w:hAnsi="Times New Roman" w:cs="Times New Roman"/>
          <w:sz w:val="28"/>
          <w:szCs w:val="28"/>
        </w:rPr>
        <w:t>П</w:t>
      </w:r>
      <w:r w:rsidR="005D0DFF" w:rsidRPr="00AA43B0">
        <w:rPr>
          <w:rFonts w:ascii="Times New Roman" w:hAnsi="Times New Roman" w:cs="Times New Roman"/>
          <w:sz w:val="28"/>
          <w:szCs w:val="28"/>
        </w:rPr>
        <w:t>роекта</w:t>
      </w:r>
      <w:r w:rsidRPr="00AA43B0">
        <w:rPr>
          <w:rFonts w:ascii="Times New Roman" w:hAnsi="Times New Roman" w:cs="Times New Roman"/>
          <w:sz w:val="28"/>
          <w:szCs w:val="28"/>
        </w:rPr>
        <w:t>;</w:t>
      </w:r>
    </w:p>
    <w:p w14:paraId="0F87BC54" w14:textId="23ADA3AC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обязанность получателя субсидии обеспечить:</w:t>
      </w:r>
    </w:p>
    <w:p w14:paraId="6550941E" w14:textId="576CBA7A" w:rsidR="00AA43B0" w:rsidRPr="00AA43B0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приоритетный доступ субъектов малого и среднего предпринимательства к производственным площадям и помещениям индустриального (промышленного) парка;</w:t>
      </w:r>
    </w:p>
    <w:p w14:paraId="5F4F262D" w14:textId="013AAE9E" w:rsidR="00AA43B0" w:rsidRPr="00436B67" w:rsidRDefault="00AA43B0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бесплатное технологическое присоединение резидентов индустриального (промышленного) парка к инженерным сетям, принадлежащим </w:t>
      </w:r>
      <w:r w:rsidRPr="00436B67">
        <w:rPr>
          <w:rFonts w:ascii="Times New Roman" w:hAnsi="Times New Roman" w:cs="Times New Roman"/>
          <w:sz w:val="28"/>
          <w:szCs w:val="28"/>
        </w:rPr>
        <w:t>получателю субсидии;</w:t>
      </w:r>
    </w:p>
    <w:p w14:paraId="1B1A2048" w14:textId="29D96F51" w:rsidR="00345398" w:rsidRPr="00436B67" w:rsidRDefault="005D0DFF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B67">
        <w:rPr>
          <w:rFonts w:ascii="Times New Roman" w:hAnsi="Times New Roman" w:cs="Times New Roman"/>
          <w:sz w:val="28"/>
          <w:szCs w:val="28"/>
        </w:rPr>
        <w:t>опережающее</w:t>
      </w:r>
      <w:r w:rsidR="00345398" w:rsidRPr="00436B67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Pr="00436B67">
        <w:rPr>
          <w:rFonts w:ascii="Times New Roman" w:hAnsi="Times New Roman" w:cs="Times New Roman"/>
          <w:sz w:val="28"/>
          <w:szCs w:val="28"/>
        </w:rPr>
        <w:t>П</w:t>
      </w:r>
      <w:r w:rsidR="00345398" w:rsidRPr="00436B67">
        <w:rPr>
          <w:rFonts w:ascii="Times New Roman" w:hAnsi="Times New Roman" w:cs="Times New Roman"/>
          <w:sz w:val="28"/>
          <w:szCs w:val="28"/>
        </w:rPr>
        <w:t xml:space="preserve">роекта из внебюджетных (частных) средств в размере не менее 50% от объема годовых внебюджетных (частных) инвестиций в </w:t>
      </w:r>
      <w:r w:rsidRPr="00436B67">
        <w:rPr>
          <w:rFonts w:ascii="Times New Roman" w:hAnsi="Times New Roman" w:cs="Times New Roman"/>
          <w:sz w:val="28"/>
          <w:szCs w:val="28"/>
        </w:rPr>
        <w:t>П</w:t>
      </w:r>
      <w:r w:rsidR="00345398" w:rsidRPr="00436B67">
        <w:rPr>
          <w:rFonts w:ascii="Times New Roman" w:hAnsi="Times New Roman" w:cs="Times New Roman"/>
          <w:sz w:val="28"/>
          <w:szCs w:val="28"/>
        </w:rPr>
        <w:t xml:space="preserve">роект на период до 1 июля года реализации </w:t>
      </w:r>
      <w:r w:rsidRPr="00436B67">
        <w:rPr>
          <w:rFonts w:ascii="Times New Roman" w:hAnsi="Times New Roman" w:cs="Times New Roman"/>
          <w:sz w:val="28"/>
          <w:szCs w:val="28"/>
        </w:rPr>
        <w:t>П</w:t>
      </w:r>
      <w:r w:rsidR="00345398" w:rsidRPr="00436B67">
        <w:rPr>
          <w:rFonts w:ascii="Times New Roman" w:hAnsi="Times New Roman" w:cs="Times New Roman"/>
          <w:sz w:val="28"/>
          <w:szCs w:val="28"/>
        </w:rPr>
        <w:t>роекта;</w:t>
      </w:r>
    </w:p>
    <w:p w14:paraId="7A788009" w14:textId="7DBEA731" w:rsidR="00AA43B0" w:rsidRPr="00AA43B0" w:rsidRDefault="00345398" w:rsidP="00436B67">
      <w:pPr>
        <w:pStyle w:val="ConsPlusNormal"/>
        <w:numPr>
          <w:ilvl w:val="2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B67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Pr="00436B67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436B67">
        <w:rPr>
          <w:rFonts w:ascii="Times New Roman" w:hAnsi="Times New Roman" w:cs="Times New Roman"/>
          <w:sz w:val="28"/>
          <w:szCs w:val="28"/>
        </w:rPr>
        <w:t xml:space="preserve"> (</w:t>
      </w:r>
      <w:r w:rsidRPr="00436B67">
        <w:rPr>
          <w:rFonts w:ascii="Times New Roman" w:hAnsi="Times New Roman" w:cs="Times New Roman"/>
          <w:sz w:val="28"/>
          <w:szCs w:val="28"/>
        </w:rPr>
        <w:t>промышленного</w:t>
      </w:r>
      <w:r w:rsidRPr="00436B67">
        <w:rPr>
          <w:rFonts w:ascii="Times New Roman" w:hAnsi="Times New Roman" w:cs="Times New Roman"/>
          <w:sz w:val="28"/>
          <w:szCs w:val="28"/>
        </w:rPr>
        <w:t>) парка</w:t>
      </w:r>
      <w:r w:rsidRPr="00AA43B0" w:rsidDel="007F77EB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>в течение 10 лет с момента ввода в эксплуатацию объекта (объектов)</w:t>
      </w:r>
      <w:r>
        <w:rPr>
          <w:rFonts w:ascii="Times New Roman" w:hAnsi="Times New Roman" w:cs="Times New Roman"/>
          <w:sz w:val="28"/>
          <w:szCs w:val="28"/>
        </w:rPr>
        <w:t>, созданных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за счет средств субсидии</w:t>
      </w:r>
      <w:r w:rsidR="007F77EB">
        <w:rPr>
          <w:rFonts w:ascii="Times New Roman" w:hAnsi="Times New Roman" w:cs="Times New Roman"/>
          <w:sz w:val="28"/>
          <w:szCs w:val="28"/>
        </w:rPr>
        <w:t>.</w:t>
      </w:r>
    </w:p>
    <w:p w14:paraId="48C893F3" w14:textId="070A3FA6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Размер субсидии</w:t>
      </w:r>
      <w:r w:rsidR="007F77EB" w:rsidRPr="000050CE">
        <w:rPr>
          <w:rFonts w:ascii="Times New Roman" w:hAnsi="Times New Roman" w:cs="Times New Roman"/>
          <w:sz w:val="28"/>
          <w:szCs w:val="28"/>
        </w:rPr>
        <w:t>, предоставляемых получателям субсидий,</w:t>
      </w:r>
      <w:r w:rsidRPr="00AA43B0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14:paraId="51E0B442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701FCB" w14:textId="2F386DA4" w:rsidR="00AA43B0" w:rsidRPr="00AA43B0" w:rsidRDefault="008E4E64" w:rsidP="00436B67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 w:cs="Cambria Math"/>
                <w:sz w:val="28"/>
                <w:szCs w:val="28"/>
              </w:rPr>
              <m:t>Ci ×</m:t>
            </m:r>
          </m:e>
        </m:nary>
        <m:r>
          <w:rPr>
            <w:rFonts w:ascii="Cambria Math" w:eastAsiaTheme="minorEastAsia" w:hAnsi="Cambria Math" w:cs="Cambria Math"/>
            <w:sz w:val="28"/>
            <w:szCs w:val="28"/>
          </w:rPr>
          <m:t>80%</m:t>
        </m:r>
      </m:oMath>
      <w:r w:rsidR="00AA43B0" w:rsidRPr="008E4E64">
        <w:rPr>
          <w:rFonts w:ascii="Times New Roman" w:hAnsi="Times New Roman" w:cs="Times New Roman"/>
          <w:sz w:val="28"/>
          <w:szCs w:val="28"/>
        </w:rPr>
        <w:t>,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4C808417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AD0B93" w14:textId="6228DFEB" w:rsidR="008E4E64" w:rsidRPr="008E4E64" w:rsidRDefault="008E4E64" w:rsidP="00436B6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6B67">
        <w:rPr>
          <w:rFonts w:ascii="Times New Roman" w:hAnsi="Times New Roman" w:cs="Times New Roman"/>
          <w:i/>
          <w:sz w:val="28"/>
          <w:szCs w:val="28"/>
          <w:lang w:val="en-US"/>
        </w:rPr>
        <w:t>Pi</w:t>
      </w:r>
      <w:r w:rsidRPr="00436B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436B67">
        <w:rPr>
          <w:rFonts w:ascii="Times New Roman" w:hAnsi="Times New Roman" w:cs="Times New Roman"/>
          <w:sz w:val="28"/>
          <w:szCs w:val="28"/>
        </w:rPr>
        <w:t xml:space="preserve"> субсидии, предоставляемой </w:t>
      </w:r>
      <w:r w:rsidRPr="008E4E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6B67">
        <w:rPr>
          <w:rFonts w:ascii="Times New Roman" w:hAnsi="Times New Roman" w:cs="Times New Roman"/>
          <w:sz w:val="28"/>
          <w:szCs w:val="28"/>
        </w:rPr>
        <w:t>-му получателю субсидий;</w:t>
      </w:r>
    </w:p>
    <w:p w14:paraId="79583BEC" w14:textId="650FA254" w:rsidR="00AA43B0" w:rsidRPr="00AA43B0" w:rsidRDefault="008E4E64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B67">
        <w:rPr>
          <w:rFonts w:ascii="Times New Roman" w:hAnsi="Times New Roman" w:cs="Times New Roman"/>
          <w:i/>
          <w:sz w:val="28"/>
          <w:szCs w:val="28"/>
          <w:lang w:val="en-US"/>
        </w:rPr>
        <w:t>Ci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436B67">
        <w:rPr>
          <w:rFonts w:ascii="Times New Roman" w:hAnsi="Times New Roman" w:cs="Times New Roman"/>
          <w:sz w:val="28"/>
          <w:szCs w:val="28"/>
        </w:rPr>
        <w:t>–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затраты получателя субсидии на цели,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AA43B0" w:rsidRPr="00AA43B0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43B0" w:rsidRPr="00AA43B0">
        <w:rPr>
          <w:rFonts w:ascii="Times New Roman" w:hAnsi="Times New Roman" w:cs="Times New Roman"/>
          <w:sz w:val="28"/>
          <w:szCs w:val="28"/>
        </w:rPr>
        <w:t>.</w:t>
      </w:r>
    </w:p>
    <w:p w14:paraId="48FFB735" w14:textId="23D3701F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счет получателя субсидии, реквизиты которого указаны в заявке на предоставление субсидии, в течение 5 рабочих дней со дня издания приказа о предоставлении субсидии.</w:t>
      </w:r>
    </w:p>
    <w:p w14:paraId="15244A71" w14:textId="0181158E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14:paraId="78B00786" w14:textId="3615D253" w:rsidR="008E4E64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8E4E64" w:rsidRPr="00AA43B0">
        <w:rPr>
          <w:rFonts w:ascii="Times New Roman" w:hAnsi="Times New Roman" w:cs="Times New Roman"/>
          <w:sz w:val="28"/>
          <w:szCs w:val="28"/>
        </w:rPr>
        <w:t>явля</w:t>
      </w:r>
      <w:r w:rsidR="00AE650D">
        <w:rPr>
          <w:rFonts w:ascii="Times New Roman" w:hAnsi="Times New Roman" w:cs="Times New Roman"/>
          <w:sz w:val="28"/>
          <w:szCs w:val="28"/>
        </w:rPr>
        <w:t xml:space="preserve">ется </w:t>
      </w:r>
      <w:r w:rsidR="004C2B2C">
        <w:rPr>
          <w:rFonts w:ascii="Times New Roman" w:hAnsi="Times New Roman" w:cs="Times New Roman"/>
          <w:sz w:val="28"/>
          <w:szCs w:val="28"/>
        </w:rPr>
        <w:t>обеспечение</w:t>
      </w:r>
      <w:r w:rsidR="004C2B2C" w:rsidRPr="004C2B2C">
        <w:rPr>
          <w:rFonts w:ascii="Times New Roman" w:hAnsi="Times New Roman" w:cs="Times New Roman"/>
          <w:sz w:val="28"/>
          <w:szCs w:val="28"/>
        </w:rPr>
        <w:t xml:space="preserve"> льготного доступа субъектов малого и среднего предпринимательства к производственным площадям и помещениям</w:t>
      </w:r>
      <w:r w:rsidR="004C2B2C">
        <w:rPr>
          <w:rFonts w:ascii="Times New Roman" w:hAnsi="Times New Roman" w:cs="Times New Roman"/>
          <w:sz w:val="28"/>
          <w:szCs w:val="28"/>
        </w:rPr>
        <w:t xml:space="preserve"> </w:t>
      </w:r>
      <w:r w:rsidR="00150492">
        <w:rPr>
          <w:rFonts w:ascii="Times New Roman" w:hAnsi="Times New Roman" w:cs="Times New Roman"/>
          <w:sz w:val="28"/>
          <w:szCs w:val="28"/>
        </w:rPr>
        <w:t xml:space="preserve">индустриальных (промышленных) парков </w:t>
      </w:r>
      <w:r w:rsidR="005765FD">
        <w:rPr>
          <w:rFonts w:ascii="Times New Roman" w:hAnsi="Times New Roman" w:cs="Times New Roman"/>
          <w:sz w:val="28"/>
          <w:szCs w:val="28"/>
        </w:rPr>
        <w:t xml:space="preserve">до </w:t>
      </w:r>
      <w:r w:rsidR="004C2B2C">
        <w:rPr>
          <w:rFonts w:ascii="Times New Roman" w:hAnsi="Times New Roman" w:cs="Times New Roman"/>
          <w:sz w:val="28"/>
          <w:szCs w:val="28"/>
        </w:rPr>
        <w:t>2023</w:t>
      </w:r>
      <w:r w:rsidR="005765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650D">
        <w:rPr>
          <w:rFonts w:ascii="Times New Roman" w:hAnsi="Times New Roman" w:cs="Times New Roman"/>
          <w:sz w:val="28"/>
          <w:szCs w:val="28"/>
        </w:rPr>
        <w:t>.</w:t>
      </w:r>
    </w:p>
    <w:p w14:paraId="27732055" w14:textId="65D1439D" w:rsidR="00AE650D" w:rsidRDefault="00AE650D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650D">
        <w:rPr>
          <w:rFonts w:ascii="Times New Roman" w:hAnsi="Times New Roman" w:cs="Times New Roman"/>
          <w:sz w:val="28"/>
          <w:szCs w:val="28"/>
        </w:rPr>
        <w:t>начение показателей, необходимых для достижения результата предоставления субсидии, а также сроки и формы предоставления получателем субсидии отчетности о достижении данных показателей устанавливаются Соглашением.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50D">
        <w:rPr>
          <w:rFonts w:ascii="Times New Roman" w:hAnsi="Times New Roman" w:cs="Times New Roman"/>
          <w:sz w:val="28"/>
          <w:szCs w:val="28"/>
        </w:rPr>
        <w:t>К показателям результативности предоставления субсидии относятся:</w:t>
      </w:r>
    </w:p>
    <w:p w14:paraId="0FD805C6" w14:textId="036DA150" w:rsidR="00AE650D" w:rsidRDefault="00AE650D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50D">
        <w:rPr>
          <w:rFonts w:ascii="Times New Roman" w:hAnsi="Times New Roman" w:cs="Times New Roman"/>
          <w:sz w:val="28"/>
          <w:szCs w:val="28"/>
        </w:rPr>
        <w:t xml:space="preserve">количество субъектов малого и среднего предпринимательства, получивших льготный доступ к производственным площадям и помещениям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AE65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промышленного</w:t>
      </w:r>
      <w:r w:rsidRPr="00AE650D">
        <w:rPr>
          <w:rFonts w:ascii="Times New Roman" w:hAnsi="Times New Roman" w:cs="Times New Roman"/>
          <w:sz w:val="28"/>
          <w:szCs w:val="28"/>
        </w:rPr>
        <w:t>) парка;</w:t>
      </w:r>
    </w:p>
    <w:p w14:paraId="65B4F6E4" w14:textId="11FCE363" w:rsidR="00AE650D" w:rsidRPr="00AE650D" w:rsidRDefault="0098222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220">
        <w:rPr>
          <w:rFonts w:ascii="Times New Roman" w:hAnsi="Times New Roman" w:cs="Times New Roman"/>
          <w:sz w:val="28"/>
          <w:szCs w:val="28"/>
        </w:rPr>
        <w:t xml:space="preserve">объем внебюджетных инвестиций в основной капитал субъектов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982220">
        <w:rPr>
          <w:rFonts w:ascii="Times New Roman" w:hAnsi="Times New Roman" w:cs="Times New Roman"/>
          <w:sz w:val="28"/>
          <w:szCs w:val="28"/>
        </w:rPr>
        <w:t xml:space="preserve">, получивших </w:t>
      </w:r>
      <w:r w:rsidRPr="00AE650D">
        <w:rPr>
          <w:rFonts w:ascii="Times New Roman" w:hAnsi="Times New Roman" w:cs="Times New Roman"/>
          <w:sz w:val="28"/>
          <w:szCs w:val="28"/>
        </w:rPr>
        <w:t xml:space="preserve">льготный доступ к производственным площадям и помещениям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AE65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промышленного</w:t>
      </w:r>
      <w:r w:rsidRPr="00AE650D">
        <w:rPr>
          <w:rFonts w:ascii="Times New Roman" w:hAnsi="Times New Roman" w:cs="Times New Roman"/>
          <w:sz w:val="28"/>
          <w:szCs w:val="28"/>
        </w:rPr>
        <w:t>) парка</w:t>
      </w:r>
      <w:r w:rsidR="00AE650D" w:rsidRPr="00AA43B0">
        <w:rPr>
          <w:rFonts w:ascii="Times New Roman" w:hAnsi="Times New Roman" w:cs="Times New Roman"/>
          <w:sz w:val="28"/>
          <w:szCs w:val="28"/>
        </w:rPr>
        <w:t>.</w:t>
      </w:r>
    </w:p>
    <w:p w14:paraId="3BB785D4" w14:textId="3D21FC91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Получатель субсидии ежеквартально</w:t>
      </w:r>
      <w:r w:rsidR="008E4E64">
        <w:rPr>
          <w:rFonts w:ascii="Times New Roman" w:hAnsi="Times New Roman" w:cs="Times New Roman"/>
          <w:sz w:val="28"/>
          <w:szCs w:val="28"/>
        </w:rPr>
        <w:t xml:space="preserve">, не позднее </w:t>
      </w:r>
      <w:r w:rsidRPr="00AA43B0">
        <w:rPr>
          <w:rFonts w:ascii="Times New Roman" w:hAnsi="Times New Roman" w:cs="Times New Roman"/>
          <w:sz w:val="28"/>
          <w:szCs w:val="28"/>
        </w:rPr>
        <w:t xml:space="preserve">10 числа, следующего за отчетным кварталом, представляет в Министерство отчет о расходах, источником финансового обеспечения которых является субсидия, отчет об исполнении обязательства по частичному финансированию затрат согласно </w:t>
      </w:r>
      <w:hyperlink w:anchor="P85" w:history="1">
        <w:r w:rsidRPr="00FB1C0C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9D3727">
          <w:rPr>
            <w:rFonts w:ascii="Times New Roman" w:hAnsi="Times New Roman" w:cs="Times New Roman"/>
            <w:sz w:val="28"/>
            <w:szCs w:val="28"/>
          </w:rPr>
          <w:t>8</w:t>
        </w:r>
        <w:r w:rsidR="009D3727" w:rsidRPr="00FB1C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B1C0C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9D372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B1C0C">
        <w:rPr>
          <w:rFonts w:ascii="Times New Roman" w:hAnsi="Times New Roman" w:cs="Times New Roman"/>
          <w:sz w:val="28"/>
          <w:szCs w:val="28"/>
        </w:rPr>
        <w:t xml:space="preserve"> настоя</w:t>
      </w:r>
      <w:r w:rsidRPr="00AA43B0">
        <w:rPr>
          <w:rFonts w:ascii="Times New Roman" w:hAnsi="Times New Roman" w:cs="Times New Roman"/>
          <w:sz w:val="28"/>
          <w:szCs w:val="28"/>
        </w:rPr>
        <w:t>щего Порядка, отчет об исполнении графика выполнения мероприятий по строительству и (или) реконструкции объектов, отчет о достижении показателей результативности согласно формам, предусмотренным Соглашением, с приложением следующих документов:</w:t>
      </w:r>
    </w:p>
    <w:p w14:paraId="0A95FBD9" w14:textId="67707F41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затраты получателя субсидии на цели, указанные в </w:t>
      </w:r>
      <w:r w:rsidR="009D372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AA43B0">
        <w:rPr>
          <w:rFonts w:ascii="Times New Roman" w:hAnsi="Times New Roman" w:cs="Times New Roman"/>
          <w:sz w:val="28"/>
          <w:szCs w:val="28"/>
        </w:rPr>
        <w:t>настояще</w:t>
      </w:r>
      <w:r w:rsidR="009D3727">
        <w:rPr>
          <w:rFonts w:ascii="Times New Roman" w:hAnsi="Times New Roman" w:cs="Times New Roman"/>
          <w:sz w:val="28"/>
          <w:szCs w:val="28"/>
        </w:rPr>
        <w:t>го</w:t>
      </w:r>
      <w:r w:rsidRPr="00AA43B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D3727">
        <w:rPr>
          <w:rFonts w:ascii="Times New Roman" w:hAnsi="Times New Roman" w:cs="Times New Roman"/>
          <w:sz w:val="28"/>
          <w:szCs w:val="28"/>
        </w:rPr>
        <w:t>а</w:t>
      </w:r>
      <w:r w:rsidRPr="00AA43B0">
        <w:rPr>
          <w:rFonts w:ascii="Times New Roman" w:hAnsi="Times New Roman" w:cs="Times New Roman"/>
          <w:sz w:val="28"/>
          <w:szCs w:val="28"/>
        </w:rPr>
        <w:t xml:space="preserve"> (копии актов сдачи-приемки работ, товарно-транспортные накладные, счета-фактуры, договоры);</w:t>
      </w:r>
    </w:p>
    <w:p w14:paraId="36EB618A" w14:textId="61CED400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копии </w:t>
      </w:r>
      <w:hyperlink r:id="rId12" w:history="1">
        <w:r w:rsidRPr="00FB1C0C">
          <w:rPr>
            <w:rFonts w:ascii="Times New Roman" w:hAnsi="Times New Roman" w:cs="Times New Roman"/>
            <w:sz w:val="28"/>
            <w:szCs w:val="28"/>
          </w:rPr>
          <w:t>справок</w:t>
        </w:r>
      </w:hyperlink>
      <w:r w:rsidRPr="00FB1C0C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на создание и (или) развитие индустриального (промышленного) парка по форме КС-3;</w:t>
      </w:r>
    </w:p>
    <w:p w14:paraId="7F09BD53" w14:textId="56A7F9B6" w:rsidR="00AA43B0" w:rsidRPr="00FB1C0C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копии </w:t>
      </w:r>
      <w:hyperlink r:id="rId13" w:history="1">
        <w:r w:rsidRPr="00FB1C0C">
          <w:rPr>
            <w:rFonts w:ascii="Times New Roman" w:hAnsi="Times New Roman" w:cs="Times New Roman"/>
            <w:sz w:val="28"/>
            <w:szCs w:val="28"/>
          </w:rPr>
          <w:t>актов</w:t>
        </w:r>
      </w:hyperlink>
      <w:r w:rsidRPr="00FB1C0C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и затрат на создание и (или) развитие индустриального (промышленного) парка по форме КС-2;</w:t>
      </w:r>
    </w:p>
    <w:p w14:paraId="33B12352" w14:textId="0523A2AC" w:rsidR="00AA43B0" w:rsidRP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0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AA43B0">
        <w:rPr>
          <w:rFonts w:ascii="Times New Roman" w:hAnsi="Times New Roman" w:cs="Times New Roman"/>
          <w:sz w:val="28"/>
          <w:szCs w:val="28"/>
        </w:rPr>
        <w:t>органа государственного строительного надзора о соответствии построенного или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4C2B2C">
        <w:rPr>
          <w:rFonts w:ascii="Times New Roman" w:hAnsi="Times New Roman" w:cs="Times New Roman"/>
          <w:sz w:val="28"/>
          <w:szCs w:val="28"/>
        </w:rPr>
        <w:t>, в случае, если объект капитального строительства подлежит государственному строительному надзору</w:t>
      </w:r>
      <w:r w:rsidRPr="00AA43B0">
        <w:rPr>
          <w:rFonts w:ascii="Times New Roman" w:hAnsi="Times New Roman" w:cs="Times New Roman"/>
          <w:sz w:val="28"/>
          <w:szCs w:val="28"/>
        </w:rPr>
        <w:t>;</w:t>
      </w:r>
    </w:p>
    <w:p w14:paraId="2DA4D888" w14:textId="43245502" w:rsidR="00AA43B0" w:rsidRDefault="00AA43B0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иные документы, подтверждающие достижение показателей результативности.</w:t>
      </w:r>
    </w:p>
    <w:p w14:paraId="321EADBD" w14:textId="4B445E60" w:rsidR="009D3727" w:rsidRPr="00AA43B0" w:rsidRDefault="009D3727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1142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1142">
        <w:rPr>
          <w:rFonts w:ascii="Times New Roman" w:hAnsi="Times New Roman" w:cs="Times New Roman"/>
          <w:sz w:val="28"/>
          <w:szCs w:val="28"/>
        </w:rPr>
        <w:t>оглашении сроки и формы представления получателем субсидии дополнительной отчетности.</w:t>
      </w:r>
    </w:p>
    <w:p w14:paraId="2813A7C8" w14:textId="59BAE17E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В случае если получателем </w:t>
      </w:r>
      <w:r w:rsidR="009D3727" w:rsidRPr="00AA43B0">
        <w:rPr>
          <w:rFonts w:ascii="Times New Roman" w:hAnsi="Times New Roman" w:cs="Times New Roman"/>
          <w:sz w:val="28"/>
          <w:szCs w:val="28"/>
        </w:rPr>
        <w:t>субсиди</w:t>
      </w:r>
      <w:r w:rsidR="009D3727">
        <w:rPr>
          <w:rFonts w:ascii="Times New Roman" w:hAnsi="Times New Roman" w:cs="Times New Roman"/>
          <w:sz w:val="28"/>
          <w:szCs w:val="28"/>
        </w:rPr>
        <w:t>и</w:t>
      </w:r>
      <w:r w:rsidR="009D3727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>не достигнуты значения показателей результативности, установленные в Соглашении, Министерство применяет к получателю субсидии штрафные санкции, размер которых рассчитывается по следующей формуле:</w:t>
      </w:r>
    </w:p>
    <w:p w14:paraId="15187D59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8D8311" w14:textId="77777777" w:rsidR="00AA43B0" w:rsidRPr="00AA43B0" w:rsidRDefault="00AA43B0" w:rsidP="00436B67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6FF9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610BF" wp14:editId="3EAD3A17">
            <wp:extent cx="2228850" cy="266700"/>
            <wp:effectExtent l="0" t="0" r="0" b="0"/>
            <wp:docPr id="17" name="Рисунок 17" descr="base_23848_17421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48_174219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3B0">
        <w:rPr>
          <w:rFonts w:ascii="Times New Roman" w:hAnsi="Times New Roman" w:cs="Times New Roman"/>
          <w:sz w:val="28"/>
          <w:szCs w:val="28"/>
        </w:rPr>
        <w:t>, где</w:t>
      </w:r>
    </w:p>
    <w:p w14:paraId="3AEA04CF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C746AD" w14:textId="0FE86D67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6B67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>размер субсидии</w:t>
      </w:r>
      <w:r>
        <w:rPr>
          <w:rFonts w:ascii="Times New Roman" w:hAnsi="Times New Roman" w:cs="Times New Roman"/>
          <w:sz w:val="28"/>
          <w:szCs w:val="28"/>
        </w:rPr>
        <w:t>, предоставленной получателю субсидии</w:t>
      </w:r>
      <w:r w:rsidR="00AA43B0" w:rsidRPr="00AA43B0">
        <w:rPr>
          <w:rFonts w:ascii="Times New Roman" w:hAnsi="Times New Roman" w:cs="Times New Roman"/>
          <w:sz w:val="28"/>
          <w:szCs w:val="28"/>
        </w:rPr>
        <w:t>;</w:t>
      </w:r>
    </w:p>
    <w:p w14:paraId="7DEF2DA4" w14:textId="48A76DE7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количество показателей результативности (результатов) использования субсидии, по которым индекс, отражающий уровень недостижения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>-го показателя результативности (результата) использования субсидии, имеет положительное значение;</w:t>
      </w:r>
    </w:p>
    <w:p w14:paraId="5BB6E1C4" w14:textId="7F0360AB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436B67">
        <w:rPr>
          <w:rFonts w:ascii="Times New Roman" w:hAnsi="Times New Roman" w:cs="Times New Roman"/>
          <w:sz w:val="28"/>
          <w:szCs w:val="28"/>
        </w:rPr>
        <w:t>–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>общее количество показателей результативности использования субсидии;</w:t>
      </w:r>
    </w:p>
    <w:p w14:paraId="11FFF958" w14:textId="0A030240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>коэффициент возврата субсидии.</w:t>
      </w:r>
    </w:p>
    <w:p w14:paraId="240D4FFB" w14:textId="307A0720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следующей формуле:</w:t>
      </w:r>
    </w:p>
    <w:p w14:paraId="2DC20DB3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46ABE" w14:textId="77777777" w:rsidR="00AA43B0" w:rsidRPr="00AA43B0" w:rsidRDefault="00AA43B0" w:rsidP="00436B67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E16CA5" wp14:editId="4411D720">
            <wp:extent cx="866775" cy="285750"/>
            <wp:effectExtent l="0" t="0" r="9525" b="0"/>
            <wp:docPr id="11" name="Рисунок 11" descr="base_23848_174219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848_174219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3B0">
        <w:rPr>
          <w:rFonts w:ascii="Times New Roman" w:hAnsi="Times New Roman" w:cs="Times New Roman"/>
          <w:sz w:val="28"/>
          <w:szCs w:val="28"/>
        </w:rPr>
        <w:t>, где:</w:t>
      </w:r>
    </w:p>
    <w:p w14:paraId="40CF9EEA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105112" w14:textId="045D9435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36B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436B67">
        <w:rPr>
          <w:rFonts w:ascii="Times New Roman" w:hAnsi="Times New Roman" w:cs="Times New Roman"/>
          <w:sz w:val="28"/>
          <w:szCs w:val="28"/>
        </w:rPr>
        <w:t>–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индекс, отражающий уровень недостижения </w:t>
      </w:r>
      <w:r>
        <w:rPr>
          <w:rFonts w:ascii="Times New Roman" w:hAnsi="Times New Roman" w:cs="Times New Roman"/>
          <w:sz w:val="28"/>
          <w:szCs w:val="28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>-го показателя результативности (результата) использования субсидии.</w:t>
      </w:r>
    </w:p>
    <w:p w14:paraId="2503061E" w14:textId="150B66EF" w:rsidR="00AA43B0" w:rsidRPr="00AA43B0" w:rsidRDefault="00AA43B0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</w:t>
      </w:r>
      <w:r w:rsidR="009D37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43B0">
        <w:rPr>
          <w:rFonts w:ascii="Times New Roman" w:hAnsi="Times New Roman" w:cs="Times New Roman"/>
          <w:sz w:val="28"/>
          <w:szCs w:val="28"/>
        </w:rPr>
        <w:t>-го показателя результативности (результата) использования субсидии.</w:t>
      </w:r>
    </w:p>
    <w:p w14:paraId="000E7A01" w14:textId="3C06E953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 xml:space="preserve">Индекс, отражающий уровень недостижения </w:t>
      </w:r>
      <w:r w:rsidR="009D37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43B0">
        <w:rPr>
          <w:rFonts w:ascii="Times New Roman" w:hAnsi="Times New Roman" w:cs="Times New Roman"/>
          <w:sz w:val="28"/>
          <w:szCs w:val="28"/>
        </w:rPr>
        <w:t>-го показателя результативности (результата) использования субсидии, определяется по следующей формуле:</w:t>
      </w:r>
    </w:p>
    <w:p w14:paraId="466B2851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68EDC" w14:textId="77777777" w:rsidR="00AA43B0" w:rsidRPr="00AA43B0" w:rsidRDefault="00AA43B0" w:rsidP="00436B67">
      <w:pPr>
        <w:pStyle w:val="ConsPlusNormal"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C423ED1" wp14:editId="6470A134">
            <wp:extent cx="895350" cy="238125"/>
            <wp:effectExtent l="0" t="0" r="0" b="9525"/>
            <wp:docPr id="6" name="Рисунок 6" descr="base_23848_174219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848_174219_3278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3B0">
        <w:rPr>
          <w:rFonts w:ascii="Times New Roman" w:hAnsi="Times New Roman" w:cs="Times New Roman"/>
          <w:sz w:val="28"/>
          <w:szCs w:val="28"/>
        </w:rPr>
        <w:t>, где:</w:t>
      </w:r>
    </w:p>
    <w:p w14:paraId="68D35075" w14:textId="77777777" w:rsidR="00AA43B0" w:rsidRPr="00AA43B0" w:rsidRDefault="00AA43B0" w:rsidP="00970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27DBC" w14:textId="584921CA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6B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>-го показателя результативности (результата) использования субсидии на отчетную дату;</w:t>
      </w:r>
    </w:p>
    <w:p w14:paraId="795E57FB" w14:textId="3C180A5E" w:rsidR="00AA43B0" w:rsidRPr="00AA43B0" w:rsidRDefault="009D3727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6B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 - плановое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43B0" w:rsidRPr="00AA43B0">
        <w:rPr>
          <w:rFonts w:ascii="Times New Roman" w:hAnsi="Times New Roman" w:cs="Times New Roman"/>
          <w:sz w:val="28"/>
          <w:szCs w:val="28"/>
        </w:rPr>
        <w:t xml:space="preserve">-го показателя результативности (результата) использования субсидии, установленное </w:t>
      </w:r>
      <w:r w:rsidR="00F21DC4">
        <w:rPr>
          <w:rFonts w:ascii="Times New Roman" w:hAnsi="Times New Roman" w:cs="Times New Roman"/>
          <w:sz w:val="28"/>
          <w:szCs w:val="28"/>
        </w:rPr>
        <w:t>С</w:t>
      </w:r>
      <w:r w:rsidR="00F21DC4" w:rsidRPr="00AA43B0">
        <w:rPr>
          <w:rFonts w:ascii="Times New Roman" w:hAnsi="Times New Roman" w:cs="Times New Roman"/>
          <w:sz w:val="28"/>
          <w:szCs w:val="28"/>
        </w:rPr>
        <w:t>оглашением</w:t>
      </w:r>
      <w:r w:rsidR="00AA43B0" w:rsidRPr="00AA43B0">
        <w:rPr>
          <w:rFonts w:ascii="Times New Roman" w:hAnsi="Times New Roman" w:cs="Times New Roman"/>
          <w:sz w:val="28"/>
          <w:szCs w:val="28"/>
        </w:rPr>
        <w:t>.</w:t>
      </w:r>
    </w:p>
    <w:p w14:paraId="33622B59" w14:textId="015288C7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получателем субсидий условий, целей и порядка предоставления субсидий.</w:t>
      </w:r>
    </w:p>
    <w:p w14:paraId="3E97D080" w14:textId="65E2F04A" w:rsidR="00AA43B0" w:rsidRPr="00AA43B0" w:rsidRDefault="00AA43B0" w:rsidP="00436B67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" w:name="P168"/>
      <w:bookmarkStart w:id="10" w:name="P170"/>
      <w:bookmarkEnd w:id="9"/>
      <w:bookmarkEnd w:id="10"/>
      <w:r w:rsidRPr="00AA43B0">
        <w:rPr>
          <w:rFonts w:ascii="Times New Roman" w:hAnsi="Times New Roman" w:cs="Times New Roman"/>
          <w:sz w:val="28"/>
          <w:szCs w:val="28"/>
        </w:rPr>
        <w:t xml:space="preserve">Остаток субсидии, </w:t>
      </w:r>
      <w:r w:rsidR="00DA2F49" w:rsidRPr="00AA43B0">
        <w:rPr>
          <w:rFonts w:ascii="Times New Roman" w:hAnsi="Times New Roman" w:cs="Times New Roman"/>
          <w:sz w:val="28"/>
          <w:szCs w:val="28"/>
        </w:rPr>
        <w:t>неиспользованн</w:t>
      </w:r>
      <w:r w:rsidR="00DA2F49">
        <w:rPr>
          <w:rFonts w:ascii="Times New Roman" w:hAnsi="Times New Roman" w:cs="Times New Roman"/>
          <w:sz w:val="28"/>
          <w:szCs w:val="28"/>
        </w:rPr>
        <w:t>о</w:t>
      </w:r>
      <w:r w:rsidR="00DA2F49" w:rsidRPr="00436B67">
        <w:rPr>
          <w:rFonts w:ascii="Times New Roman" w:hAnsi="Times New Roman" w:cs="Times New Roman"/>
          <w:sz w:val="28"/>
          <w:szCs w:val="28"/>
        </w:rPr>
        <w:t>й</w:t>
      </w:r>
      <w:r w:rsidR="00DA2F49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 xml:space="preserve">в отчетном финансовом году, может использоваться получателем субсидии в очередном финансовом году на цели, указанные в </w:t>
      </w:r>
      <w:r w:rsidR="00DA2F49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DA2F49" w:rsidRPr="00AA43B0">
        <w:rPr>
          <w:rFonts w:ascii="Times New Roman" w:hAnsi="Times New Roman" w:cs="Times New Roman"/>
          <w:sz w:val="28"/>
          <w:szCs w:val="28"/>
        </w:rPr>
        <w:t>настояще</w:t>
      </w:r>
      <w:r w:rsidR="00DA2F49">
        <w:rPr>
          <w:rFonts w:ascii="Times New Roman" w:hAnsi="Times New Roman" w:cs="Times New Roman"/>
          <w:sz w:val="28"/>
          <w:szCs w:val="28"/>
        </w:rPr>
        <w:t>го</w:t>
      </w:r>
      <w:r w:rsidR="00DA2F49" w:rsidRPr="00AA43B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A2F49">
        <w:rPr>
          <w:rFonts w:ascii="Times New Roman" w:hAnsi="Times New Roman" w:cs="Times New Roman"/>
          <w:sz w:val="28"/>
          <w:szCs w:val="28"/>
        </w:rPr>
        <w:t>а</w:t>
      </w:r>
      <w:r w:rsidRPr="00AA43B0">
        <w:rPr>
          <w:rFonts w:ascii="Times New Roman" w:hAnsi="Times New Roman" w:cs="Times New Roman"/>
          <w:sz w:val="28"/>
          <w:szCs w:val="28"/>
        </w:rPr>
        <w:t>, при принятии Министерством по согласованию с Министерством финансов Камчатского края</w:t>
      </w:r>
      <w:r w:rsidR="00DA2F49">
        <w:rPr>
          <w:rFonts w:ascii="Times New Roman" w:hAnsi="Times New Roman" w:cs="Times New Roman"/>
          <w:sz w:val="28"/>
          <w:szCs w:val="28"/>
        </w:rPr>
        <w:t>,</w:t>
      </w:r>
      <w:r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="00DA2F49" w:rsidRPr="000F418A">
        <w:rPr>
          <w:rFonts w:ascii="Times New Roman" w:hAnsi="Times New Roman" w:cs="Times New Roman"/>
          <w:sz w:val="28"/>
          <w:szCs w:val="28"/>
        </w:rPr>
        <w:t xml:space="preserve">в порядке, определенном Правительством Камчатского края, </w:t>
      </w:r>
      <w:r w:rsidRPr="00AA43B0">
        <w:rPr>
          <w:rFonts w:ascii="Times New Roman" w:hAnsi="Times New Roman" w:cs="Times New Roman"/>
          <w:sz w:val="28"/>
          <w:szCs w:val="28"/>
        </w:rPr>
        <w:t>решения о наличии потребности в указанных средствах и включении соответствующих положений в Соглашение.</w:t>
      </w:r>
    </w:p>
    <w:p w14:paraId="61269424" w14:textId="12120D05" w:rsidR="00AA43B0" w:rsidRPr="00AA43B0" w:rsidRDefault="00AA43B0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B0">
        <w:rPr>
          <w:rFonts w:ascii="Times New Roman" w:hAnsi="Times New Roman" w:cs="Times New Roman"/>
          <w:sz w:val="28"/>
          <w:szCs w:val="28"/>
        </w:rPr>
        <w:t>В случае отсутствия указанного решения остаток субсиди</w:t>
      </w:r>
      <w:r w:rsidR="00DA2F49">
        <w:rPr>
          <w:rFonts w:ascii="Times New Roman" w:hAnsi="Times New Roman" w:cs="Times New Roman"/>
          <w:sz w:val="28"/>
          <w:szCs w:val="28"/>
        </w:rPr>
        <w:t xml:space="preserve">и </w:t>
      </w:r>
      <w:r w:rsidR="00DA2F49" w:rsidRPr="00F83A5B">
        <w:rPr>
          <w:rFonts w:ascii="Times New Roman" w:hAnsi="Times New Roman" w:cs="Times New Roman"/>
          <w:sz w:val="28"/>
          <w:szCs w:val="28"/>
        </w:rPr>
        <w:t>(за исключением субсидии, предоставленной в пределах суммы, необходимой для оплаты денежных обязательств организации, источником финансового обеспечения которых является указанная субсидия)</w:t>
      </w:r>
      <w:r w:rsidRPr="00AA43B0">
        <w:rPr>
          <w:rFonts w:ascii="Times New Roman" w:hAnsi="Times New Roman" w:cs="Times New Roman"/>
          <w:sz w:val="28"/>
          <w:szCs w:val="28"/>
        </w:rPr>
        <w:t xml:space="preserve">, </w:t>
      </w:r>
      <w:r w:rsidR="00DA2F49" w:rsidRPr="00AA43B0">
        <w:rPr>
          <w:rFonts w:ascii="Times New Roman" w:hAnsi="Times New Roman" w:cs="Times New Roman"/>
          <w:sz w:val="28"/>
          <w:szCs w:val="28"/>
        </w:rPr>
        <w:t>неиспользованн</w:t>
      </w:r>
      <w:r w:rsidR="00DA2F49">
        <w:rPr>
          <w:rFonts w:ascii="Times New Roman" w:hAnsi="Times New Roman" w:cs="Times New Roman"/>
          <w:sz w:val="28"/>
          <w:szCs w:val="28"/>
        </w:rPr>
        <w:t>ой</w:t>
      </w:r>
      <w:r w:rsidR="00DA2F49" w:rsidRPr="00AA43B0">
        <w:rPr>
          <w:rFonts w:ascii="Times New Roman" w:hAnsi="Times New Roman" w:cs="Times New Roman"/>
          <w:sz w:val="28"/>
          <w:szCs w:val="28"/>
        </w:rPr>
        <w:t xml:space="preserve"> </w:t>
      </w:r>
      <w:r w:rsidRPr="00AA43B0">
        <w:rPr>
          <w:rFonts w:ascii="Times New Roman" w:hAnsi="Times New Roman" w:cs="Times New Roman"/>
          <w:sz w:val="28"/>
          <w:szCs w:val="28"/>
        </w:rPr>
        <w:t xml:space="preserve">в отчетном финансовом году, подлежит возврату в краевой бюджет на лицевой счет Министерства </w:t>
      </w:r>
      <w:r w:rsidR="00DA2F49">
        <w:rPr>
          <w:rFonts w:ascii="Times New Roman" w:hAnsi="Times New Roman" w:cs="Times New Roman"/>
          <w:sz w:val="28"/>
          <w:szCs w:val="28"/>
        </w:rPr>
        <w:t>не позднее</w:t>
      </w:r>
      <w:r w:rsidRPr="00AA43B0">
        <w:rPr>
          <w:rFonts w:ascii="Times New Roman" w:hAnsi="Times New Roman" w:cs="Times New Roman"/>
          <w:sz w:val="28"/>
          <w:szCs w:val="28"/>
        </w:rPr>
        <w:t xml:space="preserve"> 15 </w:t>
      </w:r>
      <w:r w:rsidR="00DA2F49">
        <w:rPr>
          <w:rFonts w:ascii="Times New Roman" w:hAnsi="Times New Roman" w:cs="Times New Roman"/>
          <w:sz w:val="28"/>
          <w:szCs w:val="28"/>
        </w:rPr>
        <w:t>февраля очередного финансового года</w:t>
      </w:r>
      <w:r w:rsidRPr="00AA43B0">
        <w:rPr>
          <w:rFonts w:ascii="Times New Roman" w:hAnsi="Times New Roman" w:cs="Times New Roman"/>
          <w:sz w:val="28"/>
          <w:szCs w:val="28"/>
        </w:rPr>
        <w:t>.</w:t>
      </w:r>
    </w:p>
    <w:p w14:paraId="3C76FCA7" w14:textId="598A380E" w:rsidR="00D408B6" w:rsidRPr="00D408B6" w:rsidRDefault="00D408B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получатель субсидии, а также лица, получившие средства за счет средств субсидии на основании договоров, заключенных с получателем субсидии, и в случае выявления недостижения значений результатов и показателей, установленных при предоставлении субсидии, получатель субсидии, а также лица, получившие средства за счет средств субсидии на основании договоров, заключенных с получателем субсидий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обязаны возвратить денежные средства в краевой бюджет в следующем порядке и сроки:</w:t>
      </w:r>
    </w:p>
    <w:p w14:paraId="71634366" w14:textId="77777777" w:rsidR="00D408B6" w:rsidRPr="00D408B6" w:rsidRDefault="00D408B6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081D8AAE" w14:textId="77777777" w:rsidR="00D408B6" w:rsidRPr="00D408B6" w:rsidRDefault="00D408B6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>в случае выявления нарушения Министерством – в течение 20 рабочих дней со дня получения требования Министерства.</w:t>
      </w:r>
    </w:p>
    <w:p w14:paraId="705DFAF7" w14:textId="77777777" w:rsidR="00D408B6" w:rsidRPr="00D408B6" w:rsidRDefault="00D408B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>Получатель субсидии, а также лица, получившие средства за счет средств субсидии на основании договоров, заключенных с получателем субсидии обязаны возвратить средства субсидии в следующих размерах:</w:t>
      </w:r>
    </w:p>
    <w:p w14:paraId="6071DA0D" w14:textId="77777777" w:rsidR="00D408B6" w:rsidRPr="00D408B6" w:rsidRDefault="00D408B6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>в случае нарушения целей предоставления субсидии – в размере нецелевого использования средств субсидии;</w:t>
      </w:r>
    </w:p>
    <w:p w14:paraId="0AC71C89" w14:textId="530FB30D" w:rsidR="00D408B6" w:rsidRPr="00D408B6" w:rsidRDefault="00D408B6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 xml:space="preserve">в случае нарушения условий и порядка предоставления субсидии </w:t>
      </w:r>
      <w:r w:rsidR="00836644">
        <w:rPr>
          <w:rFonts w:ascii="Times New Roman" w:hAnsi="Times New Roman" w:cs="Times New Roman"/>
          <w:sz w:val="28"/>
          <w:szCs w:val="28"/>
        </w:rPr>
        <w:t>–</w:t>
      </w:r>
      <w:r w:rsidRPr="00D408B6">
        <w:rPr>
          <w:rFonts w:ascii="Times New Roman" w:hAnsi="Times New Roman" w:cs="Times New Roman"/>
          <w:sz w:val="28"/>
          <w:szCs w:val="28"/>
        </w:rPr>
        <w:t xml:space="preserve"> в полном объеме; </w:t>
      </w:r>
    </w:p>
    <w:p w14:paraId="139E7842" w14:textId="451B0ABB" w:rsidR="00D408B6" w:rsidRPr="00D408B6" w:rsidRDefault="00D408B6" w:rsidP="00436B67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результата предоставления субсидии и показателей, необходимых для их достижения, </w:t>
      </w:r>
      <w:r w:rsidR="00836644">
        <w:rPr>
          <w:rFonts w:ascii="Times New Roman" w:hAnsi="Times New Roman" w:cs="Times New Roman"/>
          <w:sz w:val="28"/>
          <w:szCs w:val="28"/>
        </w:rPr>
        <w:t>–</w:t>
      </w:r>
      <w:r w:rsidRPr="00D408B6">
        <w:rPr>
          <w:rFonts w:ascii="Times New Roman" w:hAnsi="Times New Roman" w:cs="Times New Roman"/>
          <w:sz w:val="28"/>
          <w:szCs w:val="28"/>
        </w:rPr>
        <w:t xml:space="preserve"> в размере, </w:t>
      </w:r>
      <w:r w:rsidR="00717742">
        <w:rPr>
          <w:rFonts w:ascii="Times New Roman" w:hAnsi="Times New Roman" w:cs="Times New Roman"/>
          <w:sz w:val="28"/>
          <w:szCs w:val="28"/>
        </w:rPr>
        <w:t>рассчитываемом</w:t>
      </w:r>
      <w:r w:rsidR="00836644">
        <w:rPr>
          <w:rFonts w:ascii="Times New Roman" w:hAnsi="Times New Roman" w:cs="Times New Roman"/>
          <w:sz w:val="28"/>
          <w:szCs w:val="28"/>
        </w:rPr>
        <w:t xml:space="preserve"> по формуле возврата</w:t>
      </w:r>
      <w:r w:rsidR="00717742">
        <w:rPr>
          <w:rFonts w:ascii="Times New Roman" w:hAnsi="Times New Roman" w:cs="Times New Roman"/>
          <w:sz w:val="28"/>
          <w:szCs w:val="28"/>
        </w:rPr>
        <w:t xml:space="preserve"> субсидии в соответствии с частью 2</w:t>
      </w:r>
      <w:r w:rsidR="00D264E9">
        <w:rPr>
          <w:rFonts w:ascii="Times New Roman" w:hAnsi="Times New Roman" w:cs="Times New Roman"/>
          <w:sz w:val="28"/>
          <w:szCs w:val="28"/>
        </w:rPr>
        <w:t>5</w:t>
      </w:r>
      <w:r w:rsidR="0071774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408B6">
        <w:rPr>
          <w:rFonts w:ascii="Times New Roman" w:hAnsi="Times New Roman" w:cs="Times New Roman"/>
          <w:sz w:val="28"/>
          <w:szCs w:val="28"/>
        </w:rPr>
        <w:t>.</w:t>
      </w:r>
    </w:p>
    <w:p w14:paraId="581C3A4E" w14:textId="2D3FF6F9" w:rsidR="00AA43B0" w:rsidRPr="00D408B6" w:rsidRDefault="00D408B6" w:rsidP="00436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B6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средств субсидии направляется Министерством получателю субсидии в течение 15 рабочих дней со дня выявления нарушений, указанных в части </w:t>
      </w:r>
      <w:r w:rsidR="00D7591B">
        <w:rPr>
          <w:rFonts w:ascii="Times New Roman" w:hAnsi="Times New Roman" w:cs="Times New Roman"/>
          <w:sz w:val="28"/>
          <w:szCs w:val="28"/>
        </w:rPr>
        <w:t>3</w:t>
      </w:r>
      <w:r w:rsidR="00D264E9">
        <w:rPr>
          <w:rFonts w:ascii="Times New Roman" w:hAnsi="Times New Roman" w:cs="Times New Roman"/>
          <w:sz w:val="28"/>
          <w:szCs w:val="28"/>
        </w:rPr>
        <w:t>1</w:t>
      </w:r>
      <w:r w:rsidRPr="00D408B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DF5A1F2" w14:textId="77777777" w:rsidR="00AA43B0" w:rsidRDefault="00AA43B0" w:rsidP="00970920">
      <w:pPr>
        <w:pStyle w:val="ConsPlusNormal"/>
        <w:ind w:firstLine="0"/>
        <w:rPr>
          <w:rFonts w:ascii="Times New Roman" w:hAnsi="Times New Roman"/>
          <w:sz w:val="28"/>
        </w:rPr>
      </w:pPr>
    </w:p>
    <w:sectPr w:rsidR="00AA43B0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EE5F4" w14:textId="77777777" w:rsidR="003D0027" w:rsidRDefault="003D0027" w:rsidP="00342D13">
      <w:r>
        <w:separator/>
      </w:r>
    </w:p>
  </w:endnote>
  <w:endnote w:type="continuationSeparator" w:id="0">
    <w:p w14:paraId="24423118" w14:textId="77777777" w:rsidR="003D0027" w:rsidRDefault="003D002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2E9D" w14:textId="77777777" w:rsidR="003D0027" w:rsidRDefault="003D0027" w:rsidP="00342D13">
      <w:r>
        <w:separator/>
      </w:r>
    </w:p>
  </w:footnote>
  <w:footnote w:type="continuationSeparator" w:id="0">
    <w:p w14:paraId="55A57795" w14:textId="77777777" w:rsidR="003D0027" w:rsidRDefault="003D002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3331"/>
    <w:multiLevelType w:val="multilevel"/>
    <w:tmpl w:val="AC74722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"/>
      <w:lvlJc w:val="left"/>
      <w:pPr>
        <w:ind w:left="3229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4E2C2224"/>
    <w:multiLevelType w:val="multilevel"/>
    <w:tmpl w:val="5E181ED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8D35D4"/>
    <w:multiLevelType w:val="multilevel"/>
    <w:tmpl w:val="5E181ED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1DC5054"/>
    <w:multiLevelType w:val="multilevel"/>
    <w:tmpl w:val="5E181EDA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" w:firstLine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4" w15:restartNumberingAfterBreak="0">
    <w:nsid w:val="7EDB5D52"/>
    <w:multiLevelType w:val="hybridMultilevel"/>
    <w:tmpl w:val="C792CB34"/>
    <w:lvl w:ilvl="0" w:tplc="5F141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CFE"/>
    <w:rsid w:val="00013733"/>
    <w:rsid w:val="0003329F"/>
    <w:rsid w:val="00035C9A"/>
    <w:rsid w:val="000360DE"/>
    <w:rsid w:val="00044126"/>
    <w:rsid w:val="00051D31"/>
    <w:rsid w:val="000545B3"/>
    <w:rsid w:val="000660D8"/>
    <w:rsid w:val="00093FB6"/>
    <w:rsid w:val="000B523F"/>
    <w:rsid w:val="000C1841"/>
    <w:rsid w:val="0010596D"/>
    <w:rsid w:val="00147425"/>
    <w:rsid w:val="00150492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6560F"/>
    <w:rsid w:val="002722F0"/>
    <w:rsid w:val="00280439"/>
    <w:rsid w:val="00283AC3"/>
    <w:rsid w:val="00296585"/>
    <w:rsid w:val="002A5C39"/>
    <w:rsid w:val="002A71B0"/>
    <w:rsid w:val="002B334D"/>
    <w:rsid w:val="002C3B9D"/>
    <w:rsid w:val="002D43BE"/>
    <w:rsid w:val="002D6FF9"/>
    <w:rsid w:val="002F3D11"/>
    <w:rsid w:val="003100F6"/>
    <w:rsid w:val="00321E7D"/>
    <w:rsid w:val="0032606E"/>
    <w:rsid w:val="00342D13"/>
    <w:rsid w:val="00345398"/>
    <w:rsid w:val="0034640E"/>
    <w:rsid w:val="00362299"/>
    <w:rsid w:val="003832CF"/>
    <w:rsid w:val="003926A3"/>
    <w:rsid w:val="003A38B8"/>
    <w:rsid w:val="003A5BEF"/>
    <w:rsid w:val="003A7F52"/>
    <w:rsid w:val="003C2A43"/>
    <w:rsid w:val="003C3FB7"/>
    <w:rsid w:val="003D0027"/>
    <w:rsid w:val="003D63AA"/>
    <w:rsid w:val="003D6F0D"/>
    <w:rsid w:val="003E38BA"/>
    <w:rsid w:val="00436B67"/>
    <w:rsid w:val="00441A91"/>
    <w:rsid w:val="00447F47"/>
    <w:rsid w:val="00455AA0"/>
    <w:rsid w:val="00460247"/>
    <w:rsid w:val="0046790E"/>
    <w:rsid w:val="0048068C"/>
    <w:rsid w:val="0048261B"/>
    <w:rsid w:val="004C2B2C"/>
    <w:rsid w:val="004D492F"/>
    <w:rsid w:val="004D79DB"/>
    <w:rsid w:val="004F0472"/>
    <w:rsid w:val="004F1213"/>
    <w:rsid w:val="004F757D"/>
    <w:rsid w:val="0051025B"/>
    <w:rsid w:val="00511A74"/>
    <w:rsid w:val="00512C6C"/>
    <w:rsid w:val="00544068"/>
    <w:rsid w:val="0054446A"/>
    <w:rsid w:val="005705FB"/>
    <w:rsid w:val="005709CE"/>
    <w:rsid w:val="005765FD"/>
    <w:rsid w:val="005B6060"/>
    <w:rsid w:val="005D0DFF"/>
    <w:rsid w:val="005E0D1B"/>
    <w:rsid w:val="005E22DD"/>
    <w:rsid w:val="005F0B57"/>
    <w:rsid w:val="005F2BC6"/>
    <w:rsid w:val="005F7E28"/>
    <w:rsid w:val="006001E0"/>
    <w:rsid w:val="00604935"/>
    <w:rsid w:val="006317BF"/>
    <w:rsid w:val="00651889"/>
    <w:rsid w:val="006604E4"/>
    <w:rsid w:val="006650EC"/>
    <w:rsid w:val="00683F59"/>
    <w:rsid w:val="006979FB"/>
    <w:rsid w:val="006A1089"/>
    <w:rsid w:val="006A5AB2"/>
    <w:rsid w:val="006B7937"/>
    <w:rsid w:val="006D0A88"/>
    <w:rsid w:val="006D4908"/>
    <w:rsid w:val="006D4BF2"/>
    <w:rsid w:val="006E4B23"/>
    <w:rsid w:val="007120E9"/>
    <w:rsid w:val="00717742"/>
    <w:rsid w:val="0072115F"/>
    <w:rsid w:val="00733DC4"/>
    <w:rsid w:val="007460E2"/>
    <w:rsid w:val="00747197"/>
    <w:rsid w:val="00760202"/>
    <w:rsid w:val="00760DEB"/>
    <w:rsid w:val="00771F3B"/>
    <w:rsid w:val="00793645"/>
    <w:rsid w:val="007A6687"/>
    <w:rsid w:val="007A764E"/>
    <w:rsid w:val="007C6DC9"/>
    <w:rsid w:val="007E17B7"/>
    <w:rsid w:val="007F2791"/>
    <w:rsid w:val="007F3290"/>
    <w:rsid w:val="007F49CA"/>
    <w:rsid w:val="007F77EB"/>
    <w:rsid w:val="00806CAC"/>
    <w:rsid w:val="00815D96"/>
    <w:rsid w:val="00817E22"/>
    <w:rsid w:val="0082149D"/>
    <w:rsid w:val="0083039A"/>
    <w:rsid w:val="00832E23"/>
    <w:rsid w:val="00836644"/>
    <w:rsid w:val="008434A6"/>
    <w:rsid w:val="00856C9C"/>
    <w:rsid w:val="00863EEF"/>
    <w:rsid w:val="00871022"/>
    <w:rsid w:val="00891EE0"/>
    <w:rsid w:val="00893B68"/>
    <w:rsid w:val="008B0959"/>
    <w:rsid w:val="008B7954"/>
    <w:rsid w:val="008C0E0B"/>
    <w:rsid w:val="008D13CF"/>
    <w:rsid w:val="008D40E9"/>
    <w:rsid w:val="008E4E64"/>
    <w:rsid w:val="008E5ECC"/>
    <w:rsid w:val="008F114E"/>
    <w:rsid w:val="008F586A"/>
    <w:rsid w:val="00905B59"/>
    <w:rsid w:val="009244DB"/>
    <w:rsid w:val="00927F27"/>
    <w:rsid w:val="00937012"/>
    <w:rsid w:val="00941FB5"/>
    <w:rsid w:val="00970920"/>
    <w:rsid w:val="00970B2B"/>
    <w:rsid w:val="00980F42"/>
    <w:rsid w:val="00982220"/>
    <w:rsid w:val="00985950"/>
    <w:rsid w:val="009A5446"/>
    <w:rsid w:val="009B185D"/>
    <w:rsid w:val="009B1C1D"/>
    <w:rsid w:val="009B5C8E"/>
    <w:rsid w:val="009B6B79"/>
    <w:rsid w:val="009C09F7"/>
    <w:rsid w:val="009C53B9"/>
    <w:rsid w:val="009D27F0"/>
    <w:rsid w:val="009D3727"/>
    <w:rsid w:val="009D41C8"/>
    <w:rsid w:val="009E0C88"/>
    <w:rsid w:val="009E5EC5"/>
    <w:rsid w:val="009F2212"/>
    <w:rsid w:val="00A11A3D"/>
    <w:rsid w:val="00A16406"/>
    <w:rsid w:val="00A52C9A"/>
    <w:rsid w:val="00A540B6"/>
    <w:rsid w:val="00A5593D"/>
    <w:rsid w:val="00A62100"/>
    <w:rsid w:val="00A63668"/>
    <w:rsid w:val="00A7789B"/>
    <w:rsid w:val="00A871F6"/>
    <w:rsid w:val="00A965E7"/>
    <w:rsid w:val="00A96A62"/>
    <w:rsid w:val="00AA3CED"/>
    <w:rsid w:val="00AA43B0"/>
    <w:rsid w:val="00AB08DC"/>
    <w:rsid w:val="00AB3503"/>
    <w:rsid w:val="00AC1954"/>
    <w:rsid w:val="00AC284F"/>
    <w:rsid w:val="00AC6BC7"/>
    <w:rsid w:val="00AE6285"/>
    <w:rsid w:val="00AE650D"/>
    <w:rsid w:val="00AE7CE5"/>
    <w:rsid w:val="00B0143F"/>
    <w:rsid w:val="00B047CC"/>
    <w:rsid w:val="00B05805"/>
    <w:rsid w:val="00B13532"/>
    <w:rsid w:val="00B440AB"/>
    <w:rsid w:val="00B524A1"/>
    <w:rsid w:val="00B539F9"/>
    <w:rsid w:val="00B540BB"/>
    <w:rsid w:val="00B60245"/>
    <w:rsid w:val="00B64C21"/>
    <w:rsid w:val="00B74965"/>
    <w:rsid w:val="00B776B4"/>
    <w:rsid w:val="00B90152"/>
    <w:rsid w:val="00BA09C5"/>
    <w:rsid w:val="00BA2CFB"/>
    <w:rsid w:val="00BA2D9F"/>
    <w:rsid w:val="00BA3500"/>
    <w:rsid w:val="00BA5814"/>
    <w:rsid w:val="00BD3083"/>
    <w:rsid w:val="00BD56B1"/>
    <w:rsid w:val="00BF3927"/>
    <w:rsid w:val="00BF5293"/>
    <w:rsid w:val="00BF7375"/>
    <w:rsid w:val="00C00871"/>
    <w:rsid w:val="00C61402"/>
    <w:rsid w:val="00C861C2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64E9"/>
    <w:rsid w:val="00D408B6"/>
    <w:rsid w:val="00D605CF"/>
    <w:rsid w:val="00D7591B"/>
    <w:rsid w:val="00D840CE"/>
    <w:rsid w:val="00D871DE"/>
    <w:rsid w:val="00DA2F49"/>
    <w:rsid w:val="00DA3A2D"/>
    <w:rsid w:val="00DC34F7"/>
    <w:rsid w:val="00DD2DD2"/>
    <w:rsid w:val="00DD3F53"/>
    <w:rsid w:val="00E0636D"/>
    <w:rsid w:val="00E24ECE"/>
    <w:rsid w:val="00E31D0C"/>
    <w:rsid w:val="00E33C01"/>
    <w:rsid w:val="00E34935"/>
    <w:rsid w:val="00E3601E"/>
    <w:rsid w:val="00E371B1"/>
    <w:rsid w:val="00E43D52"/>
    <w:rsid w:val="00E471DF"/>
    <w:rsid w:val="00E50355"/>
    <w:rsid w:val="00E51BD1"/>
    <w:rsid w:val="00E62F16"/>
    <w:rsid w:val="00E704ED"/>
    <w:rsid w:val="00E872A5"/>
    <w:rsid w:val="00E94805"/>
    <w:rsid w:val="00EB3439"/>
    <w:rsid w:val="00EB37EB"/>
    <w:rsid w:val="00EE0DFD"/>
    <w:rsid w:val="00EE60C2"/>
    <w:rsid w:val="00EE6F1E"/>
    <w:rsid w:val="00F21DC4"/>
    <w:rsid w:val="00F25693"/>
    <w:rsid w:val="00F35D89"/>
    <w:rsid w:val="00F43AAD"/>
    <w:rsid w:val="00F51075"/>
    <w:rsid w:val="00F73B10"/>
    <w:rsid w:val="00F74A59"/>
    <w:rsid w:val="00FA06A4"/>
    <w:rsid w:val="00FA11B3"/>
    <w:rsid w:val="00FB1C0C"/>
    <w:rsid w:val="00FB6E5E"/>
    <w:rsid w:val="00FD36B3"/>
    <w:rsid w:val="00FD68ED"/>
    <w:rsid w:val="00FD733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55FA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80439"/>
    <w:pPr>
      <w:ind w:left="720"/>
      <w:contextualSpacing/>
    </w:pPr>
  </w:style>
  <w:style w:type="character" w:styleId="ad">
    <w:name w:val="annotation reference"/>
    <w:basedOn w:val="a0"/>
    <w:rsid w:val="00970920"/>
    <w:rPr>
      <w:sz w:val="16"/>
      <w:szCs w:val="16"/>
    </w:rPr>
  </w:style>
  <w:style w:type="paragraph" w:styleId="ae">
    <w:name w:val="annotation text"/>
    <w:basedOn w:val="a"/>
    <w:link w:val="af"/>
    <w:rsid w:val="009709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70920"/>
  </w:style>
  <w:style w:type="paragraph" w:styleId="af0">
    <w:name w:val="annotation subject"/>
    <w:basedOn w:val="ae"/>
    <w:next w:val="ae"/>
    <w:link w:val="af1"/>
    <w:rsid w:val="00970920"/>
    <w:rPr>
      <w:b/>
      <w:bCs/>
    </w:rPr>
  </w:style>
  <w:style w:type="character" w:customStyle="1" w:styleId="af1">
    <w:name w:val="Тема примечания Знак"/>
    <w:basedOn w:val="af"/>
    <w:link w:val="af0"/>
    <w:rsid w:val="00970920"/>
    <w:rPr>
      <w:b/>
      <w:bCs/>
    </w:rPr>
  </w:style>
  <w:style w:type="paragraph" w:styleId="af2">
    <w:name w:val="Revision"/>
    <w:hidden/>
    <w:uiPriority w:val="99"/>
    <w:semiHidden/>
    <w:rsid w:val="002D6FF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CE45FD79A4BA76B6E40D73611B26049B5C30F105C4A3F8F3F55EA7738927B2C77DC9147A488414DFECE2A9BC37C33063DCDF985DD828FL7PA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E45FD79A4BA76B6E40D73611B26049B5C30F105C4A3F8F3F55EA7738927B2C77DC9147A48B4241FECE2A9BC37C33063DCDF985DD828FL7PA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E45FD79A4BA76B6E40D73611B26049B4C20D1658426285370CE6753F9D243B70959D46A4894744F3912F8ED2243F0420D3F89AC1808D79L5P5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4CE45FD79A4BA76B6E40D73611B26049B4C20D1658426285370CE6753F9D243B70959D46A4894744F3912F8ED2243F0420D3F89AC1808D79L5P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629422D6CCD221209EF7996C977E39DA0A6C341530E8B6906D8AB618A0068C4B489C877CD42EEB40181115D412DA7C70401AB9221FA82D880E306046a6G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659C-D4E3-4EF6-91F8-41044382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3013</Words>
  <Characters>24061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27020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Балясный Марк Владимирович</cp:lastModifiedBy>
  <cp:revision>5</cp:revision>
  <cp:lastPrinted>2020-05-08T01:33:00Z</cp:lastPrinted>
  <dcterms:created xsi:type="dcterms:W3CDTF">2021-08-09T01:11:00Z</dcterms:created>
  <dcterms:modified xsi:type="dcterms:W3CDTF">2021-08-09T01:14:00Z</dcterms:modified>
</cp:coreProperties>
</file>