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42"/>
        <w:gridCol w:w="283"/>
        <w:gridCol w:w="992"/>
        <w:gridCol w:w="111"/>
        <w:gridCol w:w="5559"/>
      </w:tblGrid>
      <w:tr w:rsidR="00CD5207" w:rsidTr="003676D1">
        <w:trPr>
          <w:trHeight w:val="567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207" w:rsidRDefault="00372B08" w:rsidP="00D0201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6DEC366" wp14:editId="7AFAE044">
                  <wp:extent cx="493024" cy="612000"/>
                  <wp:effectExtent l="0" t="0" r="254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024" cy="61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5207" w:rsidTr="003676D1">
        <w:trPr>
          <w:trHeight w:val="1134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D5207" w:rsidRPr="00D94E37" w:rsidRDefault="00CD5207" w:rsidP="00D94E37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>АГЕНТСТВО ЛЕСНОГО ХОЗЯЙСТВА КАМЧАТСКОГО КРАЯ</w:t>
            </w:r>
          </w:p>
          <w:p w:rsidR="00CD5207" w:rsidRPr="00930FC9" w:rsidRDefault="00CD5207" w:rsidP="009147AE">
            <w:pPr>
              <w:spacing w:before="80"/>
              <w:jc w:val="center"/>
              <w:rPr>
                <w:rFonts w:ascii="Times New Roman" w:hAnsi="Times New Roman" w:cs="Times New Roman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36"/>
                <w:lang w:eastAsia="ru-RU"/>
              </w:rPr>
              <w:t>ПРИКАЗ</w:t>
            </w:r>
          </w:p>
        </w:tc>
      </w:tr>
      <w:tr w:rsidR="006C314E" w:rsidTr="00EA4395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314E" w:rsidRPr="001A6039" w:rsidRDefault="006C314E" w:rsidP="003A27AF">
            <w:pPr>
              <w:spacing w:befor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C314E" w:rsidRPr="00233D01" w:rsidRDefault="006C314E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C314E" w:rsidRPr="00233D01" w:rsidRDefault="006C314E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  <w:r w:rsidRPr="006C314E"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314E" w:rsidRPr="001A6039" w:rsidRDefault="00EF7005" w:rsidP="00D94E37">
            <w:pPr>
              <w:spacing w:befor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</w:tcPr>
          <w:p w:rsidR="006C314E" w:rsidRPr="00233D01" w:rsidRDefault="006C314E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C314E" w:rsidRPr="00AA3E82" w:rsidRDefault="006C314E" w:rsidP="00D0201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C1CED" w:rsidTr="00162000">
        <w:trPr>
          <w:cantSplit/>
          <w:trHeight w:hRule="exact" w:val="113"/>
        </w:trPr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1CED" w:rsidRPr="00233D01" w:rsidRDefault="00BC1CED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BC1CED" w:rsidRPr="00233D01" w:rsidRDefault="00BC1CED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C1CED" w:rsidRPr="006C314E" w:rsidRDefault="00BC1CED" w:rsidP="001173BA">
            <w:pPr>
              <w:spacing w:before="40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1CED" w:rsidRPr="00233D01" w:rsidRDefault="00BC1CED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</w:tcPr>
          <w:p w:rsidR="00BC1CED" w:rsidRPr="00233D01" w:rsidRDefault="00BC1CED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1CED" w:rsidRPr="00AA3E82" w:rsidRDefault="00BC1CED" w:rsidP="00D0201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C1CED" w:rsidTr="007D6B2D">
        <w:trPr>
          <w:trHeight w:val="151"/>
        </w:trPr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1CED" w:rsidRPr="00233D01" w:rsidRDefault="00BC1CED" w:rsidP="00BC1CED">
            <w:pPr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000">
              <w:rPr>
                <w:rFonts w:ascii="Times New Roman" w:hAnsi="Times New Roman" w:cs="Times New Roman"/>
                <w:sz w:val="20"/>
                <w:szCs w:val="20"/>
              </w:rPr>
              <w:t>г. Петропавловск-Камчатский</w:t>
            </w: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</w:tcPr>
          <w:p w:rsidR="00BC1CED" w:rsidRPr="00233D01" w:rsidRDefault="00BC1CED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1CED" w:rsidRPr="00AA3E82" w:rsidRDefault="00BC1CED" w:rsidP="00D0201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E32D7" w:rsidTr="00E85860">
        <w:trPr>
          <w:trHeight w:val="1556"/>
        </w:trPr>
        <w:tc>
          <w:tcPr>
            <w:tcW w:w="40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C0F19" w:rsidRDefault="001C0F19" w:rsidP="000F1FD6">
            <w:pPr>
              <w:rPr>
                <w:rFonts w:ascii="Times New Roman" w:hAnsi="Times New Roman" w:cs="Times New Roman"/>
                <w:sz w:val="28"/>
              </w:rPr>
            </w:pPr>
          </w:p>
          <w:p w:rsidR="006E32D7" w:rsidRPr="00B26E92" w:rsidRDefault="00C519F2" w:rsidP="00D94E37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делении территории лесного фонда Камчатского края по зонам мониторинга и контроля лесных пожаров</w:t>
            </w:r>
          </w:p>
        </w:tc>
        <w:tc>
          <w:tcPr>
            <w:tcW w:w="5559" w:type="dxa"/>
            <w:tcBorders>
              <w:top w:val="nil"/>
              <w:left w:val="nil"/>
              <w:bottom w:val="nil"/>
              <w:right w:val="nil"/>
            </w:tcBorders>
          </w:tcPr>
          <w:p w:rsidR="001C0F19" w:rsidRDefault="001C0F19" w:rsidP="000F1FD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E32D7" w:rsidRPr="00CE3346" w:rsidRDefault="006E32D7" w:rsidP="000F1F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C6295" w:rsidRPr="00217079" w:rsidRDefault="004C6295" w:rsidP="001E027F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5860" w:rsidRPr="00383762" w:rsidRDefault="00217079" w:rsidP="001E027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707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C519F2">
        <w:rPr>
          <w:rFonts w:ascii="Times New Roman" w:hAnsi="Times New Roman" w:cs="Times New Roman"/>
          <w:sz w:val="28"/>
          <w:szCs w:val="28"/>
        </w:rPr>
        <w:t xml:space="preserve">со статьями 53.2, 53.4 Лесного кодекса Российской Федерации, пунктом 15 Порядка осуществления мониторинга пожарной опасности в лесах и лесных пожаров, утвержденного приказом Минприроды России от 23 июня 2014 года № 276, приказом Минприроды России от 08 июля 2014 года № 313 «Об утверждении Правил тушения лесных пожаров» Приказом Рослесхоза от 05 августа 2020 года № 753 «Об установлении </w:t>
      </w:r>
      <w:proofErr w:type="spellStart"/>
      <w:r w:rsidR="00C519F2">
        <w:rPr>
          <w:rFonts w:ascii="Times New Roman" w:hAnsi="Times New Roman" w:cs="Times New Roman"/>
          <w:sz w:val="28"/>
          <w:szCs w:val="28"/>
        </w:rPr>
        <w:t>лесопожарного</w:t>
      </w:r>
      <w:proofErr w:type="spellEnd"/>
      <w:r w:rsidR="00C519F2">
        <w:rPr>
          <w:rFonts w:ascii="Times New Roman" w:hAnsi="Times New Roman" w:cs="Times New Roman"/>
          <w:sz w:val="28"/>
          <w:szCs w:val="28"/>
        </w:rPr>
        <w:t xml:space="preserve"> зонирования земель</w:t>
      </w:r>
      <w:proofErr w:type="gramEnd"/>
      <w:r w:rsidR="00C519F2">
        <w:rPr>
          <w:rFonts w:ascii="Times New Roman" w:hAnsi="Times New Roman" w:cs="Times New Roman"/>
          <w:sz w:val="28"/>
          <w:szCs w:val="28"/>
        </w:rPr>
        <w:t xml:space="preserve"> лесного фонда и </w:t>
      </w:r>
      <w:proofErr w:type="gramStart"/>
      <w:r w:rsidR="00C519F2">
        <w:rPr>
          <w:rFonts w:ascii="Times New Roman" w:hAnsi="Times New Roman" w:cs="Times New Roman"/>
          <w:sz w:val="28"/>
          <w:szCs w:val="28"/>
        </w:rPr>
        <w:t>признании</w:t>
      </w:r>
      <w:proofErr w:type="gramEnd"/>
      <w:r w:rsidR="00C519F2">
        <w:rPr>
          <w:rFonts w:ascii="Times New Roman" w:hAnsi="Times New Roman" w:cs="Times New Roman"/>
          <w:sz w:val="28"/>
          <w:szCs w:val="28"/>
        </w:rPr>
        <w:t xml:space="preserve"> утратившим силу приказа Федерального агентства лесного хозяйства от 07 июня 2018 года № 468»</w:t>
      </w:r>
      <w:r w:rsidR="0038592D">
        <w:rPr>
          <w:rFonts w:ascii="Times New Roman" w:hAnsi="Times New Roman" w:cs="Times New Roman"/>
          <w:sz w:val="28"/>
          <w:szCs w:val="28"/>
        </w:rPr>
        <w:t xml:space="preserve">, постановлением Губернатора Камчатского края от 29 сентября 2020 года № 178 «Об изменении структуры исполнительных органов государственной власти Камчатского края» </w:t>
      </w:r>
    </w:p>
    <w:p w:rsidR="00217079" w:rsidRPr="00217079" w:rsidRDefault="00217079" w:rsidP="001E027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17079" w:rsidRPr="00217079" w:rsidRDefault="00217079" w:rsidP="001E027F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079" w:rsidRPr="00217079" w:rsidRDefault="00217079" w:rsidP="001E027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7079">
        <w:rPr>
          <w:rFonts w:ascii="Times New Roman" w:hAnsi="Times New Roman" w:cs="Times New Roman"/>
          <w:sz w:val="28"/>
          <w:szCs w:val="28"/>
        </w:rPr>
        <w:t>П Р И К А З Ы В А Ю:</w:t>
      </w:r>
    </w:p>
    <w:p w:rsidR="00217079" w:rsidRPr="00217079" w:rsidRDefault="00217079" w:rsidP="001E027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17079" w:rsidRDefault="00C519F2" w:rsidP="001E027F">
      <w:pPr>
        <w:pStyle w:val="a7"/>
        <w:numPr>
          <w:ilvl w:val="0"/>
          <w:numId w:val="1"/>
        </w:numPr>
        <w:spacing w:after="0" w:line="276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Разделить территорию лесного фонда Камчатского края общей площадью </w:t>
      </w:r>
      <w:r w:rsidR="004662B0">
        <w:rPr>
          <w:rFonts w:ascii="Times New Roman" w:hAnsi="Times New Roman" w:cs="Times New Roman"/>
          <w:sz w:val="28"/>
          <w:szCs w:val="28"/>
        </w:rPr>
        <w:t>44216,3 тыс. га по зонам мониторинга и районам применения сил и средств согласно прилагаемой к настоящему приказу Схеме разделения территории лесного фонда Камчатского края по зонам мониторинга и районам применения наземных и авиационных сил и средств, в том числе:</w:t>
      </w:r>
    </w:p>
    <w:p w:rsidR="004662B0" w:rsidRDefault="004662B0" w:rsidP="001E027F">
      <w:pPr>
        <w:pStyle w:val="a7"/>
        <w:numPr>
          <w:ilvl w:val="0"/>
          <w:numId w:val="2"/>
        </w:numPr>
        <w:spacing w:after="0" w:line="276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зону наземного обнаружения и тушения лесных пожаров площадью 44,7 тыс. га;</w:t>
      </w:r>
    </w:p>
    <w:p w:rsidR="004662B0" w:rsidRDefault="004662B0" w:rsidP="001E027F">
      <w:pPr>
        <w:pStyle w:val="a7"/>
        <w:numPr>
          <w:ilvl w:val="0"/>
          <w:numId w:val="2"/>
        </w:numPr>
        <w:spacing w:after="0" w:line="276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зону лесоавиационных работ площадью 44171,6 тыс. га, включающую в себя:</w:t>
      </w:r>
    </w:p>
    <w:p w:rsidR="004662B0" w:rsidRDefault="006A7A7A" w:rsidP="001E027F">
      <w:pPr>
        <w:pStyle w:val="a7"/>
        <w:spacing w:after="0" w:line="276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4662B0">
        <w:rPr>
          <w:rFonts w:ascii="Times New Roman" w:hAnsi="Times New Roman" w:cs="Times New Roman"/>
          <w:sz w:val="28"/>
          <w:szCs w:val="28"/>
        </w:rPr>
        <w:t xml:space="preserve"> зону авиационного обнаружения и наземного тушения – 1526,0 тыс. га;</w:t>
      </w:r>
    </w:p>
    <w:p w:rsidR="006A7A7A" w:rsidRDefault="006A7A7A" w:rsidP="001E027F">
      <w:pPr>
        <w:pStyle w:val="a7"/>
        <w:spacing w:after="0" w:line="276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зону авиационного обнаружения и тушения – 7073,5;</w:t>
      </w:r>
    </w:p>
    <w:p w:rsidR="006A7A7A" w:rsidRDefault="006A7A7A" w:rsidP="001E027F">
      <w:pPr>
        <w:pStyle w:val="a7"/>
        <w:spacing w:after="0" w:line="276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 зона исключительного обнаружения с помощью космических средств и преимущественно авиационного тушения (далее зона контроля) – 35572,1 тыс. га.</w:t>
      </w:r>
    </w:p>
    <w:p w:rsidR="00217079" w:rsidRDefault="006A7A7A" w:rsidP="001E027F">
      <w:pPr>
        <w:pStyle w:val="a7"/>
        <w:spacing w:after="0" w:line="276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зоне контроля лесных пожаров</w:t>
      </w:r>
      <w:r w:rsidR="0038592D">
        <w:rPr>
          <w:rFonts w:ascii="Times New Roman" w:hAnsi="Times New Roman" w:cs="Times New Roman"/>
          <w:sz w:val="28"/>
          <w:szCs w:val="28"/>
        </w:rPr>
        <w:t xml:space="preserve"> обнаружение лесных пожаров и наблюдение</w:t>
      </w:r>
      <w:r>
        <w:rPr>
          <w:rFonts w:ascii="Times New Roman" w:hAnsi="Times New Roman" w:cs="Times New Roman"/>
          <w:sz w:val="28"/>
          <w:szCs w:val="28"/>
        </w:rPr>
        <w:t xml:space="preserve"> за их развитием осуществлять с использованием космических средств. При этом полученные с использованием космических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>
        <w:rPr>
          <w:rFonts w:ascii="Times New Roman" w:hAnsi="Times New Roman" w:cs="Times New Roman"/>
          <w:sz w:val="28"/>
          <w:szCs w:val="28"/>
        </w:rPr>
        <w:t>едения на основании решения Агентства лесного хозяйства Камчатского края (далее</w:t>
      </w:r>
      <w:r w:rsidR="003859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3859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Агентство),</w:t>
      </w:r>
      <w:r w:rsidR="004B4E7B">
        <w:rPr>
          <w:rFonts w:ascii="Times New Roman" w:hAnsi="Times New Roman" w:cs="Times New Roman"/>
          <w:sz w:val="28"/>
          <w:szCs w:val="28"/>
        </w:rPr>
        <w:t xml:space="preserve"> осуществляющего переданные ему полномочия в области лесных отношений, могут быть уточнены с использованием авиационных или наземных средств.</w:t>
      </w:r>
    </w:p>
    <w:p w:rsidR="004B4E7B" w:rsidRDefault="004B4E7B" w:rsidP="001E027F">
      <w:pPr>
        <w:pStyle w:val="a7"/>
        <w:spacing w:after="0" w:line="276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Решение по приостановке или прекращению тушения лесных пожаров в зоне контроля лесных пожаров принимает комиссия по чрезвычайным ситуациям и обеспечению пожарной безопасности Камчатского края на основании предложений муниципальных комиссий по чрезвычайным ситуациям и обеспечения пожарной безопасности.</w:t>
      </w:r>
    </w:p>
    <w:p w:rsidR="004B4E7B" w:rsidRDefault="0038592D" w:rsidP="001E027F">
      <w:pPr>
        <w:pStyle w:val="a7"/>
        <w:spacing w:after="0" w:line="276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</w:t>
      </w:r>
      <w:r w:rsidR="004B4E7B">
        <w:rPr>
          <w:rFonts w:ascii="Times New Roman" w:hAnsi="Times New Roman" w:cs="Times New Roman"/>
          <w:sz w:val="28"/>
          <w:szCs w:val="28"/>
        </w:rPr>
        <w:t>ризнать утратившими силу:</w:t>
      </w:r>
    </w:p>
    <w:p w:rsidR="004B4E7B" w:rsidRDefault="004B4E7B" w:rsidP="001E027F">
      <w:pPr>
        <w:pStyle w:val="a7"/>
        <w:spacing w:after="0" w:line="276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приказ Агентства от 26 апреля 2018 года № 275-пр «О делении территории  лесного фонда Камчатского края по зонам мониторинга и контроля лесных пожаров»;</w:t>
      </w:r>
    </w:p>
    <w:p w:rsidR="004B4E7B" w:rsidRDefault="004B4E7B" w:rsidP="001E027F">
      <w:pPr>
        <w:pStyle w:val="a7"/>
        <w:spacing w:after="0" w:line="276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приказ Агентства от 15 июля 2019 года № 746-пр «О внесение изменения в приказ Агентства лесного хозяйства и охраны животного мира Камчатского края</w:t>
      </w:r>
      <w:r w:rsidR="001E027F">
        <w:rPr>
          <w:rFonts w:ascii="Times New Roman" w:hAnsi="Times New Roman" w:cs="Times New Roman"/>
          <w:sz w:val="28"/>
          <w:szCs w:val="28"/>
        </w:rPr>
        <w:t xml:space="preserve"> от 26.04.2018 № 275 «О делении территории лесного фонда Камчатского края по зонам мониторинга и контроля лесных пожаров».</w:t>
      </w:r>
    </w:p>
    <w:p w:rsidR="001E027F" w:rsidRDefault="0038592D" w:rsidP="001E027F">
      <w:pPr>
        <w:pStyle w:val="a7"/>
        <w:spacing w:after="0" w:line="276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</w:t>
      </w:r>
      <w:r w:rsidR="001E027F">
        <w:rPr>
          <w:rFonts w:ascii="Times New Roman" w:hAnsi="Times New Roman" w:cs="Times New Roman"/>
          <w:sz w:val="28"/>
          <w:szCs w:val="28"/>
        </w:rPr>
        <w:t>тделу охраны лесов и государственного лесного и пожарного надзора (А.М. Епишков) довести настоящий приказ до подведомственных учреждений.</w:t>
      </w:r>
    </w:p>
    <w:p w:rsidR="001E027F" w:rsidRDefault="001E027F" w:rsidP="001E027F">
      <w:pPr>
        <w:pStyle w:val="a7"/>
        <w:spacing w:after="0" w:line="276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возложить на заместителя руководителя – начальника отдела охраны лесов и государственного лесного и пожарного надзора А.М.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Епишкова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E027F" w:rsidRPr="00217079" w:rsidRDefault="0038592D" w:rsidP="001E027F">
      <w:pPr>
        <w:pStyle w:val="a7"/>
        <w:spacing w:after="0" w:line="276" w:lineRule="auto"/>
        <w:ind w:left="0" w:firstLine="705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Н</w:t>
      </w:r>
      <w:r w:rsidR="001E027F">
        <w:rPr>
          <w:rFonts w:ascii="Times New Roman" w:hAnsi="Times New Roman" w:cs="Times New Roman"/>
          <w:sz w:val="28"/>
          <w:szCs w:val="28"/>
        </w:rPr>
        <w:t xml:space="preserve">астоящий приказ вступает в силу </w:t>
      </w:r>
      <w:r>
        <w:rPr>
          <w:rFonts w:ascii="Times New Roman" w:hAnsi="Times New Roman" w:cs="Times New Roman"/>
          <w:sz w:val="28"/>
          <w:szCs w:val="28"/>
        </w:rPr>
        <w:t>через 10 дней после дня его официального опубликования.</w:t>
      </w:r>
      <w:bookmarkStart w:id="0" w:name="_GoBack"/>
      <w:bookmarkEnd w:id="0"/>
    </w:p>
    <w:p w:rsidR="00217079" w:rsidRPr="00217079" w:rsidRDefault="00217079" w:rsidP="00217079">
      <w:pPr>
        <w:pStyle w:val="ac"/>
        <w:ind w:firstLine="0"/>
        <w:rPr>
          <w:szCs w:val="28"/>
        </w:rPr>
      </w:pPr>
    </w:p>
    <w:p w:rsidR="00217079" w:rsidRPr="00217079" w:rsidRDefault="00217079" w:rsidP="00217079">
      <w:pPr>
        <w:pStyle w:val="ac"/>
        <w:ind w:firstLine="0"/>
        <w:rPr>
          <w:szCs w:val="28"/>
        </w:rPr>
      </w:pPr>
    </w:p>
    <w:p w:rsidR="00286D71" w:rsidRDefault="00360078" w:rsidP="002170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руководителя</w:t>
      </w:r>
      <w:r w:rsidR="00C519F2">
        <w:rPr>
          <w:rFonts w:ascii="Times New Roman" w:hAnsi="Times New Roman" w:cs="Times New Roman"/>
          <w:sz w:val="28"/>
          <w:szCs w:val="28"/>
        </w:rPr>
        <w:t xml:space="preserve"> Агентства</w:t>
      </w:r>
      <w:r w:rsidR="00C519F2">
        <w:rPr>
          <w:rFonts w:ascii="Times New Roman" w:hAnsi="Times New Roman" w:cs="Times New Roman"/>
          <w:sz w:val="28"/>
          <w:szCs w:val="28"/>
        </w:rPr>
        <w:tab/>
      </w:r>
      <w:r w:rsidR="00C519F2">
        <w:rPr>
          <w:rFonts w:ascii="Times New Roman" w:hAnsi="Times New Roman" w:cs="Times New Roman"/>
          <w:sz w:val="28"/>
          <w:szCs w:val="28"/>
        </w:rPr>
        <w:tab/>
      </w:r>
      <w:r w:rsidR="00C519F2">
        <w:rPr>
          <w:rFonts w:ascii="Times New Roman" w:hAnsi="Times New Roman" w:cs="Times New Roman"/>
          <w:sz w:val="28"/>
          <w:szCs w:val="28"/>
        </w:rPr>
        <w:tab/>
      </w:r>
      <w:r w:rsidR="00C519F2">
        <w:rPr>
          <w:rFonts w:ascii="Times New Roman" w:hAnsi="Times New Roman" w:cs="Times New Roman"/>
          <w:sz w:val="28"/>
          <w:szCs w:val="28"/>
        </w:rPr>
        <w:tab/>
      </w:r>
      <w:r w:rsidR="00C519F2">
        <w:rPr>
          <w:rFonts w:ascii="Times New Roman" w:hAnsi="Times New Roman" w:cs="Times New Roman"/>
          <w:sz w:val="28"/>
          <w:szCs w:val="28"/>
        </w:rPr>
        <w:tab/>
      </w:r>
      <w:r w:rsidR="001E027F">
        <w:rPr>
          <w:rFonts w:ascii="Times New Roman" w:hAnsi="Times New Roman" w:cs="Times New Roman"/>
          <w:sz w:val="28"/>
          <w:szCs w:val="28"/>
        </w:rPr>
        <w:t xml:space="preserve">           Д.Б. </w:t>
      </w:r>
      <w:proofErr w:type="spellStart"/>
      <w:r w:rsidR="001E027F">
        <w:rPr>
          <w:rFonts w:ascii="Times New Roman" w:hAnsi="Times New Roman" w:cs="Times New Roman"/>
          <w:sz w:val="28"/>
          <w:szCs w:val="28"/>
        </w:rPr>
        <w:t>Щипицын</w:t>
      </w:r>
      <w:proofErr w:type="spellEnd"/>
    </w:p>
    <w:p w:rsidR="00E32B77" w:rsidRDefault="00E32B77" w:rsidP="00217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2B77" w:rsidRDefault="00E32B77" w:rsidP="00217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2B77" w:rsidRPr="00E32B77" w:rsidRDefault="00E32B77" w:rsidP="00217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32B77" w:rsidRPr="00E32B77" w:rsidSect="00895E81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D98" w:rsidRDefault="001C3D98" w:rsidP="00895E81">
      <w:pPr>
        <w:spacing w:after="0" w:line="240" w:lineRule="auto"/>
      </w:pPr>
      <w:r>
        <w:separator/>
      </w:r>
    </w:p>
  </w:endnote>
  <w:endnote w:type="continuationSeparator" w:id="0">
    <w:p w:rsidR="001C3D98" w:rsidRDefault="001C3D98" w:rsidP="00895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D98" w:rsidRDefault="001C3D98" w:rsidP="00895E81">
      <w:pPr>
        <w:spacing w:after="0" w:line="240" w:lineRule="auto"/>
      </w:pPr>
      <w:r>
        <w:separator/>
      </w:r>
    </w:p>
  </w:footnote>
  <w:footnote w:type="continuationSeparator" w:id="0">
    <w:p w:rsidR="001C3D98" w:rsidRDefault="001C3D98" w:rsidP="00895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E81" w:rsidRDefault="00895E8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C5F1F"/>
    <w:multiLevelType w:val="hybridMultilevel"/>
    <w:tmpl w:val="A4D2B702"/>
    <w:lvl w:ilvl="0" w:tplc="737CF0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4E9324F"/>
    <w:multiLevelType w:val="hybridMultilevel"/>
    <w:tmpl w:val="FD9261B4"/>
    <w:lvl w:ilvl="0" w:tplc="6BB205C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A4D"/>
    <w:rsid w:val="00012794"/>
    <w:rsid w:val="00040057"/>
    <w:rsid w:val="0004103D"/>
    <w:rsid w:val="0004551B"/>
    <w:rsid w:val="00085828"/>
    <w:rsid w:val="000B134D"/>
    <w:rsid w:val="000B4826"/>
    <w:rsid w:val="000F1FD6"/>
    <w:rsid w:val="000F55C9"/>
    <w:rsid w:val="0011594B"/>
    <w:rsid w:val="00115EB0"/>
    <w:rsid w:val="001173BA"/>
    <w:rsid w:val="00124F1A"/>
    <w:rsid w:val="00126C7D"/>
    <w:rsid w:val="00131D60"/>
    <w:rsid w:val="001414E4"/>
    <w:rsid w:val="00162000"/>
    <w:rsid w:val="00187B18"/>
    <w:rsid w:val="001A6039"/>
    <w:rsid w:val="001C0F19"/>
    <w:rsid w:val="001C3D98"/>
    <w:rsid w:val="001C64E9"/>
    <w:rsid w:val="001E027F"/>
    <w:rsid w:val="0020479A"/>
    <w:rsid w:val="00204F3C"/>
    <w:rsid w:val="0021493D"/>
    <w:rsid w:val="00217079"/>
    <w:rsid w:val="0022306D"/>
    <w:rsid w:val="00230417"/>
    <w:rsid w:val="00233D01"/>
    <w:rsid w:val="00262482"/>
    <w:rsid w:val="002718B9"/>
    <w:rsid w:val="00272419"/>
    <w:rsid w:val="00286D71"/>
    <w:rsid w:val="002B2FE2"/>
    <w:rsid w:val="002B533B"/>
    <w:rsid w:val="002F0AF9"/>
    <w:rsid w:val="00307B9A"/>
    <w:rsid w:val="00332B15"/>
    <w:rsid w:val="00340589"/>
    <w:rsid w:val="00342538"/>
    <w:rsid w:val="00360078"/>
    <w:rsid w:val="003676D1"/>
    <w:rsid w:val="003729DC"/>
    <w:rsid w:val="00372B08"/>
    <w:rsid w:val="0038592D"/>
    <w:rsid w:val="003A27AF"/>
    <w:rsid w:val="003F502F"/>
    <w:rsid w:val="004027E5"/>
    <w:rsid w:val="00413695"/>
    <w:rsid w:val="00415C01"/>
    <w:rsid w:val="00427579"/>
    <w:rsid w:val="00435E98"/>
    <w:rsid w:val="00450978"/>
    <w:rsid w:val="004662B0"/>
    <w:rsid w:val="00475158"/>
    <w:rsid w:val="004B4E7B"/>
    <w:rsid w:val="004C4C33"/>
    <w:rsid w:val="004C6295"/>
    <w:rsid w:val="004D0BAA"/>
    <w:rsid w:val="004D119D"/>
    <w:rsid w:val="004F5A65"/>
    <w:rsid w:val="00515164"/>
    <w:rsid w:val="005340E3"/>
    <w:rsid w:val="00547380"/>
    <w:rsid w:val="005718C0"/>
    <w:rsid w:val="00576050"/>
    <w:rsid w:val="00595EDB"/>
    <w:rsid w:val="00597FBE"/>
    <w:rsid w:val="005F0D11"/>
    <w:rsid w:val="005F3A6E"/>
    <w:rsid w:val="0060211C"/>
    <w:rsid w:val="00607FD7"/>
    <w:rsid w:val="00611E4C"/>
    <w:rsid w:val="006859A7"/>
    <w:rsid w:val="006936DB"/>
    <w:rsid w:val="006A21AD"/>
    <w:rsid w:val="006A7A7A"/>
    <w:rsid w:val="006C19CA"/>
    <w:rsid w:val="006C314E"/>
    <w:rsid w:val="006E32D7"/>
    <w:rsid w:val="006E44BC"/>
    <w:rsid w:val="006F6C26"/>
    <w:rsid w:val="0070265A"/>
    <w:rsid w:val="00794546"/>
    <w:rsid w:val="007A5D01"/>
    <w:rsid w:val="007A7DD2"/>
    <w:rsid w:val="007D5234"/>
    <w:rsid w:val="007D6B2D"/>
    <w:rsid w:val="008050F5"/>
    <w:rsid w:val="00817055"/>
    <w:rsid w:val="008215CF"/>
    <w:rsid w:val="008232DE"/>
    <w:rsid w:val="008339FF"/>
    <w:rsid w:val="008371A3"/>
    <w:rsid w:val="008628C3"/>
    <w:rsid w:val="00882A4C"/>
    <w:rsid w:val="00885C13"/>
    <w:rsid w:val="00891C14"/>
    <w:rsid w:val="00895E81"/>
    <w:rsid w:val="008D16A9"/>
    <w:rsid w:val="009147AE"/>
    <w:rsid w:val="009250EC"/>
    <w:rsid w:val="00950A50"/>
    <w:rsid w:val="00990E35"/>
    <w:rsid w:val="009B57C0"/>
    <w:rsid w:val="009B5A55"/>
    <w:rsid w:val="009B6D9E"/>
    <w:rsid w:val="009D6ED4"/>
    <w:rsid w:val="009F049A"/>
    <w:rsid w:val="00A00395"/>
    <w:rsid w:val="00A11C0D"/>
    <w:rsid w:val="00A17A02"/>
    <w:rsid w:val="00A4398E"/>
    <w:rsid w:val="00A56121"/>
    <w:rsid w:val="00A57449"/>
    <w:rsid w:val="00A93572"/>
    <w:rsid w:val="00AD0B81"/>
    <w:rsid w:val="00B12F19"/>
    <w:rsid w:val="00B26E92"/>
    <w:rsid w:val="00B459CA"/>
    <w:rsid w:val="00B623AF"/>
    <w:rsid w:val="00B95F53"/>
    <w:rsid w:val="00BB2969"/>
    <w:rsid w:val="00BC1CED"/>
    <w:rsid w:val="00BD589B"/>
    <w:rsid w:val="00BD7585"/>
    <w:rsid w:val="00C06DAE"/>
    <w:rsid w:val="00C131D2"/>
    <w:rsid w:val="00C13E61"/>
    <w:rsid w:val="00C17A1B"/>
    <w:rsid w:val="00C519F2"/>
    <w:rsid w:val="00C85052"/>
    <w:rsid w:val="00C869CB"/>
    <w:rsid w:val="00C95C76"/>
    <w:rsid w:val="00CC0657"/>
    <w:rsid w:val="00CD0D0F"/>
    <w:rsid w:val="00CD5207"/>
    <w:rsid w:val="00CE20F7"/>
    <w:rsid w:val="00CE49AF"/>
    <w:rsid w:val="00D72CAA"/>
    <w:rsid w:val="00D731FA"/>
    <w:rsid w:val="00D74DB8"/>
    <w:rsid w:val="00D74F1D"/>
    <w:rsid w:val="00D776E5"/>
    <w:rsid w:val="00D94E37"/>
    <w:rsid w:val="00DB7DBB"/>
    <w:rsid w:val="00E1182F"/>
    <w:rsid w:val="00E32B77"/>
    <w:rsid w:val="00E43350"/>
    <w:rsid w:val="00E701C2"/>
    <w:rsid w:val="00E85860"/>
    <w:rsid w:val="00E92BD6"/>
    <w:rsid w:val="00EA137F"/>
    <w:rsid w:val="00EA4395"/>
    <w:rsid w:val="00ED663F"/>
    <w:rsid w:val="00EF7005"/>
    <w:rsid w:val="00EF73B5"/>
    <w:rsid w:val="00F129CE"/>
    <w:rsid w:val="00F21926"/>
    <w:rsid w:val="00F616BE"/>
    <w:rsid w:val="00F70F30"/>
    <w:rsid w:val="00F74942"/>
    <w:rsid w:val="00F8218E"/>
    <w:rsid w:val="00F94349"/>
    <w:rsid w:val="00FD1C6F"/>
    <w:rsid w:val="00FD227D"/>
    <w:rsid w:val="00FE3A4D"/>
    <w:rsid w:val="00FE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129CE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B1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34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07B9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95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95E81"/>
  </w:style>
  <w:style w:type="paragraph" w:styleId="aa">
    <w:name w:val="footer"/>
    <w:basedOn w:val="a"/>
    <w:link w:val="ab"/>
    <w:uiPriority w:val="99"/>
    <w:unhideWhenUsed/>
    <w:rsid w:val="00895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95E81"/>
  </w:style>
  <w:style w:type="paragraph" w:styleId="ac">
    <w:name w:val="Body Text Indent"/>
    <w:basedOn w:val="a"/>
    <w:link w:val="ad"/>
    <w:rsid w:val="0021707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21707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E8586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129CE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B1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34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07B9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95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95E81"/>
  </w:style>
  <w:style w:type="paragraph" w:styleId="aa">
    <w:name w:val="footer"/>
    <w:basedOn w:val="a"/>
    <w:link w:val="ab"/>
    <w:uiPriority w:val="99"/>
    <w:unhideWhenUsed/>
    <w:rsid w:val="00895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95E81"/>
  </w:style>
  <w:style w:type="paragraph" w:styleId="ac">
    <w:name w:val="Body Text Indent"/>
    <w:basedOn w:val="a"/>
    <w:link w:val="ad"/>
    <w:rsid w:val="0021707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21707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E858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9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PKK</Company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Константин Александрович</dc:creator>
  <cp:lastModifiedBy>Гуркин Михаил Викторович</cp:lastModifiedBy>
  <cp:revision>4</cp:revision>
  <cp:lastPrinted>2020-02-04T03:34:00Z</cp:lastPrinted>
  <dcterms:created xsi:type="dcterms:W3CDTF">2021-04-07T02:40:00Z</dcterms:created>
  <dcterms:modified xsi:type="dcterms:W3CDTF">2021-04-07T04:23:00Z</dcterms:modified>
</cp:coreProperties>
</file>