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017ED5">
        <w:tc>
          <w:tcPr>
            <w:tcW w:w="4395" w:type="dxa"/>
          </w:tcPr>
          <w:p w:rsidR="00B60245" w:rsidRPr="008D13CF" w:rsidRDefault="005A4498" w:rsidP="005877EF">
            <w:pPr>
              <w:widowControl w:val="0"/>
              <w:jc w:val="both"/>
              <w:rPr>
                <w:szCs w:val="28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Об утверждении Порядка предоставления</w:t>
            </w:r>
            <w:r w:rsidR="009A7286">
              <w:rPr>
                <w:rFonts w:eastAsia="Calibri"/>
                <w:bCs/>
                <w:szCs w:val="28"/>
                <w:lang w:eastAsia="en-US"/>
              </w:rPr>
              <w:t xml:space="preserve"> и определения объема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5877EF">
              <w:rPr>
                <w:rFonts w:eastAsia="Calibri"/>
                <w:bCs/>
                <w:szCs w:val="28"/>
                <w:lang w:eastAsia="en-US"/>
              </w:rPr>
              <w:t xml:space="preserve">субсидий из краевого бюджета некоммерческим организациям в Камчатском крае 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на конкурсной основе 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4B23" w:rsidRDefault="005877EF" w:rsidP="00B60245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со статьей 78</w:t>
      </w:r>
      <w:r>
        <w:rPr>
          <w:szCs w:val="28"/>
          <w:vertAlign w:val="superscript"/>
        </w:rPr>
        <w:t>1</w:t>
      </w:r>
      <w:r w:rsidRPr="00086987">
        <w:rPr>
          <w:szCs w:val="28"/>
        </w:rPr>
        <w:t xml:space="preserve"> Бюдже</w:t>
      </w:r>
      <w:r>
        <w:rPr>
          <w:szCs w:val="28"/>
        </w:rPr>
        <w:t>тного кодекса Российской Федера</w:t>
      </w:r>
      <w:r w:rsidRPr="00086987">
        <w:rPr>
          <w:szCs w:val="28"/>
        </w:rPr>
        <w:t>ции,</w:t>
      </w:r>
      <w:r>
        <w:rPr>
          <w:szCs w:val="28"/>
        </w:rPr>
        <w:t xml:space="preserve"> постановлением</w:t>
      </w:r>
      <w:r w:rsidRPr="00086987">
        <w:rPr>
          <w:szCs w:val="28"/>
        </w:rPr>
        <w:t xml:space="preserve">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</w:p>
    <w:p w:rsidR="005877EF" w:rsidRPr="008D13CF" w:rsidRDefault="005877EF" w:rsidP="00B60245">
      <w:pPr>
        <w:adjustRightInd w:val="0"/>
        <w:ind w:firstLine="720"/>
        <w:jc w:val="both"/>
        <w:rPr>
          <w:szCs w:val="28"/>
        </w:rPr>
      </w:pP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</w:p>
    <w:p w:rsidR="00DC3656" w:rsidRPr="00795D81" w:rsidRDefault="00795D81" w:rsidP="00795D8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95D81">
        <w:rPr>
          <w:szCs w:val="28"/>
        </w:rPr>
        <w:t>1.</w:t>
      </w:r>
      <w:r>
        <w:rPr>
          <w:szCs w:val="28"/>
        </w:rPr>
        <w:t xml:space="preserve"> </w:t>
      </w:r>
      <w:r w:rsidR="005877EF" w:rsidRPr="00795D81">
        <w:rPr>
          <w:szCs w:val="28"/>
        </w:rPr>
        <w:t>Утвердить Порядок предоставления</w:t>
      </w:r>
      <w:r w:rsidR="009A7286">
        <w:rPr>
          <w:szCs w:val="28"/>
        </w:rPr>
        <w:t xml:space="preserve"> и определения объема</w:t>
      </w:r>
      <w:r w:rsidR="005877EF" w:rsidRPr="00795D81">
        <w:rPr>
          <w:szCs w:val="28"/>
        </w:rPr>
        <w:t xml:space="preserve"> субсидий из краевого бюджета некоммерческим организациям в Камчатском крае на конкурсной основе.</w:t>
      </w:r>
    </w:p>
    <w:p w:rsidR="00795D81" w:rsidRDefault="00795D81" w:rsidP="00795D81">
      <w:pPr>
        <w:ind w:firstLine="709"/>
      </w:pPr>
      <w:r>
        <w:t>2. Признать утратившими силу:</w:t>
      </w:r>
    </w:p>
    <w:p w:rsidR="00795D81" w:rsidRDefault="00795D81" w:rsidP="00795D81">
      <w:pPr>
        <w:ind w:firstLine="709"/>
        <w:jc w:val="both"/>
      </w:pPr>
      <w:r>
        <w:t>1) постановление Правительства Камчатского края от 18.02.2014 № 89-П «Об оказании финансовой поддержки социально ориентированным некоммерческим организациям в Камчатском крае»;</w:t>
      </w:r>
    </w:p>
    <w:p w:rsidR="00795D81" w:rsidRDefault="00795D81" w:rsidP="00795D81">
      <w:pPr>
        <w:ind w:firstLine="709"/>
        <w:jc w:val="both"/>
      </w:pPr>
      <w:r>
        <w:t>2) п</w:t>
      </w:r>
      <w:r w:rsidRPr="00795D81">
        <w:t xml:space="preserve">остановление Правительства </w:t>
      </w:r>
      <w:r>
        <w:t>Камчатского края от 01.04.2014 № 159-П «</w:t>
      </w:r>
      <w:r w:rsidRPr="00795D81">
        <w:t xml:space="preserve">О внесении изменений в Постановление Правительства </w:t>
      </w:r>
      <w:r>
        <w:t>Камчатского края от 18.02.2014 № 89-П «</w:t>
      </w:r>
      <w:r w:rsidRPr="00795D81">
        <w:t>Об оказании финансовой поддержки социально ориентированным некоммерческим</w:t>
      </w:r>
      <w:r>
        <w:t xml:space="preserve"> организациям в Камчатском крае»;</w:t>
      </w:r>
    </w:p>
    <w:p w:rsidR="00795D81" w:rsidRDefault="00904A72" w:rsidP="00795D81">
      <w:pPr>
        <w:ind w:firstLine="709"/>
        <w:jc w:val="both"/>
      </w:pPr>
      <w:r>
        <w:t>3) п</w:t>
      </w:r>
      <w:r w:rsidRPr="00904A72">
        <w:t xml:space="preserve">остановление Правительства </w:t>
      </w:r>
      <w:r>
        <w:t>Камчатского края от 12.05.2014 № 216-П «</w:t>
      </w:r>
      <w:r w:rsidRPr="00904A72">
        <w:t xml:space="preserve">О внесении изменений в Постановление Правительства </w:t>
      </w:r>
      <w:r>
        <w:t xml:space="preserve">Камчатского края от 18.02.2014 </w:t>
      </w:r>
      <w:r>
        <w:lastRenderedPageBreak/>
        <w:t>№ 89-П «</w:t>
      </w:r>
      <w:r w:rsidRPr="00904A72">
        <w:t>Об оказании финансовой поддержки социально ориентированным некоммерческим</w:t>
      </w:r>
      <w:r w:rsidR="00AC55BF">
        <w:t xml:space="preserve"> организациям в Камчатском крае»;</w:t>
      </w:r>
    </w:p>
    <w:p w:rsidR="00AC55BF" w:rsidRDefault="00AC55BF" w:rsidP="00795D81">
      <w:pPr>
        <w:ind w:firstLine="709"/>
        <w:jc w:val="both"/>
      </w:pPr>
      <w:r>
        <w:t xml:space="preserve">4) </w:t>
      </w:r>
      <w:r w:rsidR="00FC1ECA">
        <w:t>п</w:t>
      </w:r>
      <w:r w:rsidRPr="00AC55BF">
        <w:t xml:space="preserve">остановление Правительства </w:t>
      </w:r>
      <w:r w:rsidR="00FC1ECA">
        <w:t>Камчатского края от 18.08.2014 № 338-П «</w:t>
      </w:r>
      <w:r w:rsidRPr="00AC55BF">
        <w:t>О внесении изменения в приложение 1 к Постановлению Правительства Камчатского края от</w:t>
      </w:r>
      <w:r w:rsidR="00FC1ECA">
        <w:t xml:space="preserve"> 18.02.2014 № 89-П «</w:t>
      </w:r>
      <w:r w:rsidRPr="00AC55BF">
        <w:t>Об оказании финансовой поддержки социально ориентированным некоммерческим</w:t>
      </w:r>
      <w:r w:rsidR="00FC1ECA">
        <w:t xml:space="preserve"> организациям в Камчатском крае»;</w:t>
      </w:r>
    </w:p>
    <w:p w:rsidR="00FC1ECA" w:rsidRDefault="00FC1ECA" w:rsidP="00795D81">
      <w:pPr>
        <w:ind w:firstLine="709"/>
        <w:jc w:val="both"/>
      </w:pPr>
      <w:r>
        <w:t>5) п</w:t>
      </w:r>
      <w:r w:rsidRPr="00FC1ECA">
        <w:t xml:space="preserve">остановление Правительства </w:t>
      </w:r>
      <w:r>
        <w:t>Камчатского края от 02.02.2015 № 35-П «</w:t>
      </w:r>
      <w:r w:rsidRPr="00FC1ECA">
        <w:t>О внесении изменений в Постановление Правительства Камчатского к</w:t>
      </w:r>
      <w:r>
        <w:t>рая от 18.02.2014 № 89-П «</w:t>
      </w:r>
      <w:r w:rsidRPr="00FC1ECA">
        <w:t>Об оказании финансовой поддержки социально ориентированным некоммерческим</w:t>
      </w:r>
      <w:r>
        <w:t xml:space="preserve"> организациям в Камчатском крае»;</w:t>
      </w:r>
    </w:p>
    <w:p w:rsidR="00FC1ECA" w:rsidRDefault="00982BCE" w:rsidP="00795D81">
      <w:pPr>
        <w:ind w:firstLine="709"/>
        <w:jc w:val="both"/>
      </w:pPr>
      <w:r>
        <w:t>6) п</w:t>
      </w:r>
      <w:r w:rsidRPr="00982BCE">
        <w:t xml:space="preserve">остановление Правительства </w:t>
      </w:r>
      <w:r>
        <w:t>Камчатского края от 02.06.2015 № 194-П «</w:t>
      </w:r>
      <w:r w:rsidRPr="00982BCE">
        <w:t>О внесении изменений в отдельные постановления</w:t>
      </w:r>
      <w:r>
        <w:t xml:space="preserve"> Правительства Камчатского края»;</w:t>
      </w:r>
    </w:p>
    <w:p w:rsidR="00982BCE" w:rsidRDefault="00982BCE" w:rsidP="00795D81">
      <w:pPr>
        <w:ind w:firstLine="709"/>
        <w:jc w:val="both"/>
      </w:pPr>
      <w:r>
        <w:t>7) п</w:t>
      </w:r>
      <w:r w:rsidRPr="00982BCE">
        <w:t xml:space="preserve">остановление Правительства </w:t>
      </w:r>
      <w:r>
        <w:t>Камчатского края от 24.09.2015 № 335-П «</w:t>
      </w:r>
      <w:r w:rsidRPr="00982BCE">
        <w:t xml:space="preserve">О внесении изменений в приложение 1 к Постановлению Правительства </w:t>
      </w:r>
      <w:r>
        <w:t>Камчатского края от 18.02.2014 № 89-П «</w:t>
      </w:r>
      <w:r w:rsidRPr="00982BCE">
        <w:t>Об оказании финансовой поддержки социально ориентированным некоммерческим</w:t>
      </w:r>
      <w:r>
        <w:t xml:space="preserve"> организациям в Камчатском крае»;</w:t>
      </w:r>
    </w:p>
    <w:p w:rsidR="00982BCE" w:rsidRDefault="00982BCE" w:rsidP="00795D81">
      <w:pPr>
        <w:ind w:firstLine="709"/>
        <w:jc w:val="both"/>
      </w:pPr>
      <w:r>
        <w:t>8) п</w:t>
      </w:r>
      <w:r w:rsidRPr="00982BCE">
        <w:t xml:space="preserve">остановление Правительства </w:t>
      </w:r>
      <w:r>
        <w:t>Камчатского края от 26.02.2016 № 57-П «</w:t>
      </w:r>
      <w:r w:rsidRPr="00982BCE">
        <w:t xml:space="preserve">О внесении изменений в Постановление Правительства </w:t>
      </w:r>
      <w:r>
        <w:t>Камчатского края от 18.02.2014 № 89-П «</w:t>
      </w:r>
      <w:r w:rsidRPr="00982BCE">
        <w:t>Об оказании финансовой поддержки социально ориентированным некоммерческим</w:t>
      </w:r>
      <w:r>
        <w:t xml:space="preserve"> организациям в Камчатском крае»;</w:t>
      </w:r>
    </w:p>
    <w:p w:rsidR="00982BCE" w:rsidRDefault="00982BCE" w:rsidP="00795D81">
      <w:pPr>
        <w:ind w:firstLine="709"/>
        <w:jc w:val="both"/>
      </w:pPr>
      <w:r>
        <w:t>9) п</w:t>
      </w:r>
      <w:r w:rsidRPr="00982BCE">
        <w:t xml:space="preserve">остановление Правительства </w:t>
      </w:r>
      <w:r>
        <w:t>Камчатского края от 08.08.2016 №</w:t>
      </w:r>
      <w:r w:rsidRPr="00982BCE">
        <w:t xml:space="preserve"> </w:t>
      </w:r>
      <w:r>
        <w:t>308-П «</w:t>
      </w:r>
      <w:r w:rsidRPr="00982BCE">
        <w:t xml:space="preserve">О внесении изменений в Постановление Правительства </w:t>
      </w:r>
      <w:r>
        <w:t>Камчатского края от 18.02.2014 №</w:t>
      </w:r>
      <w:r w:rsidR="005B57BA">
        <w:t xml:space="preserve"> 89-П «</w:t>
      </w:r>
      <w:r w:rsidRPr="00982BCE">
        <w:t>Об оказании финансовой поддержки социально ориентированным некоммерческим</w:t>
      </w:r>
      <w:r w:rsidR="005B57BA">
        <w:t xml:space="preserve"> организациям в Камчатском крае»;</w:t>
      </w:r>
    </w:p>
    <w:p w:rsidR="005B57BA" w:rsidRDefault="00FF5E50" w:rsidP="00795D81">
      <w:pPr>
        <w:ind w:firstLine="709"/>
        <w:jc w:val="both"/>
      </w:pPr>
      <w:r>
        <w:t>10) п</w:t>
      </w:r>
      <w:r w:rsidRPr="00FF5E50">
        <w:t xml:space="preserve">остановление Правительства </w:t>
      </w:r>
      <w:r>
        <w:t>Камчатского края от 19.09.2016 № 360-П «</w:t>
      </w:r>
      <w:r w:rsidRPr="00FF5E50">
        <w:t xml:space="preserve">О внесении изменений в Постановление Правительства </w:t>
      </w:r>
      <w:r>
        <w:t>Камчатского края от 18.02.2014 № 89-П «</w:t>
      </w:r>
      <w:r w:rsidRPr="00FF5E50">
        <w:t>Об оказании финансовой поддержки социально ориентированным некоммерческим организациям в Камчатско</w:t>
      </w:r>
      <w:r>
        <w:t>м крае»;</w:t>
      </w:r>
    </w:p>
    <w:p w:rsidR="00FF5E50" w:rsidRDefault="00FF5E50" w:rsidP="00795D81">
      <w:pPr>
        <w:ind w:firstLine="709"/>
        <w:jc w:val="both"/>
      </w:pPr>
      <w:r>
        <w:t>11) п</w:t>
      </w:r>
      <w:r w:rsidRPr="00FF5E50">
        <w:t xml:space="preserve">остановление Правительства </w:t>
      </w:r>
      <w:r w:rsidR="00017ED5">
        <w:t>Камчатского края от 24.05.2017 № 213-П «</w:t>
      </w:r>
      <w:r w:rsidRPr="00FF5E50">
        <w:t xml:space="preserve">О внесении изменений в Постановление Правительства </w:t>
      </w:r>
      <w:r w:rsidR="00017ED5">
        <w:t>Камчатского края от 18.02.2014 № 89-П «</w:t>
      </w:r>
      <w:r w:rsidRPr="00FF5E50">
        <w:t>Об оказании финансовой поддержки социально ориентированным некоммерческим организациям в Камчатско</w:t>
      </w:r>
      <w:r w:rsidR="00017ED5">
        <w:t>м крае»;</w:t>
      </w:r>
    </w:p>
    <w:p w:rsidR="00017ED5" w:rsidRDefault="00017ED5" w:rsidP="00795D81">
      <w:pPr>
        <w:ind w:firstLine="709"/>
        <w:jc w:val="both"/>
      </w:pPr>
      <w:r>
        <w:t>12) п</w:t>
      </w:r>
      <w:r w:rsidRPr="00017ED5">
        <w:t xml:space="preserve">остановление Правительства </w:t>
      </w:r>
      <w:r>
        <w:t>Камчатского края от 22.01.2019 № 27-П «</w:t>
      </w:r>
      <w:r w:rsidRPr="00017ED5">
        <w:t xml:space="preserve">О внесении изменений в Постановление Правительства </w:t>
      </w:r>
      <w:r>
        <w:t>Камчатского края от 18.02.2014 № 89-П «</w:t>
      </w:r>
      <w:r w:rsidRPr="00017ED5">
        <w:t>Об оказании финансовой поддержки социально ориентированным некоммерческим организациям</w:t>
      </w:r>
      <w:r>
        <w:t xml:space="preserve"> в Камчатском крае»;</w:t>
      </w:r>
    </w:p>
    <w:p w:rsidR="00017ED5" w:rsidRDefault="00017ED5" w:rsidP="00795D81">
      <w:pPr>
        <w:ind w:firstLine="709"/>
        <w:jc w:val="both"/>
      </w:pPr>
      <w:r>
        <w:t>13) п</w:t>
      </w:r>
      <w:r w:rsidRPr="00017ED5">
        <w:t xml:space="preserve">остановление Правительства </w:t>
      </w:r>
      <w:r>
        <w:t>Камчатского края от 25.03.2019 № 141-П «</w:t>
      </w:r>
      <w:r w:rsidRPr="00017ED5">
        <w:t xml:space="preserve">О внесении изменений в Постановление Правительства </w:t>
      </w:r>
      <w:r>
        <w:t>Камчатского края от 18.02.2014 № 89-П «</w:t>
      </w:r>
      <w:r w:rsidRPr="00017ED5">
        <w:t>Об оказании финансовой поддержки социально ориентированным некоммерческим орган</w:t>
      </w:r>
      <w:r>
        <w:t>изациям в Камчатском крае»;</w:t>
      </w:r>
    </w:p>
    <w:p w:rsidR="00017ED5" w:rsidRDefault="00017ED5" w:rsidP="00795D81">
      <w:pPr>
        <w:ind w:firstLine="709"/>
        <w:jc w:val="both"/>
      </w:pPr>
      <w:r>
        <w:t>14) п</w:t>
      </w:r>
      <w:r w:rsidRPr="00017ED5">
        <w:t xml:space="preserve">остановление Правительства </w:t>
      </w:r>
      <w:r>
        <w:t>Камчатского края от 18.06.2020 № 242-П «</w:t>
      </w:r>
      <w:r w:rsidRPr="00017ED5">
        <w:t xml:space="preserve">О внесении изменений в Постановление Правительства </w:t>
      </w:r>
      <w:r>
        <w:t>Камчатского края от 18.02.2014 № 89-П «</w:t>
      </w:r>
      <w:r w:rsidRPr="00017ED5">
        <w:t>Об оказании финансовой поддержки социально ориентированным некоммерческим</w:t>
      </w:r>
      <w:r>
        <w:t xml:space="preserve"> организациям в Камчатском крае».</w:t>
      </w:r>
    </w:p>
    <w:p w:rsidR="00A32AA7" w:rsidRDefault="00017ED5" w:rsidP="00DC365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="00A32AA7" w:rsidRPr="00A32AA7">
        <w:rPr>
          <w:szCs w:val="28"/>
        </w:rPr>
        <w:t>. Настоящее постановление вступает в силу с даты его официального опубликования.</w:t>
      </w:r>
    </w:p>
    <w:p w:rsidR="00A32AA7" w:rsidRDefault="00A32AA7" w:rsidP="00DC365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32AA7" w:rsidRDefault="00A32AA7" w:rsidP="00DC365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32AA7" w:rsidRDefault="00A32AA7" w:rsidP="00DC365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tbl>
      <w:tblPr>
        <w:tblW w:w="10490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693"/>
      </w:tblGrid>
      <w:tr w:rsidR="00A32AA7" w:rsidRPr="001E6FE1" w:rsidTr="00FF4A3D">
        <w:trPr>
          <w:trHeight w:val="1658"/>
        </w:trPr>
        <w:tc>
          <w:tcPr>
            <w:tcW w:w="3936" w:type="dxa"/>
            <w:shd w:val="clear" w:color="auto" w:fill="auto"/>
          </w:tcPr>
          <w:p w:rsidR="00A32AA7" w:rsidRPr="001E6FE1" w:rsidRDefault="00A32AA7" w:rsidP="004F69E9">
            <w:pPr>
              <w:pStyle w:val="ConsPlusNormal"/>
              <w:ind w:firstLine="0"/>
              <w:jc w:val="both"/>
              <w:rPr>
                <w:szCs w:val="28"/>
              </w:rPr>
            </w:pPr>
            <w:r w:rsidRPr="001E6FE1">
              <w:rPr>
                <w:rFonts w:ascii="Times New Roman" w:hAnsi="Times New Roman"/>
                <w:sz w:val="28"/>
              </w:rPr>
              <w:t>Пре</w:t>
            </w:r>
            <w:r>
              <w:rPr>
                <w:rFonts w:ascii="Times New Roman" w:hAnsi="Times New Roman"/>
                <w:sz w:val="28"/>
              </w:rPr>
              <w:t>дседатель</w:t>
            </w:r>
            <w:r w:rsidRPr="001E6FE1">
              <w:rPr>
                <w:rFonts w:ascii="Times New Roman" w:hAnsi="Times New Roman"/>
                <w:sz w:val="28"/>
              </w:rPr>
              <w:t xml:space="preserve"> Правительства</w:t>
            </w:r>
            <w:r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-</w:t>
            </w:r>
            <w:r w:rsidRPr="00C942BC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Первый вице-губернатор</w:t>
            </w:r>
            <w:r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C942BC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A32AA7" w:rsidRPr="001E6FE1" w:rsidRDefault="00A32AA7" w:rsidP="004F69E9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A32AA7" w:rsidRPr="001E6FE1" w:rsidRDefault="00A32AA7" w:rsidP="004F69E9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A32AA7" w:rsidRDefault="00A32AA7" w:rsidP="004F69E9">
            <w:pPr>
              <w:adjustRightInd w:val="0"/>
              <w:ind w:right="36"/>
              <w:jc w:val="right"/>
            </w:pPr>
          </w:p>
          <w:p w:rsidR="00A32AA7" w:rsidRDefault="00A32AA7" w:rsidP="004F69E9">
            <w:pPr>
              <w:adjustRightInd w:val="0"/>
              <w:ind w:right="36"/>
              <w:jc w:val="right"/>
            </w:pPr>
          </w:p>
          <w:p w:rsidR="00A32AA7" w:rsidRPr="001E6FE1" w:rsidRDefault="00FF4A3D" w:rsidP="004F69E9">
            <w:pPr>
              <w:adjustRightInd w:val="0"/>
              <w:ind w:right="36"/>
              <w:jc w:val="right"/>
              <w:rPr>
                <w:szCs w:val="28"/>
              </w:rPr>
            </w:pPr>
            <w:r>
              <w:t xml:space="preserve"> </w:t>
            </w:r>
            <w:r w:rsidR="00A32AA7" w:rsidRPr="00EB3439">
              <w:t>А.О. Кузнецов</w:t>
            </w:r>
          </w:p>
        </w:tc>
      </w:tr>
    </w:tbl>
    <w:p w:rsidR="00A32AA7" w:rsidRDefault="00A32AA7" w:rsidP="00DC365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32AA7" w:rsidRDefault="00A32AA7" w:rsidP="00DC365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32AA7" w:rsidRDefault="00A32AA7" w:rsidP="00DC365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7ED5" w:rsidRDefault="00017ED5" w:rsidP="006F4A28">
      <w:pPr>
        <w:ind w:left="5670"/>
        <w:jc w:val="both"/>
        <w:rPr>
          <w:bCs/>
          <w:szCs w:val="28"/>
        </w:rPr>
      </w:pPr>
    </w:p>
    <w:p w:rsidR="00017ED5" w:rsidRDefault="00017ED5" w:rsidP="006F4A28">
      <w:pPr>
        <w:ind w:left="5670"/>
        <w:jc w:val="both"/>
        <w:rPr>
          <w:bCs/>
          <w:szCs w:val="28"/>
        </w:rPr>
      </w:pPr>
    </w:p>
    <w:p w:rsidR="00017ED5" w:rsidRDefault="00017ED5" w:rsidP="006F4A28">
      <w:pPr>
        <w:ind w:left="5670"/>
        <w:jc w:val="both"/>
        <w:rPr>
          <w:bCs/>
          <w:szCs w:val="28"/>
        </w:rPr>
      </w:pPr>
    </w:p>
    <w:p w:rsidR="00017ED5" w:rsidRDefault="00017ED5" w:rsidP="006F4A28">
      <w:pPr>
        <w:ind w:left="5670"/>
        <w:jc w:val="both"/>
        <w:rPr>
          <w:bCs/>
          <w:szCs w:val="28"/>
        </w:rPr>
      </w:pPr>
    </w:p>
    <w:p w:rsidR="00017ED5" w:rsidRDefault="00017ED5" w:rsidP="006F4A28">
      <w:pPr>
        <w:ind w:left="5670"/>
        <w:jc w:val="both"/>
        <w:rPr>
          <w:bCs/>
          <w:szCs w:val="28"/>
        </w:rPr>
      </w:pPr>
    </w:p>
    <w:p w:rsidR="00017ED5" w:rsidRDefault="00017ED5" w:rsidP="006F4A28">
      <w:pPr>
        <w:ind w:left="5670"/>
        <w:jc w:val="both"/>
        <w:rPr>
          <w:bCs/>
          <w:szCs w:val="28"/>
        </w:rPr>
      </w:pPr>
    </w:p>
    <w:p w:rsidR="00017ED5" w:rsidRDefault="00017ED5" w:rsidP="006F4A28">
      <w:pPr>
        <w:ind w:left="5670"/>
        <w:jc w:val="both"/>
        <w:rPr>
          <w:bCs/>
          <w:szCs w:val="28"/>
        </w:rPr>
      </w:pPr>
    </w:p>
    <w:p w:rsidR="00017ED5" w:rsidRDefault="00017ED5" w:rsidP="006F4A28">
      <w:pPr>
        <w:ind w:left="5670"/>
        <w:jc w:val="both"/>
        <w:rPr>
          <w:bCs/>
          <w:szCs w:val="28"/>
        </w:rPr>
      </w:pPr>
    </w:p>
    <w:p w:rsidR="00017ED5" w:rsidRDefault="00017ED5" w:rsidP="006F4A28">
      <w:pPr>
        <w:ind w:left="5670"/>
        <w:jc w:val="both"/>
        <w:rPr>
          <w:bCs/>
          <w:szCs w:val="28"/>
        </w:rPr>
      </w:pPr>
    </w:p>
    <w:p w:rsidR="00017ED5" w:rsidRDefault="00017ED5" w:rsidP="006F4A28">
      <w:pPr>
        <w:ind w:left="5670"/>
        <w:jc w:val="both"/>
        <w:rPr>
          <w:bCs/>
          <w:szCs w:val="28"/>
        </w:rPr>
      </w:pPr>
    </w:p>
    <w:p w:rsidR="00017ED5" w:rsidRDefault="00017ED5" w:rsidP="006F4A28">
      <w:pPr>
        <w:ind w:left="5670"/>
        <w:jc w:val="both"/>
        <w:rPr>
          <w:bCs/>
          <w:szCs w:val="28"/>
        </w:rPr>
      </w:pPr>
    </w:p>
    <w:p w:rsidR="00017ED5" w:rsidRDefault="00017ED5" w:rsidP="006F4A28">
      <w:pPr>
        <w:ind w:left="5670"/>
        <w:jc w:val="both"/>
        <w:rPr>
          <w:bCs/>
          <w:szCs w:val="28"/>
        </w:rPr>
      </w:pPr>
    </w:p>
    <w:p w:rsidR="00017ED5" w:rsidRDefault="00017ED5" w:rsidP="006F4A28">
      <w:pPr>
        <w:ind w:left="5670"/>
        <w:jc w:val="both"/>
        <w:rPr>
          <w:bCs/>
          <w:szCs w:val="28"/>
        </w:rPr>
      </w:pPr>
    </w:p>
    <w:p w:rsidR="00017ED5" w:rsidRDefault="00017ED5" w:rsidP="006F4A28">
      <w:pPr>
        <w:ind w:left="5670"/>
        <w:jc w:val="both"/>
        <w:rPr>
          <w:bCs/>
          <w:szCs w:val="28"/>
        </w:rPr>
      </w:pPr>
    </w:p>
    <w:p w:rsidR="00017ED5" w:rsidRDefault="00017ED5" w:rsidP="006F4A28">
      <w:pPr>
        <w:ind w:left="5670"/>
        <w:jc w:val="both"/>
        <w:rPr>
          <w:bCs/>
          <w:szCs w:val="28"/>
        </w:rPr>
      </w:pPr>
    </w:p>
    <w:p w:rsidR="00017ED5" w:rsidRDefault="00017ED5" w:rsidP="006F4A28">
      <w:pPr>
        <w:ind w:left="5670"/>
        <w:jc w:val="both"/>
        <w:rPr>
          <w:bCs/>
          <w:szCs w:val="28"/>
        </w:rPr>
      </w:pPr>
    </w:p>
    <w:p w:rsidR="00017ED5" w:rsidRDefault="00017ED5" w:rsidP="006F4A28">
      <w:pPr>
        <w:ind w:left="5670"/>
        <w:jc w:val="both"/>
        <w:rPr>
          <w:bCs/>
          <w:szCs w:val="28"/>
        </w:rPr>
      </w:pPr>
    </w:p>
    <w:p w:rsidR="00017ED5" w:rsidRDefault="00017ED5" w:rsidP="006F4A28">
      <w:pPr>
        <w:ind w:left="5670"/>
        <w:jc w:val="both"/>
        <w:rPr>
          <w:bCs/>
          <w:szCs w:val="28"/>
        </w:rPr>
      </w:pPr>
    </w:p>
    <w:p w:rsidR="00017ED5" w:rsidRDefault="00017ED5" w:rsidP="006F4A28">
      <w:pPr>
        <w:ind w:left="5670"/>
        <w:jc w:val="both"/>
        <w:rPr>
          <w:bCs/>
          <w:szCs w:val="28"/>
        </w:rPr>
      </w:pPr>
    </w:p>
    <w:p w:rsidR="00017ED5" w:rsidRDefault="00017ED5" w:rsidP="006F4A28">
      <w:pPr>
        <w:ind w:left="5670"/>
        <w:jc w:val="both"/>
        <w:rPr>
          <w:bCs/>
          <w:szCs w:val="28"/>
        </w:rPr>
      </w:pPr>
    </w:p>
    <w:p w:rsidR="00017ED5" w:rsidRDefault="00017ED5" w:rsidP="006F4A28">
      <w:pPr>
        <w:ind w:left="5670"/>
        <w:jc w:val="both"/>
        <w:rPr>
          <w:bCs/>
          <w:szCs w:val="28"/>
        </w:rPr>
      </w:pPr>
    </w:p>
    <w:p w:rsidR="00017ED5" w:rsidRDefault="00017ED5" w:rsidP="006F4A28">
      <w:pPr>
        <w:ind w:left="5670"/>
        <w:jc w:val="both"/>
        <w:rPr>
          <w:bCs/>
          <w:szCs w:val="28"/>
        </w:rPr>
      </w:pPr>
    </w:p>
    <w:p w:rsidR="00017ED5" w:rsidRDefault="00017ED5" w:rsidP="006F4A28">
      <w:pPr>
        <w:ind w:left="5670"/>
        <w:jc w:val="both"/>
        <w:rPr>
          <w:bCs/>
          <w:szCs w:val="28"/>
        </w:rPr>
      </w:pPr>
    </w:p>
    <w:p w:rsidR="00017ED5" w:rsidRDefault="00017ED5" w:rsidP="006F4A28">
      <w:pPr>
        <w:ind w:left="5670"/>
        <w:jc w:val="both"/>
        <w:rPr>
          <w:bCs/>
          <w:szCs w:val="28"/>
        </w:rPr>
      </w:pPr>
    </w:p>
    <w:p w:rsidR="00017ED5" w:rsidRDefault="00017ED5" w:rsidP="006F4A28">
      <w:pPr>
        <w:ind w:left="5670"/>
        <w:jc w:val="both"/>
        <w:rPr>
          <w:bCs/>
          <w:szCs w:val="28"/>
        </w:rPr>
      </w:pPr>
    </w:p>
    <w:p w:rsidR="00017ED5" w:rsidRDefault="00017ED5" w:rsidP="006F4A28">
      <w:pPr>
        <w:ind w:left="5670"/>
        <w:jc w:val="both"/>
        <w:rPr>
          <w:bCs/>
          <w:szCs w:val="28"/>
        </w:rPr>
      </w:pPr>
    </w:p>
    <w:p w:rsidR="00017ED5" w:rsidRDefault="00017ED5" w:rsidP="006F4A28">
      <w:pPr>
        <w:ind w:left="5670"/>
        <w:jc w:val="both"/>
        <w:rPr>
          <w:bCs/>
          <w:szCs w:val="28"/>
        </w:rPr>
      </w:pPr>
    </w:p>
    <w:p w:rsidR="00017ED5" w:rsidRDefault="00017ED5" w:rsidP="006F4A28">
      <w:pPr>
        <w:ind w:left="5670"/>
        <w:jc w:val="both"/>
        <w:rPr>
          <w:bCs/>
          <w:szCs w:val="28"/>
        </w:rPr>
      </w:pPr>
    </w:p>
    <w:p w:rsidR="00017ED5" w:rsidRDefault="00017ED5" w:rsidP="006F4A28">
      <w:pPr>
        <w:ind w:left="5670"/>
        <w:jc w:val="both"/>
        <w:rPr>
          <w:bCs/>
          <w:szCs w:val="28"/>
        </w:rPr>
      </w:pPr>
    </w:p>
    <w:p w:rsidR="00017ED5" w:rsidRDefault="00017ED5" w:rsidP="006F4A28">
      <w:pPr>
        <w:ind w:left="5670"/>
        <w:jc w:val="both"/>
        <w:rPr>
          <w:bCs/>
          <w:szCs w:val="28"/>
        </w:rPr>
      </w:pPr>
    </w:p>
    <w:p w:rsidR="006F4A28" w:rsidRPr="00A32AA7" w:rsidRDefault="006F4A28" w:rsidP="006F4A28">
      <w:pPr>
        <w:ind w:left="5670"/>
        <w:jc w:val="both"/>
        <w:rPr>
          <w:bCs/>
          <w:szCs w:val="28"/>
        </w:rPr>
      </w:pPr>
      <w:r>
        <w:rPr>
          <w:bCs/>
          <w:szCs w:val="28"/>
        </w:rPr>
        <w:lastRenderedPageBreak/>
        <w:t xml:space="preserve">Приложение </w:t>
      </w:r>
      <w:r w:rsidRPr="00A32AA7">
        <w:rPr>
          <w:bCs/>
          <w:szCs w:val="28"/>
        </w:rPr>
        <w:t xml:space="preserve">к постановлению Правительства Камчатского края </w:t>
      </w:r>
    </w:p>
    <w:p w:rsidR="006F4A28" w:rsidRDefault="006F4A28" w:rsidP="006F4A28">
      <w:pPr>
        <w:ind w:left="5670"/>
        <w:jc w:val="both"/>
        <w:rPr>
          <w:bCs/>
          <w:szCs w:val="28"/>
        </w:rPr>
      </w:pPr>
      <w:r w:rsidRPr="00A32AA7">
        <w:rPr>
          <w:bCs/>
          <w:szCs w:val="28"/>
        </w:rPr>
        <w:t>от [Дата регистрации] № [Номер документа]</w:t>
      </w:r>
    </w:p>
    <w:p w:rsidR="006F4A28" w:rsidRPr="00A32AA7" w:rsidRDefault="006F4A28" w:rsidP="006F4A28">
      <w:pPr>
        <w:ind w:left="5670"/>
        <w:jc w:val="both"/>
        <w:rPr>
          <w:bCs/>
          <w:szCs w:val="28"/>
        </w:rPr>
      </w:pPr>
    </w:p>
    <w:p w:rsidR="00A32AA7" w:rsidRDefault="00A32AA7" w:rsidP="00A32AA7">
      <w:pPr>
        <w:ind w:left="5670"/>
        <w:jc w:val="both"/>
        <w:rPr>
          <w:bCs/>
          <w:szCs w:val="28"/>
        </w:rPr>
      </w:pPr>
    </w:p>
    <w:p w:rsidR="00A32AA7" w:rsidRDefault="00A32AA7" w:rsidP="00416B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:rsidR="00A32AA7" w:rsidRDefault="00A32AA7" w:rsidP="00A32AA7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>Порядок</w:t>
      </w:r>
    </w:p>
    <w:p w:rsidR="00A32AA7" w:rsidRDefault="005877EF" w:rsidP="00017ED5">
      <w:pPr>
        <w:tabs>
          <w:tab w:val="left" w:pos="993"/>
        </w:tabs>
        <w:autoSpaceDE w:val="0"/>
        <w:autoSpaceDN w:val="0"/>
        <w:adjustRightInd w:val="0"/>
        <w:jc w:val="center"/>
        <w:rPr>
          <w:bCs/>
          <w:szCs w:val="28"/>
        </w:rPr>
      </w:pPr>
      <w:r w:rsidRPr="005877EF">
        <w:rPr>
          <w:bCs/>
          <w:szCs w:val="28"/>
        </w:rPr>
        <w:t xml:space="preserve">предоставления </w:t>
      </w:r>
      <w:r w:rsidR="009A7286">
        <w:rPr>
          <w:bCs/>
          <w:szCs w:val="28"/>
        </w:rPr>
        <w:t xml:space="preserve">и определения объема </w:t>
      </w:r>
      <w:r w:rsidRPr="005877EF">
        <w:rPr>
          <w:bCs/>
          <w:szCs w:val="28"/>
        </w:rPr>
        <w:t>субсидий из краевого бюджета некоммерческим организациям в Камчатском крае на конкурсной основе</w:t>
      </w:r>
    </w:p>
    <w:p w:rsidR="005877EF" w:rsidRPr="005877EF" w:rsidRDefault="005877EF" w:rsidP="005877EF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bCs/>
          <w:szCs w:val="28"/>
        </w:rPr>
      </w:pPr>
    </w:p>
    <w:p w:rsidR="00A32AA7" w:rsidRPr="00A80294" w:rsidRDefault="00A80294" w:rsidP="00A80294">
      <w:pPr>
        <w:pStyle w:val="ad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A80294">
        <w:rPr>
          <w:rFonts w:ascii="Times New Roman" w:hAnsi="Times New Roman"/>
          <w:bCs/>
          <w:sz w:val="28"/>
          <w:szCs w:val="28"/>
        </w:rPr>
        <w:t>Общие положения</w:t>
      </w:r>
    </w:p>
    <w:p w:rsidR="00A80294" w:rsidRPr="00A80294" w:rsidRDefault="00A80294" w:rsidP="00A80294">
      <w:pPr>
        <w:pStyle w:val="ad"/>
        <w:tabs>
          <w:tab w:val="left" w:pos="993"/>
        </w:tabs>
        <w:autoSpaceDE w:val="0"/>
        <w:autoSpaceDN w:val="0"/>
        <w:adjustRightInd w:val="0"/>
        <w:ind w:left="1069"/>
        <w:rPr>
          <w:bCs/>
          <w:szCs w:val="28"/>
        </w:rPr>
      </w:pPr>
    </w:p>
    <w:p w:rsidR="00A32AA7" w:rsidRPr="00A32AA7" w:rsidRDefault="00A32AA7" w:rsidP="002A33B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A32AA7">
        <w:rPr>
          <w:bCs/>
          <w:szCs w:val="28"/>
        </w:rPr>
        <w:t>1.</w:t>
      </w:r>
      <w:r w:rsidR="00A80294">
        <w:rPr>
          <w:bCs/>
          <w:szCs w:val="28"/>
        </w:rPr>
        <w:t>1.</w:t>
      </w:r>
      <w:r>
        <w:rPr>
          <w:bCs/>
          <w:szCs w:val="28"/>
        </w:rPr>
        <w:t xml:space="preserve"> </w:t>
      </w:r>
      <w:r w:rsidRPr="00A32AA7">
        <w:rPr>
          <w:bCs/>
          <w:szCs w:val="28"/>
        </w:rPr>
        <w:t>Настоящий Порядок регулирует вопросы предоставления</w:t>
      </w:r>
      <w:r w:rsidR="009A7286">
        <w:rPr>
          <w:bCs/>
          <w:szCs w:val="28"/>
        </w:rPr>
        <w:t xml:space="preserve"> и определения объема</w:t>
      </w:r>
      <w:r w:rsidRPr="00A32AA7">
        <w:rPr>
          <w:bCs/>
          <w:szCs w:val="28"/>
        </w:rPr>
        <w:t xml:space="preserve"> </w:t>
      </w:r>
      <w:r w:rsidR="009A7286" w:rsidRPr="00A32AA7">
        <w:rPr>
          <w:bCs/>
          <w:szCs w:val="28"/>
        </w:rPr>
        <w:t xml:space="preserve">субсидий </w:t>
      </w:r>
      <w:r w:rsidRPr="00A32AA7">
        <w:rPr>
          <w:bCs/>
          <w:szCs w:val="28"/>
        </w:rPr>
        <w:t>из краевого бюджета некоммерческим организациям в Камча</w:t>
      </w:r>
      <w:r w:rsidR="004C2D63">
        <w:rPr>
          <w:bCs/>
          <w:szCs w:val="28"/>
        </w:rPr>
        <w:t>тском крае</w:t>
      </w:r>
      <w:r w:rsidRPr="00A32AA7">
        <w:rPr>
          <w:bCs/>
          <w:szCs w:val="28"/>
        </w:rPr>
        <w:t xml:space="preserve"> в целях финансового обеспечения затрат, связанных с </w:t>
      </w:r>
      <w:r w:rsidR="009A7286">
        <w:rPr>
          <w:bCs/>
          <w:szCs w:val="28"/>
        </w:rPr>
        <w:t xml:space="preserve">реализацией </w:t>
      </w:r>
      <w:r w:rsidR="002A33BB">
        <w:rPr>
          <w:bCs/>
          <w:szCs w:val="28"/>
        </w:rPr>
        <w:t>социально значимых программ (проектов), а также программ (проектов</w:t>
      </w:r>
      <w:r w:rsidR="002A33BB" w:rsidRPr="002A33BB">
        <w:rPr>
          <w:bCs/>
          <w:szCs w:val="28"/>
        </w:rPr>
        <w:t>) в сфере защиты прав</w:t>
      </w:r>
      <w:r w:rsidR="002A33BB">
        <w:rPr>
          <w:bCs/>
          <w:szCs w:val="28"/>
        </w:rPr>
        <w:t xml:space="preserve"> и свобод человека и гражданина</w:t>
      </w:r>
      <w:r w:rsidR="00C706E2">
        <w:rPr>
          <w:bCs/>
          <w:szCs w:val="28"/>
        </w:rPr>
        <w:t xml:space="preserve"> (далее - проекты)</w:t>
      </w:r>
      <w:r w:rsidR="002A33BB">
        <w:rPr>
          <w:bCs/>
          <w:szCs w:val="28"/>
        </w:rPr>
        <w:t>,</w:t>
      </w:r>
      <w:r w:rsidRPr="00A32AA7">
        <w:rPr>
          <w:bCs/>
          <w:szCs w:val="28"/>
        </w:rPr>
        <w:t xml:space="preserve"> в рамках </w:t>
      </w:r>
      <w:r w:rsidRPr="004376D2">
        <w:rPr>
          <w:bCs/>
          <w:szCs w:val="28"/>
        </w:rPr>
        <w:t xml:space="preserve">основного мероприятия </w:t>
      </w:r>
      <w:r w:rsidR="00FF4A3D">
        <w:rPr>
          <w:bCs/>
          <w:szCs w:val="28"/>
        </w:rPr>
        <w:t xml:space="preserve">3 </w:t>
      </w:r>
      <w:r w:rsidRPr="004376D2">
        <w:rPr>
          <w:bCs/>
          <w:szCs w:val="28"/>
        </w:rPr>
        <w:t>«</w:t>
      </w:r>
      <w:r w:rsidR="002A33BB">
        <w:rPr>
          <w:bCs/>
          <w:szCs w:val="28"/>
        </w:rPr>
        <w:t>Предоставление финансовой поддержки некоммерческим организациям</w:t>
      </w:r>
      <w:r>
        <w:rPr>
          <w:bCs/>
          <w:szCs w:val="28"/>
        </w:rPr>
        <w:t>»</w:t>
      </w:r>
      <w:r w:rsidRPr="00A32AA7">
        <w:rPr>
          <w:bCs/>
          <w:szCs w:val="28"/>
        </w:rPr>
        <w:t xml:space="preserve"> подпрограммы 5 «Развитие гражданской активности и государственная поддержка некоммерческих неправительственных организаций» государственной программы Камчатского края «Реализация государственной национальной политики и укрепление гражданского единства в Камчатском крае», утвержденной постановлением Правительства Камчатского края от 29.11.2013 № 546-П.</w:t>
      </w:r>
    </w:p>
    <w:p w:rsidR="00476B99" w:rsidRPr="00476B99" w:rsidRDefault="00A80294" w:rsidP="00476B9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837268">
        <w:rPr>
          <w:szCs w:val="28"/>
        </w:rPr>
        <w:t xml:space="preserve">2. </w:t>
      </w:r>
      <w:r w:rsidR="00476B99" w:rsidRPr="00476B99">
        <w:rPr>
          <w:szCs w:val="28"/>
        </w:rPr>
        <w:t>Субсидия предоставляется Министерством развития гражданского общества, молодежи и информационной политики Камчатского края (далее - Министерство) в пределах лимитов бюджетных обязательств, доведенных до Министерства в установленном порядке, на соответствующий финансовый год и плановый период.</w:t>
      </w:r>
    </w:p>
    <w:p w:rsidR="00476B99" w:rsidRPr="00476B99" w:rsidRDefault="00476B99" w:rsidP="00476B9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76B99">
        <w:rPr>
          <w:szCs w:val="28"/>
        </w:rPr>
        <w:t>Сведения о субсидии размещаются на едином портале бюджетной системы Российской Федерации в сети «Интернет» (в разделе единого портала) при формировании проекта закона о бюджете (проекта закона о внесении изменений в закон о бюджете).</w:t>
      </w:r>
    </w:p>
    <w:p w:rsidR="004C2D63" w:rsidRDefault="00A80294" w:rsidP="00A32AA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9F6A05">
        <w:rPr>
          <w:szCs w:val="28"/>
        </w:rPr>
        <w:t>3</w:t>
      </w:r>
      <w:r w:rsidR="00A32AA7">
        <w:rPr>
          <w:szCs w:val="28"/>
        </w:rPr>
        <w:t xml:space="preserve">. </w:t>
      </w:r>
      <w:r w:rsidR="00A32AA7" w:rsidRPr="00A32AA7">
        <w:rPr>
          <w:szCs w:val="28"/>
        </w:rPr>
        <w:t xml:space="preserve">К категории получателей субсидий относятся </w:t>
      </w:r>
      <w:r w:rsidR="004C2D63">
        <w:rPr>
          <w:szCs w:val="28"/>
        </w:rPr>
        <w:t>некоммерческие организации</w:t>
      </w:r>
      <w:r w:rsidR="00FF4A3D">
        <w:rPr>
          <w:szCs w:val="28"/>
        </w:rPr>
        <w:t xml:space="preserve"> </w:t>
      </w:r>
      <w:r w:rsidR="004C2D63" w:rsidRPr="004C2D63">
        <w:rPr>
          <w:szCs w:val="28"/>
        </w:rPr>
        <w:t>(за исключением государственных (муниципальных) учреждений)</w:t>
      </w:r>
      <w:r w:rsidR="004C2D63">
        <w:rPr>
          <w:szCs w:val="28"/>
        </w:rPr>
        <w:t>,</w:t>
      </w:r>
      <w:r w:rsidR="00FF4A3D">
        <w:rPr>
          <w:szCs w:val="28"/>
        </w:rPr>
        <w:t xml:space="preserve"> </w:t>
      </w:r>
      <w:r w:rsidR="004C2D63" w:rsidRPr="004C2D63">
        <w:rPr>
          <w:szCs w:val="28"/>
        </w:rPr>
        <w:t>зарегистрированные в установленном федеральным законодательством порядке и осуществляющие на территории Камчатского края в соответствии со своими учредительными документами виды деятельности, предусмотренные пунктом 1 статьи 31(1) Фед</w:t>
      </w:r>
      <w:r w:rsidR="004C2D63">
        <w:rPr>
          <w:szCs w:val="28"/>
        </w:rPr>
        <w:t>ерального закона от 12.01.1996 № 7-ФЗ «О некоммерческих организациях»</w:t>
      </w:r>
      <w:r w:rsidR="004C2D63" w:rsidRPr="004C2D63">
        <w:rPr>
          <w:szCs w:val="28"/>
        </w:rPr>
        <w:t xml:space="preserve"> и частью 1 статьи 4 Закона </w:t>
      </w:r>
      <w:r w:rsidR="004C2D63">
        <w:rPr>
          <w:szCs w:val="28"/>
        </w:rPr>
        <w:t>Камчатского края от 14.11.2011 № 689 «</w:t>
      </w:r>
      <w:r w:rsidR="004C2D63" w:rsidRPr="004C2D63">
        <w:rPr>
          <w:szCs w:val="28"/>
        </w:rPr>
        <w:t>О государственной поддержке некоммерчески</w:t>
      </w:r>
      <w:r w:rsidR="004C2D63">
        <w:rPr>
          <w:szCs w:val="28"/>
        </w:rPr>
        <w:t xml:space="preserve">х организаций в Камчатском крае» (далее - Организация) и соответствующие следующим критериям на дату подачи </w:t>
      </w:r>
      <w:r w:rsidR="00C706E2">
        <w:rPr>
          <w:szCs w:val="28"/>
        </w:rPr>
        <w:t>предложений</w:t>
      </w:r>
      <w:r w:rsidR="004C2D63">
        <w:rPr>
          <w:szCs w:val="28"/>
        </w:rPr>
        <w:t>:</w:t>
      </w:r>
    </w:p>
    <w:p w:rsidR="004C2D63" w:rsidRPr="004C2D63" w:rsidRDefault="004C2D63" w:rsidP="004C2D6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C2D63">
        <w:rPr>
          <w:szCs w:val="28"/>
        </w:rPr>
        <w:lastRenderedPageBreak/>
        <w:t>1) Организация не находится в процессе реорганизации (за исключением реорганизации в форме присоединения к юридическому лицу, являющемуся участником отбора другого юридического лица), ликвидации, в отношении нее не введена процедура банкротства, деятельность Организации не приостановлена в порядке, предусмотренном законодательством Российской Федерации;</w:t>
      </w:r>
    </w:p>
    <w:p w:rsidR="004C2D63" w:rsidRPr="004C2D63" w:rsidRDefault="004C2D63" w:rsidP="004C2D6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C2D63">
        <w:rPr>
          <w:szCs w:val="28"/>
        </w:rPr>
        <w:t>2) у Организации отсутствуют неисполненные обязанности по уплате налогов, сборов, страховых взносов, пеней, штрафов, процентов, подлежащие уплате в соответствии с законодательством Российской Федерации о налогах и сборах;</w:t>
      </w:r>
    </w:p>
    <w:p w:rsidR="004C2D63" w:rsidRPr="004C2D63" w:rsidRDefault="004C2D63" w:rsidP="004C2D6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C2D63">
        <w:rPr>
          <w:szCs w:val="28"/>
        </w:rPr>
        <w:t>3) у Организации отсутствует просроченная задолженность («неурегулированная») по возврату в краевой бюджет субсидий, бюджетных инвестиций, предоставленных в том числе в соответствии с иными правовыми актами, и иная просроченная задолженность перед Камчатским краем;</w:t>
      </w:r>
    </w:p>
    <w:p w:rsidR="004C2D63" w:rsidRPr="004C2D63" w:rsidRDefault="004C2D63" w:rsidP="004C2D6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C2D63">
        <w:rPr>
          <w:szCs w:val="28"/>
        </w:rPr>
        <w:t>4)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50%;</w:t>
      </w:r>
    </w:p>
    <w:p w:rsidR="004C2D63" w:rsidRPr="004C2D63" w:rsidRDefault="004C2D63" w:rsidP="004C2D6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C2D63">
        <w:rPr>
          <w:szCs w:val="28"/>
        </w:rPr>
        <w:t>5)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Организации;</w:t>
      </w:r>
    </w:p>
    <w:p w:rsidR="004C2D63" w:rsidRDefault="004C2D63" w:rsidP="004C2D6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C2D63">
        <w:rPr>
          <w:szCs w:val="28"/>
        </w:rPr>
        <w:t xml:space="preserve">6) Организация не является получателем средств из краевого бюджета в соответствии с иными нормативными правовыми актами Камчатского края на цели, установленные настоящим Порядком. </w:t>
      </w:r>
    </w:p>
    <w:p w:rsidR="009F6A05" w:rsidRPr="009F6A05" w:rsidRDefault="009F6A05" w:rsidP="009F6A0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F6A05">
        <w:rPr>
          <w:szCs w:val="28"/>
        </w:rPr>
        <w:t>1.</w:t>
      </w:r>
      <w:r>
        <w:rPr>
          <w:szCs w:val="28"/>
        </w:rPr>
        <w:t>4</w:t>
      </w:r>
      <w:r w:rsidRPr="009F6A05">
        <w:rPr>
          <w:szCs w:val="28"/>
        </w:rPr>
        <w:t>. Субсидии предоставляются по результатам ежегодного конкурсного отбора, проводимого Министерством на основании предложений, направленных некоммерческими организациями – участниками конкурсного отбора (далее - предложения).</w:t>
      </w:r>
    </w:p>
    <w:p w:rsidR="009F6A05" w:rsidRDefault="009F6A05" w:rsidP="004C2D6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F6A05" w:rsidRPr="009F6A05" w:rsidRDefault="009F6A05" w:rsidP="009F6A05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szCs w:val="28"/>
        </w:rPr>
      </w:pPr>
      <w:r w:rsidRPr="009F6A05">
        <w:rPr>
          <w:szCs w:val="28"/>
        </w:rPr>
        <w:t>2.</w:t>
      </w:r>
      <w:r>
        <w:rPr>
          <w:szCs w:val="28"/>
        </w:rPr>
        <w:t xml:space="preserve"> </w:t>
      </w:r>
      <w:r w:rsidRPr="009F6A05">
        <w:rPr>
          <w:szCs w:val="28"/>
        </w:rPr>
        <w:t>Порядок п</w:t>
      </w:r>
      <w:r>
        <w:rPr>
          <w:szCs w:val="28"/>
        </w:rPr>
        <w:t>роведение конкурсного отбора</w:t>
      </w:r>
      <w:r w:rsidR="002D7574">
        <w:rPr>
          <w:szCs w:val="28"/>
        </w:rPr>
        <w:t xml:space="preserve"> и определения объема субсидии</w:t>
      </w:r>
    </w:p>
    <w:p w:rsidR="009F6A05" w:rsidRPr="009F6A05" w:rsidRDefault="009F6A05" w:rsidP="009F6A05">
      <w:pPr>
        <w:ind w:firstLine="709"/>
      </w:pPr>
    </w:p>
    <w:p w:rsidR="009F6A05" w:rsidRPr="00562F9D" w:rsidRDefault="009F6A05" w:rsidP="009F6A0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2.1.</w:t>
      </w:r>
      <w:r w:rsidR="00A32AA7" w:rsidRPr="00A32AA7">
        <w:rPr>
          <w:szCs w:val="28"/>
        </w:rPr>
        <w:t xml:space="preserve"> </w:t>
      </w:r>
      <w:r>
        <w:rPr>
          <w:szCs w:val="28"/>
        </w:rPr>
        <w:t xml:space="preserve">Решение </w:t>
      </w:r>
      <w:r w:rsidRPr="00562F9D">
        <w:rPr>
          <w:szCs w:val="28"/>
        </w:rPr>
        <w:t xml:space="preserve">о проведении </w:t>
      </w:r>
      <w:r>
        <w:rPr>
          <w:szCs w:val="28"/>
        </w:rPr>
        <w:t xml:space="preserve">конкурсного </w:t>
      </w:r>
      <w:r w:rsidRPr="00562F9D">
        <w:rPr>
          <w:szCs w:val="28"/>
        </w:rPr>
        <w:t>отбора</w:t>
      </w:r>
      <w:r>
        <w:rPr>
          <w:szCs w:val="28"/>
        </w:rPr>
        <w:t xml:space="preserve"> принимается Министерством и</w:t>
      </w:r>
      <w:r w:rsidRPr="00562F9D">
        <w:rPr>
          <w:szCs w:val="28"/>
        </w:rPr>
        <w:t xml:space="preserve"> оформляется приказом </w:t>
      </w:r>
      <w:r>
        <w:rPr>
          <w:szCs w:val="28"/>
        </w:rPr>
        <w:t>Министерства</w:t>
      </w:r>
      <w:r w:rsidRPr="00562F9D">
        <w:rPr>
          <w:szCs w:val="28"/>
        </w:rPr>
        <w:t xml:space="preserve">, который издается не менее чем за 3 рабочих дня до начала срока приема </w:t>
      </w:r>
      <w:r>
        <w:rPr>
          <w:szCs w:val="28"/>
        </w:rPr>
        <w:t>предложений</w:t>
      </w:r>
      <w:r w:rsidRPr="00562F9D">
        <w:rPr>
          <w:szCs w:val="28"/>
        </w:rPr>
        <w:t>, и содержит следующую информацию:</w:t>
      </w:r>
    </w:p>
    <w:p w:rsidR="009F6A05" w:rsidRDefault="009F6A05" w:rsidP="009F6A0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</w:t>
      </w:r>
      <w:r w:rsidRPr="00562F9D">
        <w:rPr>
          <w:szCs w:val="28"/>
        </w:rPr>
        <w:t xml:space="preserve">) </w:t>
      </w:r>
      <w:r>
        <w:rPr>
          <w:szCs w:val="28"/>
        </w:rPr>
        <w:t>сроки проведения конкурсного отбора (дата и время начала и окончания приема предложений Организаций);</w:t>
      </w:r>
    </w:p>
    <w:p w:rsidR="009F6A05" w:rsidRPr="001B261A" w:rsidRDefault="009F6A05" w:rsidP="009F6A0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Pr="001B261A">
        <w:rPr>
          <w:szCs w:val="28"/>
        </w:rPr>
        <w:t>наименования, места нахождения, почтового адреса, адреса электронной почты Министерства;</w:t>
      </w:r>
    </w:p>
    <w:p w:rsidR="009F6A05" w:rsidRPr="001B261A" w:rsidRDefault="009F6A05" w:rsidP="009F6A0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3) </w:t>
      </w:r>
      <w:r w:rsidRPr="001B261A">
        <w:rPr>
          <w:szCs w:val="28"/>
        </w:rPr>
        <w:t>цель предоставления субсидии, указанной в части 1</w:t>
      </w:r>
      <w:r w:rsidR="00C62D6F">
        <w:rPr>
          <w:szCs w:val="28"/>
        </w:rPr>
        <w:t>.1</w:t>
      </w:r>
      <w:r w:rsidRPr="001B261A">
        <w:rPr>
          <w:szCs w:val="28"/>
        </w:rPr>
        <w:t xml:space="preserve"> настоящего Порядка;</w:t>
      </w:r>
    </w:p>
    <w:p w:rsidR="009F6A05" w:rsidRDefault="009F6A05" w:rsidP="009F6A0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4) </w:t>
      </w:r>
      <w:r w:rsidRPr="001B261A">
        <w:rPr>
          <w:szCs w:val="28"/>
        </w:rPr>
        <w:t xml:space="preserve">требований к участникам </w:t>
      </w:r>
      <w:r>
        <w:rPr>
          <w:szCs w:val="28"/>
        </w:rPr>
        <w:t xml:space="preserve">конкурсного отбора в соответствии с частью </w:t>
      </w:r>
      <w:r w:rsidR="00C62D6F">
        <w:rPr>
          <w:szCs w:val="28"/>
        </w:rPr>
        <w:t>1.</w:t>
      </w:r>
      <w:r>
        <w:rPr>
          <w:szCs w:val="28"/>
        </w:rPr>
        <w:t>3</w:t>
      </w:r>
      <w:r w:rsidRPr="001B261A">
        <w:rPr>
          <w:szCs w:val="28"/>
        </w:rPr>
        <w:t xml:space="preserve"> настоящего Порядка и перечня документов, представляемых участниками </w:t>
      </w:r>
      <w:r>
        <w:rPr>
          <w:szCs w:val="28"/>
        </w:rPr>
        <w:t xml:space="preserve">конкурсного </w:t>
      </w:r>
      <w:r w:rsidRPr="001B261A">
        <w:rPr>
          <w:szCs w:val="28"/>
        </w:rPr>
        <w:t>отбора для подтверждения их соответствия указанным требованиям;</w:t>
      </w:r>
    </w:p>
    <w:p w:rsidR="009F6A05" w:rsidRPr="001B261A" w:rsidRDefault="009F6A05" w:rsidP="009F6A0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5) </w:t>
      </w:r>
      <w:r w:rsidRPr="001B261A">
        <w:rPr>
          <w:szCs w:val="28"/>
        </w:rPr>
        <w:t xml:space="preserve">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</w:t>
      </w:r>
      <w:r>
        <w:rPr>
          <w:szCs w:val="28"/>
        </w:rPr>
        <w:t xml:space="preserve">конкурсного </w:t>
      </w:r>
      <w:r w:rsidRPr="001B261A">
        <w:rPr>
          <w:szCs w:val="28"/>
        </w:rPr>
        <w:t>отбора;</w:t>
      </w:r>
    </w:p>
    <w:p w:rsidR="009F6A05" w:rsidRDefault="009F6A05" w:rsidP="009F6A0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</w:t>
      </w:r>
      <w:r w:rsidRPr="00562F9D">
        <w:rPr>
          <w:szCs w:val="28"/>
        </w:rPr>
        <w:t xml:space="preserve">) дата, время и место оценки </w:t>
      </w:r>
      <w:r>
        <w:rPr>
          <w:szCs w:val="28"/>
        </w:rPr>
        <w:t>предложений</w:t>
      </w:r>
      <w:r w:rsidRPr="00562F9D">
        <w:rPr>
          <w:szCs w:val="28"/>
        </w:rPr>
        <w:t xml:space="preserve"> участников </w:t>
      </w:r>
      <w:r>
        <w:rPr>
          <w:szCs w:val="28"/>
        </w:rPr>
        <w:t xml:space="preserve">конкурсного </w:t>
      </w:r>
      <w:r w:rsidRPr="00562F9D">
        <w:rPr>
          <w:szCs w:val="28"/>
        </w:rPr>
        <w:t>отбора.</w:t>
      </w:r>
    </w:p>
    <w:p w:rsidR="00D12017" w:rsidRDefault="009F6A05" w:rsidP="00D1201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2.2. </w:t>
      </w:r>
      <w:r w:rsidR="00D12017">
        <w:rPr>
          <w:szCs w:val="28"/>
        </w:rPr>
        <w:t>Решение о проведении отбора размещается на странице Министерства на официальном сайте исполнительных органов государственной власти Камчатского края (</w:t>
      </w:r>
      <w:hyperlink r:id="rId9" w:history="1">
        <w:r w:rsidR="00D12017" w:rsidRPr="00EA5EF1">
          <w:rPr>
            <w:rStyle w:val="a7"/>
            <w:szCs w:val="28"/>
            <w:lang w:val="en-US"/>
          </w:rPr>
          <w:t>www</w:t>
        </w:r>
        <w:r w:rsidR="00D12017" w:rsidRPr="00EA5EF1">
          <w:rPr>
            <w:rStyle w:val="a7"/>
            <w:szCs w:val="28"/>
          </w:rPr>
          <w:t>.</w:t>
        </w:r>
        <w:proofErr w:type="spellStart"/>
        <w:r w:rsidR="00D12017" w:rsidRPr="00EA5EF1">
          <w:rPr>
            <w:rStyle w:val="a7"/>
            <w:szCs w:val="28"/>
            <w:lang w:val="en-US"/>
          </w:rPr>
          <w:t>kamgov</w:t>
        </w:r>
        <w:proofErr w:type="spellEnd"/>
        <w:r w:rsidR="00D12017" w:rsidRPr="00EA5EF1">
          <w:rPr>
            <w:rStyle w:val="a7"/>
            <w:szCs w:val="28"/>
          </w:rPr>
          <w:t>.</w:t>
        </w:r>
        <w:proofErr w:type="spellStart"/>
        <w:r w:rsidR="00D12017" w:rsidRPr="00EA5EF1">
          <w:rPr>
            <w:rStyle w:val="a7"/>
            <w:szCs w:val="28"/>
            <w:lang w:val="en-US"/>
          </w:rPr>
          <w:t>ru</w:t>
        </w:r>
        <w:proofErr w:type="spellEnd"/>
      </w:hyperlink>
      <w:r w:rsidR="00D12017">
        <w:rPr>
          <w:szCs w:val="28"/>
        </w:rPr>
        <w:t>) в сети «Интернет»</w:t>
      </w:r>
      <w:r w:rsidR="00D5782D">
        <w:rPr>
          <w:szCs w:val="28"/>
        </w:rPr>
        <w:t xml:space="preserve"> (далее – официальный сайт)</w:t>
      </w:r>
      <w:r w:rsidR="00D12017">
        <w:rPr>
          <w:szCs w:val="28"/>
        </w:rPr>
        <w:t>.</w:t>
      </w:r>
    </w:p>
    <w:p w:rsidR="00D12017" w:rsidRDefault="00D12017" w:rsidP="009F6A0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30EB6">
        <w:rPr>
          <w:szCs w:val="28"/>
        </w:rPr>
        <w:t xml:space="preserve">Срок приема </w:t>
      </w:r>
      <w:r w:rsidR="00C706E2">
        <w:rPr>
          <w:szCs w:val="28"/>
        </w:rPr>
        <w:t>предложений</w:t>
      </w:r>
      <w:r>
        <w:rPr>
          <w:szCs w:val="28"/>
        </w:rPr>
        <w:t xml:space="preserve"> составляет не менее 3</w:t>
      </w:r>
      <w:r w:rsidRPr="00030EB6">
        <w:rPr>
          <w:szCs w:val="28"/>
        </w:rPr>
        <w:t xml:space="preserve">0 календарных дней, следующих за днем размещения решения о проведении </w:t>
      </w:r>
      <w:r w:rsidR="00476B99">
        <w:rPr>
          <w:szCs w:val="28"/>
        </w:rPr>
        <w:t xml:space="preserve">конкурсного </w:t>
      </w:r>
      <w:r w:rsidRPr="00030EB6">
        <w:rPr>
          <w:szCs w:val="28"/>
        </w:rPr>
        <w:t>отбора.</w:t>
      </w:r>
    </w:p>
    <w:p w:rsidR="00F95E17" w:rsidRPr="00BC3A5B" w:rsidRDefault="009F6A05" w:rsidP="00F95E1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2.3.</w:t>
      </w:r>
      <w:r w:rsidR="00F95E17">
        <w:rPr>
          <w:szCs w:val="28"/>
        </w:rPr>
        <w:t xml:space="preserve"> </w:t>
      </w:r>
      <w:r w:rsidR="00F95E17" w:rsidRPr="00BC3A5B">
        <w:rPr>
          <w:szCs w:val="28"/>
        </w:rPr>
        <w:t xml:space="preserve">Для </w:t>
      </w:r>
      <w:r w:rsidR="00F95E17">
        <w:rPr>
          <w:szCs w:val="28"/>
        </w:rPr>
        <w:t xml:space="preserve">участия в </w:t>
      </w:r>
      <w:r w:rsidR="00476B99">
        <w:rPr>
          <w:szCs w:val="28"/>
        </w:rPr>
        <w:t xml:space="preserve">конкурсном </w:t>
      </w:r>
      <w:r w:rsidR="00F95E17">
        <w:rPr>
          <w:szCs w:val="28"/>
        </w:rPr>
        <w:t>отборе</w:t>
      </w:r>
      <w:r w:rsidR="00F95E17" w:rsidRPr="00BC3A5B">
        <w:rPr>
          <w:szCs w:val="28"/>
        </w:rPr>
        <w:t xml:space="preserve"> </w:t>
      </w:r>
      <w:r w:rsidR="00F95E17">
        <w:rPr>
          <w:szCs w:val="28"/>
        </w:rPr>
        <w:t>Организация</w:t>
      </w:r>
      <w:r w:rsidR="004C74F9">
        <w:rPr>
          <w:szCs w:val="28"/>
        </w:rPr>
        <w:t xml:space="preserve"> подает следующее предложение</w:t>
      </w:r>
      <w:r w:rsidR="00C706E2">
        <w:rPr>
          <w:szCs w:val="28"/>
        </w:rPr>
        <w:t>:</w:t>
      </w:r>
    </w:p>
    <w:p w:rsidR="001271A5" w:rsidRDefault="00F95E17" w:rsidP="00F95E1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3A5B">
        <w:rPr>
          <w:szCs w:val="28"/>
        </w:rPr>
        <w:t xml:space="preserve">1) заявку на </w:t>
      </w:r>
      <w:r w:rsidR="001271A5">
        <w:rPr>
          <w:szCs w:val="28"/>
        </w:rPr>
        <w:t>участие в конкурсном отборе</w:t>
      </w:r>
      <w:r w:rsidR="00C706E2">
        <w:rPr>
          <w:szCs w:val="28"/>
        </w:rPr>
        <w:t>;</w:t>
      </w:r>
    </w:p>
    <w:p w:rsidR="00F95E17" w:rsidRDefault="00F95E17" w:rsidP="00F445D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3A5B">
        <w:rPr>
          <w:szCs w:val="28"/>
        </w:rPr>
        <w:t xml:space="preserve">2) </w:t>
      </w:r>
      <w:r w:rsidR="00C706E2" w:rsidRPr="00C706E2">
        <w:rPr>
          <w:szCs w:val="28"/>
        </w:rPr>
        <w:t>электронная (отсканированная) коп</w:t>
      </w:r>
      <w:r w:rsidR="00C706E2">
        <w:rPr>
          <w:szCs w:val="28"/>
        </w:rPr>
        <w:t>ия действующей редакции устава О</w:t>
      </w:r>
      <w:r w:rsidR="00C706E2" w:rsidRPr="00C706E2">
        <w:rPr>
          <w:szCs w:val="28"/>
        </w:rPr>
        <w:t>рганизации (со всеми внесенными изменениями)</w:t>
      </w:r>
      <w:r w:rsidR="00F445DF">
        <w:rPr>
          <w:szCs w:val="28"/>
        </w:rPr>
        <w:t>.</w:t>
      </w:r>
    </w:p>
    <w:p w:rsidR="009E235A" w:rsidRPr="00BC3A5B" w:rsidRDefault="009E235A" w:rsidP="00F95E1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Министерство </w:t>
      </w:r>
      <w:r>
        <w:t>самостоятельно получает сведения о юридическом лице из единого государст</w:t>
      </w:r>
      <w:r w:rsidR="00F445DF">
        <w:t xml:space="preserve">венного реестра юридических лиц, а также </w:t>
      </w:r>
      <w:r w:rsidR="00F445DF" w:rsidRPr="00BC3A5B">
        <w:rPr>
          <w:szCs w:val="28"/>
        </w:rPr>
        <w:t>справку из налогового органа, подтверждающую отсутствие у Организации задолженности по налогам, сборам, страховым взносам, пеням, штрафам, процентам, подлежащим уплате в соответствии с законодательством Российской Федерации о налогах и сборах.</w:t>
      </w:r>
    </w:p>
    <w:p w:rsidR="00C706E2" w:rsidRDefault="009F6A05" w:rsidP="00F95E17">
      <w:pPr>
        <w:ind w:firstLine="709"/>
        <w:jc w:val="both"/>
        <w:rPr>
          <w:szCs w:val="28"/>
        </w:rPr>
      </w:pPr>
      <w:r>
        <w:rPr>
          <w:szCs w:val="28"/>
        </w:rPr>
        <w:t>2.4.</w:t>
      </w:r>
      <w:r w:rsidR="00C706E2">
        <w:rPr>
          <w:szCs w:val="28"/>
        </w:rPr>
        <w:t xml:space="preserve"> Заявка на участие в конкурсном отборе</w:t>
      </w:r>
      <w:r w:rsidR="00C706E2" w:rsidRPr="00C706E2">
        <w:rPr>
          <w:szCs w:val="28"/>
        </w:rPr>
        <w:t xml:space="preserve"> представляется в </w:t>
      </w:r>
      <w:r w:rsidR="004C74F9">
        <w:rPr>
          <w:szCs w:val="28"/>
        </w:rPr>
        <w:t>электронном виде</w:t>
      </w:r>
      <w:r w:rsidR="00C706E2" w:rsidRPr="00C706E2">
        <w:rPr>
          <w:szCs w:val="28"/>
        </w:rPr>
        <w:t xml:space="preserve"> посредством заполнения со</w:t>
      </w:r>
      <w:r w:rsidR="00F445DF">
        <w:rPr>
          <w:szCs w:val="28"/>
        </w:rPr>
        <w:t xml:space="preserve">ответствующих электронных форм </w:t>
      </w:r>
      <w:r w:rsidR="00C706E2">
        <w:rPr>
          <w:szCs w:val="28"/>
        </w:rPr>
        <w:t>и содержит:</w:t>
      </w:r>
    </w:p>
    <w:p w:rsidR="00C706E2" w:rsidRDefault="00C706E2" w:rsidP="00F95E17">
      <w:pPr>
        <w:ind w:firstLine="709"/>
        <w:jc w:val="both"/>
        <w:rPr>
          <w:szCs w:val="28"/>
        </w:rPr>
      </w:pPr>
      <w:r w:rsidRPr="00C706E2">
        <w:rPr>
          <w:szCs w:val="28"/>
        </w:rPr>
        <w:t xml:space="preserve">1) направление, которому преимущественно соответствует планируемая деятельность по проекту; </w:t>
      </w:r>
    </w:p>
    <w:p w:rsidR="00C706E2" w:rsidRDefault="00C706E2" w:rsidP="00F95E17">
      <w:pPr>
        <w:ind w:firstLine="709"/>
        <w:jc w:val="both"/>
        <w:rPr>
          <w:szCs w:val="28"/>
        </w:rPr>
      </w:pPr>
      <w:r w:rsidRPr="00C706E2">
        <w:rPr>
          <w:szCs w:val="28"/>
        </w:rPr>
        <w:t xml:space="preserve">2) название проекта, на реализацию которого запрашивается </w:t>
      </w:r>
      <w:r>
        <w:rPr>
          <w:szCs w:val="28"/>
        </w:rPr>
        <w:t>субсидия</w:t>
      </w:r>
      <w:r w:rsidRPr="00C706E2">
        <w:rPr>
          <w:szCs w:val="28"/>
        </w:rPr>
        <w:t xml:space="preserve">; </w:t>
      </w:r>
    </w:p>
    <w:p w:rsidR="00C706E2" w:rsidRDefault="00C706E2" w:rsidP="00F95E17">
      <w:pPr>
        <w:ind w:firstLine="709"/>
        <w:jc w:val="both"/>
        <w:rPr>
          <w:szCs w:val="28"/>
        </w:rPr>
      </w:pPr>
      <w:r w:rsidRPr="00C706E2">
        <w:rPr>
          <w:szCs w:val="28"/>
        </w:rPr>
        <w:t xml:space="preserve">3) краткое описание проекта; </w:t>
      </w:r>
    </w:p>
    <w:p w:rsidR="00C706E2" w:rsidRDefault="00C706E2" w:rsidP="00F95E17">
      <w:pPr>
        <w:ind w:firstLine="709"/>
        <w:jc w:val="both"/>
        <w:rPr>
          <w:szCs w:val="28"/>
        </w:rPr>
      </w:pPr>
      <w:r w:rsidRPr="00C706E2">
        <w:rPr>
          <w:szCs w:val="28"/>
        </w:rPr>
        <w:t xml:space="preserve">4) географию проекта; </w:t>
      </w:r>
    </w:p>
    <w:p w:rsidR="00C706E2" w:rsidRDefault="00C706E2" w:rsidP="00F95E17">
      <w:pPr>
        <w:ind w:firstLine="709"/>
        <w:jc w:val="both"/>
        <w:rPr>
          <w:szCs w:val="28"/>
        </w:rPr>
      </w:pPr>
      <w:r w:rsidRPr="00C706E2">
        <w:rPr>
          <w:szCs w:val="28"/>
        </w:rPr>
        <w:t xml:space="preserve">5) срок реализации проекта; </w:t>
      </w:r>
    </w:p>
    <w:p w:rsidR="00C706E2" w:rsidRDefault="00C706E2" w:rsidP="00F95E17">
      <w:pPr>
        <w:ind w:firstLine="709"/>
        <w:jc w:val="both"/>
        <w:rPr>
          <w:szCs w:val="28"/>
        </w:rPr>
      </w:pPr>
      <w:r w:rsidRPr="00C706E2">
        <w:rPr>
          <w:szCs w:val="28"/>
        </w:rPr>
        <w:t xml:space="preserve">6) обоснование социальной значимости проекта; </w:t>
      </w:r>
    </w:p>
    <w:p w:rsidR="00C706E2" w:rsidRDefault="00C706E2" w:rsidP="00F95E17">
      <w:pPr>
        <w:ind w:firstLine="709"/>
        <w:jc w:val="both"/>
        <w:rPr>
          <w:szCs w:val="28"/>
        </w:rPr>
      </w:pPr>
      <w:r w:rsidRPr="00C706E2">
        <w:rPr>
          <w:szCs w:val="28"/>
        </w:rPr>
        <w:t xml:space="preserve">7) целевые группы проекта; </w:t>
      </w:r>
    </w:p>
    <w:p w:rsidR="00C706E2" w:rsidRDefault="00C706E2" w:rsidP="00F95E17">
      <w:pPr>
        <w:ind w:firstLine="709"/>
        <w:jc w:val="both"/>
        <w:rPr>
          <w:szCs w:val="28"/>
        </w:rPr>
      </w:pPr>
      <w:r w:rsidRPr="00C706E2">
        <w:rPr>
          <w:szCs w:val="28"/>
        </w:rPr>
        <w:t xml:space="preserve">8) цель (цели) и задачи проекта; </w:t>
      </w:r>
    </w:p>
    <w:p w:rsidR="00C706E2" w:rsidRDefault="00C706E2" w:rsidP="00F95E17">
      <w:pPr>
        <w:ind w:firstLine="709"/>
        <w:jc w:val="both"/>
        <w:rPr>
          <w:szCs w:val="28"/>
        </w:rPr>
      </w:pPr>
      <w:r w:rsidRPr="00C706E2">
        <w:rPr>
          <w:szCs w:val="28"/>
        </w:rPr>
        <w:t xml:space="preserve">9) ожидаемые количественные и качественные результаты проекта; </w:t>
      </w:r>
    </w:p>
    <w:p w:rsidR="00C706E2" w:rsidRDefault="00C706E2" w:rsidP="00F95E17">
      <w:pPr>
        <w:ind w:firstLine="709"/>
        <w:jc w:val="both"/>
        <w:rPr>
          <w:szCs w:val="28"/>
        </w:rPr>
      </w:pPr>
      <w:r w:rsidRPr="00C706E2">
        <w:rPr>
          <w:szCs w:val="28"/>
        </w:rPr>
        <w:t xml:space="preserve">10) общую сумму расходов на реализацию проекта; </w:t>
      </w:r>
    </w:p>
    <w:p w:rsidR="00C706E2" w:rsidRDefault="00C706E2" w:rsidP="00F95E17">
      <w:pPr>
        <w:ind w:firstLine="709"/>
        <w:jc w:val="both"/>
        <w:rPr>
          <w:szCs w:val="28"/>
        </w:rPr>
      </w:pPr>
      <w:r w:rsidRPr="00C706E2">
        <w:rPr>
          <w:szCs w:val="28"/>
        </w:rPr>
        <w:t xml:space="preserve">11) запрашиваемую сумму гранта; </w:t>
      </w:r>
    </w:p>
    <w:p w:rsidR="00C706E2" w:rsidRDefault="00C706E2" w:rsidP="00F95E17">
      <w:pPr>
        <w:ind w:firstLine="709"/>
        <w:jc w:val="both"/>
        <w:rPr>
          <w:szCs w:val="28"/>
        </w:rPr>
      </w:pPr>
      <w:r w:rsidRPr="00C706E2">
        <w:rPr>
          <w:szCs w:val="28"/>
        </w:rPr>
        <w:t xml:space="preserve">12) календарный план проекта; </w:t>
      </w:r>
    </w:p>
    <w:p w:rsidR="00C706E2" w:rsidRDefault="00C706E2" w:rsidP="00F95E17">
      <w:pPr>
        <w:ind w:firstLine="709"/>
        <w:jc w:val="both"/>
        <w:rPr>
          <w:szCs w:val="28"/>
        </w:rPr>
      </w:pPr>
      <w:r w:rsidRPr="00C706E2">
        <w:rPr>
          <w:szCs w:val="28"/>
        </w:rPr>
        <w:t xml:space="preserve">13) бюджет проекта; </w:t>
      </w:r>
    </w:p>
    <w:p w:rsidR="00C706E2" w:rsidRDefault="00C706E2" w:rsidP="00F95E17">
      <w:pPr>
        <w:ind w:firstLine="709"/>
        <w:jc w:val="both"/>
        <w:rPr>
          <w:szCs w:val="28"/>
        </w:rPr>
      </w:pPr>
      <w:r w:rsidRPr="00C706E2">
        <w:rPr>
          <w:szCs w:val="28"/>
        </w:rPr>
        <w:t xml:space="preserve">14) информацию о руководителе проекта; </w:t>
      </w:r>
    </w:p>
    <w:p w:rsidR="00C706E2" w:rsidRDefault="00C706E2" w:rsidP="00F95E17">
      <w:pPr>
        <w:ind w:firstLine="709"/>
        <w:jc w:val="both"/>
        <w:rPr>
          <w:szCs w:val="28"/>
        </w:rPr>
      </w:pPr>
      <w:r w:rsidRPr="00C706E2">
        <w:rPr>
          <w:szCs w:val="28"/>
        </w:rPr>
        <w:t xml:space="preserve">15) информацию о команде проекта; </w:t>
      </w:r>
    </w:p>
    <w:p w:rsidR="00C706E2" w:rsidRDefault="00C706E2" w:rsidP="00F95E17">
      <w:pPr>
        <w:ind w:firstLine="709"/>
        <w:jc w:val="both"/>
        <w:rPr>
          <w:szCs w:val="28"/>
        </w:rPr>
      </w:pPr>
      <w:r>
        <w:rPr>
          <w:szCs w:val="28"/>
        </w:rPr>
        <w:t>16) информацию об О</w:t>
      </w:r>
      <w:r w:rsidRPr="00C706E2">
        <w:rPr>
          <w:szCs w:val="28"/>
        </w:rPr>
        <w:t>рганизации, включая: полное и сокращенное (при наличии) наименование, основной государственный регистрационный номер, идентификационный номер налог</w:t>
      </w:r>
      <w:r w:rsidR="00D8091C">
        <w:rPr>
          <w:szCs w:val="28"/>
        </w:rPr>
        <w:t>оплательщика, место нахождения О</w:t>
      </w:r>
      <w:r w:rsidRPr="00C706E2">
        <w:rPr>
          <w:szCs w:val="28"/>
        </w:rPr>
        <w:t>рганизации; основные виды деятельности о</w:t>
      </w:r>
      <w:r w:rsidR="00D8091C">
        <w:rPr>
          <w:szCs w:val="28"/>
        </w:rPr>
        <w:t>рганизации; контактный телефон О</w:t>
      </w:r>
      <w:r w:rsidRPr="00C706E2">
        <w:rPr>
          <w:szCs w:val="28"/>
        </w:rPr>
        <w:t xml:space="preserve">рганизации; </w:t>
      </w:r>
    </w:p>
    <w:p w:rsidR="00C706E2" w:rsidRDefault="00C706E2" w:rsidP="00F95E17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17)</w:t>
      </w:r>
      <w:r w:rsidRPr="00C706E2">
        <w:rPr>
          <w:szCs w:val="28"/>
        </w:rPr>
        <w:t xml:space="preserve"> адрес эле</w:t>
      </w:r>
      <w:r w:rsidR="00D8091C">
        <w:rPr>
          <w:szCs w:val="28"/>
        </w:rPr>
        <w:t>ктронной почты для направления О</w:t>
      </w:r>
      <w:r w:rsidRPr="00C706E2">
        <w:rPr>
          <w:szCs w:val="28"/>
        </w:rPr>
        <w:t>рганизаци</w:t>
      </w:r>
      <w:r w:rsidR="00F445DF">
        <w:rPr>
          <w:szCs w:val="28"/>
        </w:rPr>
        <w:t>и юридически значимых сообщений;</w:t>
      </w:r>
    </w:p>
    <w:p w:rsidR="00F445DF" w:rsidRDefault="00F445DF" w:rsidP="00F95E17">
      <w:pPr>
        <w:ind w:firstLine="709"/>
        <w:jc w:val="both"/>
        <w:rPr>
          <w:szCs w:val="28"/>
        </w:rPr>
      </w:pPr>
      <w:r>
        <w:rPr>
          <w:szCs w:val="28"/>
        </w:rPr>
        <w:t>18) соответствие</w:t>
      </w:r>
      <w:r w:rsidRPr="00BC3A5B">
        <w:rPr>
          <w:szCs w:val="28"/>
        </w:rPr>
        <w:t xml:space="preserve"> Организац</w:t>
      </w:r>
      <w:r>
        <w:rPr>
          <w:szCs w:val="28"/>
        </w:rPr>
        <w:t>ии категории и критериям, указанным в части 1.3</w:t>
      </w:r>
      <w:r w:rsidRPr="00BC3A5B">
        <w:rPr>
          <w:szCs w:val="28"/>
        </w:rPr>
        <w:t xml:space="preserve"> настоящего Порядка</w:t>
      </w:r>
      <w:r>
        <w:rPr>
          <w:szCs w:val="28"/>
        </w:rPr>
        <w:t>.</w:t>
      </w:r>
    </w:p>
    <w:p w:rsidR="00D8091C" w:rsidRPr="00BC3A5B" w:rsidRDefault="009F6A05" w:rsidP="004C74F9">
      <w:pPr>
        <w:ind w:firstLine="709"/>
        <w:jc w:val="both"/>
        <w:rPr>
          <w:szCs w:val="28"/>
        </w:rPr>
      </w:pPr>
      <w:r>
        <w:rPr>
          <w:szCs w:val="28"/>
        </w:rPr>
        <w:t xml:space="preserve">2.5. </w:t>
      </w:r>
      <w:r w:rsidR="00D8091C">
        <w:rPr>
          <w:szCs w:val="28"/>
        </w:rPr>
        <w:t>Направления</w:t>
      </w:r>
      <w:r w:rsidR="004C74F9">
        <w:rPr>
          <w:szCs w:val="28"/>
        </w:rPr>
        <w:t xml:space="preserve"> </w:t>
      </w:r>
      <w:r w:rsidR="004C74F9" w:rsidRPr="004C74F9">
        <w:rPr>
          <w:szCs w:val="28"/>
        </w:rPr>
        <w:t>деятельности и тематики</w:t>
      </w:r>
      <w:r w:rsidR="004C74F9">
        <w:rPr>
          <w:szCs w:val="28"/>
        </w:rPr>
        <w:t xml:space="preserve"> проектов О</w:t>
      </w:r>
      <w:r w:rsidR="004C74F9" w:rsidRPr="004C74F9">
        <w:rPr>
          <w:szCs w:val="28"/>
        </w:rPr>
        <w:t>рганизаций</w:t>
      </w:r>
      <w:r w:rsidR="004C74F9">
        <w:rPr>
          <w:szCs w:val="28"/>
        </w:rPr>
        <w:t xml:space="preserve"> для участия в конкурсном отборе, а также объемы финансового обеспечения по каждому направлению </w:t>
      </w:r>
      <w:r w:rsidR="00D8091C">
        <w:rPr>
          <w:szCs w:val="28"/>
        </w:rPr>
        <w:t>утверждаются приказом Министерства</w:t>
      </w:r>
      <w:r w:rsidR="00862447">
        <w:rPr>
          <w:szCs w:val="28"/>
        </w:rPr>
        <w:t xml:space="preserve"> ежегодно не позднее чем за 10 календарных дней до размещения решения на </w:t>
      </w:r>
      <w:r w:rsidR="0094468E">
        <w:rPr>
          <w:szCs w:val="28"/>
        </w:rPr>
        <w:t xml:space="preserve">официальном сайте </w:t>
      </w:r>
      <w:r w:rsidR="00862447">
        <w:rPr>
          <w:szCs w:val="28"/>
        </w:rPr>
        <w:t>о начале конкурсного отбора</w:t>
      </w:r>
      <w:r w:rsidR="00D8091C">
        <w:rPr>
          <w:szCs w:val="28"/>
        </w:rPr>
        <w:t>.</w:t>
      </w:r>
    </w:p>
    <w:p w:rsidR="00D8091C" w:rsidRDefault="009F6A05" w:rsidP="00D1201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2.6</w:t>
      </w:r>
      <w:r w:rsidR="00F95E17">
        <w:rPr>
          <w:szCs w:val="28"/>
        </w:rPr>
        <w:t xml:space="preserve">. </w:t>
      </w:r>
      <w:r w:rsidR="00F445DF">
        <w:rPr>
          <w:szCs w:val="28"/>
        </w:rPr>
        <w:t>Предложение</w:t>
      </w:r>
      <w:r w:rsidR="00D8091C">
        <w:rPr>
          <w:szCs w:val="28"/>
        </w:rPr>
        <w:t>,</w:t>
      </w:r>
      <w:r w:rsidR="00F445DF">
        <w:rPr>
          <w:szCs w:val="28"/>
        </w:rPr>
        <w:t xml:space="preserve"> указанное в пункте 2</w:t>
      </w:r>
      <w:r>
        <w:rPr>
          <w:szCs w:val="28"/>
        </w:rPr>
        <w:t xml:space="preserve"> части 2.3</w:t>
      </w:r>
      <w:r w:rsidR="00D8091C">
        <w:rPr>
          <w:szCs w:val="28"/>
        </w:rPr>
        <w:t xml:space="preserve"> настоящего Порядка,</w:t>
      </w:r>
      <w:r w:rsidR="00D8091C" w:rsidRPr="00D8091C">
        <w:rPr>
          <w:szCs w:val="28"/>
        </w:rPr>
        <w:t xml:space="preserve"> представляется в виде одного файла в формате </w:t>
      </w:r>
      <w:proofErr w:type="spellStart"/>
      <w:r w:rsidR="00D8091C" w:rsidRPr="00D8091C">
        <w:rPr>
          <w:szCs w:val="28"/>
        </w:rPr>
        <w:t>pdf</w:t>
      </w:r>
      <w:proofErr w:type="spellEnd"/>
      <w:r w:rsidR="00D8091C">
        <w:rPr>
          <w:szCs w:val="28"/>
        </w:rPr>
        <w:t>.</w:t>
      </w:r>
    </w:p>
    <w:p w:rsidR="00F95E17" w:rsidRDefault="009F6A05" w:rsidP="00D1201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2.7</w:t>
      </w:r>
      <w:r w:rsidR="00D8091C">
        <w:rPr>
          <w:szCs w:val="28"/>
        </w:rPr>
        <w:t xml:space="preserve">. </w:t>
      </w:r>
      <w:r w:rsidR="00F95E17">
        <w:rPr>
          <w:szCs w:val="28"/>
        </w:rPr>
        <w:t>В течение срок</w:t>
      </w:r>
      <w:bookmarkStart w:id="0" w:name="_GoBack"/>
      <w:bookmarkEnd w:id="0"/>
      <w:r w:rsidR="00F95E17">
        <w:rPr>
          <w:szCs w:val="28"/>
        </w:rPr>
        <w:t xml:space="preserve">а приема документов Министерством обеспечивается устное и письменное консультирование по вопросам подготовки </w:t>
      </w:r>
      <w:r w:rsidR="00F445DF">
        <w:rPr>
          <w:szCs w:val="28"/>
        </w:rPr>
        <w:t>приложений</w:t>
      </w:r>
      <w:r w:rsidR="00F95E17">
        <w:rPr>
          <w:szCs w:val="28"/>
        </w:rPr>
        <w:t>.</w:t>
      </w:r>
    </w:p>
    <w:p w:rsidR="00D8091C" w:rsidRDefault="009F6A05" w:rsidP="00D1201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2.8</w:t>
      </w:r>
      <w:r w:rsidR="00D8091C">
        <w:rPr>
          <w:szCs w:val="28"/>
        </w:rPr>
        <w:t xml:space="preserve">. </w:t>
      </w:r>
      <w:r w:rsidR="00D8091C" w:rsidRPr="00D8091C">
        <w:rPr>
          <w:szCs w:val="28"/>
        </w:rPr>
        <w:t xml:space="preserve">Одна </w:t>
      </w:r>
      <w:r w:rsidR="00D8091C">
        <w:rPr>
          <w:szCs w:val="28"/>
        </w:rPr>
        <w:t>О</w:t>
      </w:r>
      <w:r w:rsidR="00D8091C" w:rsidRPr="00D8091C">
        <w:rPr>
          <w:szCs w:val="28"/>
        </w:rPr>
        <w:t>рганизация вправе представить не более од</w:t>
      </w:r>
      <w:r w:rsidR="00D8091C">
        <w:rPr>
          <w:szCs w:val="28"/>
        </w:rPr>
        <w:t>ной заявки на участие в конкурсном отборе</w:t>
      </w:r>
      <w:r w:rsidR="009E235A">
        <w:rPr>
          <w:szCs w:val="28"/>
        </w:rPr>
        <w:t xml:space="preserve"> по </w:t>
      </w:r>
      <w:r w:rsidR="004C74F9">
        <w:rPr>
          <w:szCs w:val="28"/>
        </w:rPr>
        <w:t>отдельному</w:t>
      </w:r>
      <w:r w:rsidR="00D8091C">
        <w:rPr>
          <w:szCs w:val="28"/>
        </w:rPr>
        <w:t xml:space="preserve"> направлению.</w:t>
      </w:r>
    </w:p>
    <w:p w:rsidR="00D8091C" w:rsidRDefault="009E235A" w:rsidP="00D1201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При этом </w:t>
      </w:r>
      <w:r w:rsidR="004C74F9">
        <w:rPr>
          <w:szCs w:val="28"/>
        </w:rPr>
        <w:t>по каждому направлению</w:t>
      </w:r>
      <w:r>
        <w:rPr>
          <w:szCs w:val="28"/>
        </w:rPr>
        <w:t xml:space="preserve"> подается отдельная заявка, которая не должна совпадать по содержанию.</w:t>
      </w:r>
    </w:p>
    <w:p w:rsidR="00F95E17" w:rsidRPr="00C3042E" w:rsidRDefault="009F6A05" w:rsidP="00F95E1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2.9</w:t>
      </w:r>
      <w:r w:rsidR="00F95E17">
        <w:rPr>
          <w:szCs w:val="28"/>
        </w:rPr>
        <w:t xml:space="preserve">. В течение срока приема </w:t>
      </w:r>
      <w:r>
        <w:rPr>
          <w:szCs w:val="28"/>
        </w:rPr>
        <w:t>предложений</w:t>
      </w:r>
      <w:r w:rsidR="00F95E17">
        <w:rPr>
          <w:szCs w:val="28"/>
        </w:rPr>
        <w:t xml:space="preserve"> Организация может внести необходимые изменения в заявку.</w:t>
      </w:r>
    </w:p>
    <w:p w:rsidR="00F95E17" w:rsidRDefault="00F95E17" w:rsidP="00F95E1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Заявка Организации может быть отозвана, но не позднее, чем за 7 рабочих дней до око</w:t>
      </w:r>
      <w:r w:rsidR="009E235A">
        <w:rPr>
          <w:szCs w:val="28"/>
        </w:rPr>
        <w:t>нчания срока приема документов.</w:t>
      </w:r>
    </w:p>
    <w:p w:rsidR="009E235A" w:rsidRDefault="009F6A05" w:rsidP="00F95E1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2.10</w:t>
      </w:r>
      <w:r w:rsidR="009E235A">
        <w:rPr>
          <w:szCs w:val="28"/>
        </w:rPr>
        <w:t>. Поданные заявки регистрируются Министерством.</w:t>
      </w:r>
    </w:p>
    <w:p w:rsidR="00D12017" w:rsidRDefault="009F6A05" w:rsidP="00D1201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szCs w:val="28"/>
        </w:rPr>
        <w:t>2.11</w:t>
      </w:r>
      <w:r w:rsidR="009E235A">
        <w:rPr>
          <w:szCs w:val="28"/>
        </w:rPr>
        <w:t>. Министерство в течение 10</w:t>
      </w:r>
      <w:r w:rsidR="00D12017" w:rsidRPr="00BC3A5B">
        <w:rPr>
          <w:szCs w:val="28"/>
        </w:rPr>
        <w:t xml:space="preserve"> рабочих дней со дня </w:t>
      </w:r>
      <w:r w:rsidR="009E235A">
        <w:rPr>
          <w:szCs w:val="28"/>
        </w:rPr>
        <w:t xml:space="preserve">регистрации предложений, указанных в части </w:t>
      </w:r>
      <w:r w:rsidR="00C62D6F">
        <w:rPr>
          <w:szCs w:val="28"/>
        </w:rPr>
        <w:t>2.3</w:t>
      </w:r>
      <w:r w:rsidR="00C715BD">
        <w:rPr>
          <w:szCs w:val="28"/>
        </w:rPr>
        <w:t xml:space="preserve"> настоящего Порядка </w:t>
      </w:r>
      <w:r w:rsidR="00D12017" w:rsidRPr="00BC3A5B">
        <w:rPr>
          <w:bCs/>
          <w:szCs w:val="28"/>
        </w:rPr>
        <w:t>делает сверк</w:t>
      </w:r>
      <w:r w:rsidR="00C715BD">
        <w:rPr>
          <w:bCs/>
          <w:szCs w:val="28"/>
        </w:rPr>
        <w:t xml:space="preserve">у информации по пункту 5 части </w:t>
      </w:r>
      <w:r w:rsidR="00C62D6F">
        <w:rPr>
          <w:bCs/>
          <w:szCs w:val="28"/>
        </w:rPr>
        <w:t>1.</w:t>
      </w:r>
      <w:r w:rsidR="00C715BD">
        <w:rPr>
          <w:bCs/>
          <w:szCs w:val="28"/>
        </w:rPr>
        <w:t>3</w:t>
      </w:r>
      <w:r w:rsidR="00D12017" w:rsidRPr="00BC3A5B">
        <w:rPr>
          <w:bCs/>
          <w:szCs w:val="28"/>
        </w:rPr>
        <w:t xml:space="preserve"> на официальном сайте Федеральной налоговой службы на странице «Поиск сведений в реестре дисквалифицированных лиц»</w:t>
      </w:r>
      <w:r w:rsidR="00F95E17">
        <w:rPr>
          <w:bCs/>
          <w:szCs w:val="28"/>
        </w:rPr>
        <w:t>.</w:t>
      </w:r>
    </w:p>
    <w:p w:rsidR="0025151B" w:rsidRDefault="009F6A05" w:rsidP="00FF2A8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2.12</w:t>
      </w:r>
      <w:r w:rsidR="006C3D10">
        <w:rPr>
          <w:bCs/>
          <w:szCs w:val="28"/>
        </w:rPr>
        <w:t xml:space="preserve">. </w:t>
      </w:r>
      <w:r w:rsidR="00C715BD">
        <w:rPr>
          <w:bCs/>
          <w:szCs w:val="28"/>
        </w:rPr>
        <w:t>В течение 15 рабочих дней после завершения приёма предложений Министерство</w:t>
      </w:r>
      <w:r w:rsidR="0025151B">
        <w:rPr>
          <w:bCs/>
          <w:szCs w:val="28"/>
        </w:rPr>
        <w:t>:</w:t>
      </w:r>
    </w:p>
    <w:p w:rsidR="00C715BD" w:rsidRDefault="00C715BD" w:rsidP="00FF2A8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осуществляет оценку соответствия Организации и представленных ею предложений категории, критериям и требованиям, предусмотренными настоящим П</w:t>
      </w:r>
      <w:r w:rsidR="0025151B">
        <w:rPr>
          <w:bCs/>
          <w:szCs w:val="28"/>
        </w:rPr>
        <w:t>оложением;</w:t>
      </w:r>
    </w:p>
    <w:p w:rsidR="0025151B" w:rsidRDefault="0025151B" w:rsidP="00FF2A8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готовит справку по результатам указанной в абзаце втором настоящей части оценки, которая подписывается </w:t>
      </w:r>
      <w:r w:rsidR="00BF75DB">
        <w:rPr>
          <w:bCs/>
          <w:szCs w:val="28"/>
        </w:rPr>
        <w:t>уполномоченным лицом Министерства;</w:t>
      </w:r>
    </w:p>
    <w:p w:rsidR="00BF75DB" w:rsidRDefault="00A03F86" w:rsidP="00BF75D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предоставляет доступ</w:t>
      </w:r>
      <w:r w:rsidR="00BF75DB">
        <w:rPr>
          <w:bCs/>
          <w:szCs w:val="28"/>
        </w:rPr>
        <w:t xml:space="preserve"> </w:t>
      </w:r>
      <w:r>
        <w:rPr>
          <w:bCs/>
          <w:szCs w:val="28"/>
        </w:rPr>
        <w:t>к предложениям независимому</w:t>
      </w:r>
      <w:r w:rsidR="00131841">
        <w:rPr>
          <w:bCs/>
          <w:szCs w:val="28"/>
        </w:rPr>
        <w:t xml:space="preserve"> </w:t>
      </w:r>
      <w:r>
        <w:rPr>
          <w:bCs/>
          <w:szCs w:val="28"/>
        </w:rPr>
        <w:t>экспертному</w:t>
      </w:r>
      <w:r w:rsidR="00BF75DB">
        <w:rPr>
          <w:bCs/>
          <w:szCs w:val="28"/>
        </w:rPr>
        <w:t xml:space="preserve"> совет</w:t>
      </w:r>
      <w:r>
        <w:rPr>
          <w:bCs/>
          <w:szCs w:val="28"/>
        </w:rPr>
        <w:t>у</w:t>
      </w:r>
      <w:r w:rsidR="00BF75DB">
        <w:rPr>
          <w:bCs/>
          <w:szCs w:val="28"/>
        </w:rPr>
        <w:t xml:space="preserve"> по</w:t>
      </w:r>
      <w:r w:rsidR="00BF75DB" w:rsidRPr="00BF75DB">
        <w:rPr>
          <w:rFonts w:ascii="Calibri" w:hAnsi="Calibri" w:cs="Calibri"/>
          <w:sz w:val="22"/>
        </w:rPr>
        <w:t xml:space="preserve"> </w:t>
      </w:r>
      <w:r w:rsidR="00BF75DB" w:rsidRPr="00BF75DB">
        <w:rPr>
          <w:bCs/>
          <w:szCs w:val="28"/>
        </w:rPr>
        <w:t xml:space="preserve">оценке программ (проектов) некоммерческих организаций, представленных </w:t>
      </w:r>
      <w:r w:rsidR="00BF75DB">
        <w:rPr>
          <w:bCs/>
          <w:szCs w:val="28"/>
        </w:rPr>
        <w:t xml:space="preserve">для участия в конкурсном отборе </w:t>
      </w:r>
      <w:r w:rsidR="00BF75DB" w:rsidRPr="00BF75DB">
        <w:rPr>
          <w:bCs/>
          <w:szCs w:val="28"/>
        </w:rPr>
        <w:t>(далее - экспертный совет).</w:t>
      </w:r>
    </w:p>
    <w:p w:rsidR="00BF75DB" w:rsidRPr="00BF75DB" w:rsidRDefault="00BF75DB" w:rsidP="00BF75D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BF75DB">
        <w:rPr>
          <w:bCs/>
          <w:szCs w:val="28"/>
        </w:rPr>
        <w:t xml:space="preserve">Оплата труда экспертов осуществляется в пределах бюджетных ассигнований, предусмотренных </w:t>
      </w:r>
      <w:r>
        <w:rPr>
          <w:bCs/>
          <w:szCs w:val="28"/>
        </w:rPr>
        <w:t>Министерству в рамках государственной программы, указанной в части 1</w:t>
      </w:r>
      <w:r w:rsidR="00C62D6F">
        <w:rPr>
          <w:bCs/>
          <w:szCs w:val="28"/>
        </w:rPr>
        <w:t>.</w:t>
      </w:r>
      <w:r w:rsidR="002B3DFC">
        <w:rPr>
          <w:bCs/>
          <w:szCs w:val="28"/>
        </w:rPr>
        <w:t>1</w:t>
      </w:r>
      <w:r w:rsidRPr="00BF75DB">
        <w:rPr>
          <w:bCs/>
          <w:szCs w:val="28"/>
        </w:rPr>
        <w:t xml:space="preserve"> </w:t>
      </w:r>
      <w:r>
        <w:rPr>
          <w:bCs/>
          <w:szCs w:val="28"/>
        </w:rPr>
        <w:t>настоящего Порядка, из расчета 50</w:t>
      </w:r>
      <w:r w:rsidRPr="00BF75DB">
        <w:rPr>
          <w:bCs/>
          <w:szCs w:val="28"/>
        </w:rPr>
        <w:t xml:space="preserve">0 рублей за </w:t>
      </w:r>
      <w:r>
        <w:rPr>
          <w:bCs/>
          <w:szCs w:val="28"/>
        </w:rPr>
        <w:t>оценку одного проекта</w:t>
      </w:r>
      <w:r w:rsidRPr="00BF75DB">
        <w:rPr>
          <w:bCs/>
          <w:szCs w:val="28"/>
        </w:rPr>
        <w:t xml:space="preserve"> на основе договора, заключаемого между </w:t>
      </w:r>
      <w:r>
        <w:rPr>
          <w:bCs/>
          <w:szCs w:val="28"/>
        </w:rPr>
        <w:t>Министерством</w:t>
      </w:r>
      <w:r w:rsidRPr="00BF75DB">
        <w:rPr>
          <w:bCs/>
          <w:szCs w:val="28"/>
        </w:rPr>
        <w:t xml:space="preserve"> и экспертом.</w:t>
      </w:r>
    </w:p>
    <w:p w:rsidR="00C715BD" w:rsidRDefault="009F6A05" w:rsidP="00FF2A8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2.13</w:t>
      </w:r>
      <w:r w:rsidR="00C715BD">
        <w:rPr>
          <w:bCs/>
          <w:szCs w:val="28"/>
        </w:rPr>
        <w:t>. Основаниями для отклонения предложений Организациями и отказа в предоставлении субсидии являются:</w:t>
      </w:r>
    </w:p>
    <w:p w:rsidR="00AC70B1" w:rsidRPr="00AC70B1" w:rsidRDefault="00AC70B1" w:rsidP="00AC70B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AC70B1">
        <w:rPr>
          <w:bCs/>
          <w:szCs w:val="28"/>
        </w:rPr>
        <w:t xml:space="preserve">1) </w:t>
      </w:r>
      <w:r w:rsidR="00D94035" w:rsidRPr="00D94035">
        <w:rPr>
          <w:bCs/>
          <w:szCs w:val="28"/>
        </w:rPr>
        <w:t>несоответствие Организации категории и критериям, установленным частью 1.3 настоящего Порядка;</w:t>
      </w:r>
    </w:p>
    <w:p w:rsidR="00AC70B1" w:rsidRPr="00AC70B1" w:rsidRDefault="004F69E9" w:rsidP="00AC70B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>2</w:t>
      </w:r>
      <w:r w:rsidR="00AC70B1" w:rsidRPr="00AC70B1">
        <w:rPr>
          <w:bCs/>
          <w:szCs w:val="28"/>
        </w:rPr>
        <w:t>)  недостоверность предоставленной Организацией информации, в том числе информации о месте нахождения и адресе юридического лица;</w:t>
      </w:r>
    </w:p>
    <w:p w:rsidR="00AC70B1" w:rsidRDefault="004F69E9" w:rsidP="00AC70B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AC70B1" w:rsidRPr="00AC70B1">
        <w:rPr>
          <w:bCs/>
          <w:szCs w:val="28"/>
        </w:rPr>
        <w:t xml:space="preserve">) подача Организацией документов после истечения даты, определенной для подачи </w:t>
      </w:r>
      <w:r>
        <w:rPr>
          <w:bCs/>
          <w:szCs w:val="28"/>
        </w:rPr>
        <w:t>предложений</w:t>
      </w:r>
      <w:r w:rsidR="00AC70B1" w:rsidRPr="00AC70B1">
        <w:rPr>
          <w:bCs/>
          <w:szCs w:val="28"/>
        </w:rPr>
        <w:t>.</w:t>
      </w:r>
    </w:p>
    <w:p w:rsidR="00CE62FB" w:rsidRPr="00AC70B1" w:rsidRDefault="00CE62FB" w:rsidP="00AC70B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CE62FB">
        <w:rPr>
          <w:bCs/>
          <w:szCs w:val="28"/>
        </w:rPr>
        <w:t>Не может являться основанием для отказ</w:t>
      </w:r>
      <w:r>
        <w:rPr>
          <w:bCs/>
          <w:szCs w:val="28"/>
        </w:rPr>
        <w:t>а в допуске к участию в конкурсном отборе</w:t>
      </w:r>
      <w:r w:rsidRPr="00CE62FB">
        <w:rPr>
          <w:bCs/>
          <w:szCs w:val="28"/>
        </w:rPr>
        <w:t xml:space="preserve"> наличие в </w:t>
      </w:r>
      <w:r>
        <w:rPr>
          <w:bCs/>
          <w:szCs w:val="28"/>
        </w:rPr>
        <w:t>предложениях</w:t>
      </w:r>
      <w:r w:rsidRPr="00CE62FB">
        <w:rPr>
          <w:bCs/>
          <w:szCs w:val="28"/>
        </w:rPr>
        <w:t xml:space="preserve"> описок, опечаток, орфографических и арифметических ошибок.</w:t>
      </w:r>
    </w:p>
    <w:p w:rsidR="00C715BD" w:rsidRDefault="00A45771" w:rsidP="00FF2A8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2.14.</w:t>
      </w:r>
      <w:r w:rsidR="004F69E9">
        <w:rPr>
          <w:bCs/>
          <w:szCs w:val="28"/>
        </w:rPr>
        <w:t xml:space="preserve"> </w:t>
      </w:r>
      <w:r w:rsidR="004F69E9" w:rsidRPr="004F69E9">
        <w:rPr>
          <w:bCs/>
          <w:szCs w:val="28"/>
        </w:rPr>
        <w:t>Конкурс</w:t>
      </w:r>
      <w:r w:rsidR="004F69E9">
        <w:rPr>
          <w:bCs/>
          <w:szCs w:val="28"/>
        </w:rPr>
        <w:t>ный отбор по одному из направлений</w:t>
      </w:r>
      <w:r w:rsidR="004F69E9" w:rsidRPr="004F69E9">
        <w:rPr>
          <w:bCs/>
          <w:szCs w:val="28"/>
        </w:rPr>
        <w:t xml:space="preserve"> считается не состоявшимся в слу</w:t>
      </w:r>
      <w:r w:rsidR="004F69E9">
        <w:rPr>
          <w:bCs/>
          <w:szCs w:val="28"/>
        </w:rPr>
        <w:t>чае, если для участия в конкурсном отборе</w:t>
      </w:r>
      <w:r w:rsidR="004F69E9" w:rsidRPr="004F69E9">
        <w:rPr>
          <w:bCs/>
          <w:szCs w:val="28"/>
        </w:rPr>
        <w:t xml:space="preserve"> поступило менее двух </w:t>
      </w:r>
      <w:r w:rsidR="004F69E9">
        <w:rPr>
          <w:bCs/>
          <w:szCs w:val="28"/>
        </w:rPr>
        <w:t>предложений Организаций.</w:t>
      </w:r>
    </w:p>
    <w:p w:rsidR="004F69E9" w:rsidRDefault="004F69E9" w:rsidP="00FF2A8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Средства субсидии, предусмотренные на это направление, перераспределяются пропорционально </w:t>
      </w:r>
      <w:r w:rsidR="004C74F9">
        <w:rPr>
          <w:bCs/>
          <w:szCs w:val="28"/>
        </w:rPr>
        <w:t>объемам</w:t>
      </w:r>
      <w:r w:rsidR="004C74F9" w:rsidRPr="004C74F9">
        <w:rPr>
          <w:bCs/>
          <w:szCs w:val="28"/>
        </w:rPr>
        <w:t xml:space="preserve"> финансового обеспечения по каждому направлению </w:t>
      </w:r>
      <w:r>
        <w:rPr>
          <w:bCs/>
          <w:szCs w:val="28"/>
        </w:rPr>
        <w:t>между оставшимися направлениями.</w:t>
      </w:r>
    </w:p>
    <w:p w:rsidR="002B3DFC" w:rsidRDefault="00A45771" w:rsidP="00131841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rPr>
          <w:szCs w:val="28"/>
        </w:rPr>
        <w:t>2.15.</w:t>
      </w:r>
      <w:r w:rsidR="00CE62FB">
        <w:rPr>
          <w:szCs w:val="28"/>
        </w:rPr>
        <w:t xml:space="preserve"> </w:t>
      </w:r>
      <w:r w:rsidR="00131841">
        <w:t xml:space="preserve">Независимая экспертиза представленных на конкурсный отбор проектов состоит из </w:t>
      </w:r>
      <w:r w:rsidR="002B3DFC">
        <w:t>рассмотрения экспертным советом предложений</w:t>
      </w:r>
      <w:r w:rsidR="004C74F9">
        <w:t xml:space="preserve"> Организаций</w:t>
      </w:r>
      <w:r w:rsidR="002B3DFC">
        <w:t>, допущенных до независимой экспертизы, и последующей их оценки экспертами.</w:t>
      </w:r>
    </w:p>
    <w:p w:rsidR="00131841" w:rsidRDefault="00A45771" w:rsidP="00131841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2.16</w:t>
      </w:r>
      <w:r w:rsidR="00131841">
        <w:t xml:space="preserve">. Порядок проведения независимой экспертизы проектов, представленных на конкурсный отбор, и методические рекомендации по оценке предложений на участие в конкурсном отборе утверждаются приказом Министерства и размещаются на официальном сайте. </w:t>
      </w:r>
    </w:p>
    <w:p w:rsidR="00B46A9F" w:rsidRDefault="00A45771" w:rsidP="00131841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2.17.</w:t>
      </w:r>
      <w:r w:rsidR="00131841">
        <w:t xml:space="preserve"> Состав экспертов конкурсного отбора формируется из граждан, </w:t>
      </w:r>
      <w:r w:rsidR="00C62D6F">
        <w:t>обладающих</w:t>
      </w:r>
      <w:r w:rsidR="00131841">
        <w:t xml:space="preserve"> опыт</w:t>
      </w:r>
      <w:r w:rsidR="00C62D6F">
        <w:t>ом</w:t>
      </w:r>
      <w:r w:rsidR="00131841">
        <w:t xml:space="preserve"> разработки и (или) реализации проектов</w:t>
      </w:r>
      <w:r w:rsidR="00B46A9F">
        <w:t xml:space="preserve">, </w:t>
      </w:r>
      <w:r w:rsidR="00C62D6F">
        <w:t>с подтверждением документа о наличии</w:t>
      </w:r>
      <w:r w:rsidR="00C62D6F" w:rsidRPr="00C62D6F">
        <w:t xml:space="preserve"> профессионального образования </w:t>
      </w:r>
      <w:r w:rsidR="00C62D6F">
        <w:t>либо</w:t>
      </w:r>
      <w:r w:rsidR="00C62D6F" w:rsidRPr="00C62D6F">
        <w:t xml:space="preserve"> дополнительного профессионального образования </w:t>
      </w:r>
      <w:r w:rsidR="00C62D6F">
        <w:t>в соответствующей сфере</w:t>
      </w:r>
      <w:r w:rsidR="00B46A9F">
        <w:t xml:space="preserve">, и </w:t>
      </w:r>
      <w:r w:rsidR="00131841">
        <w:t>утверждается приказом Министерства</w:t>
      </w:r>
      <w:r w:rsidR="002B3DFC">
        <w:t>.</w:t>
      </w:r>
    </w:p>
    <w:p w:rsidR="00B46A9F" w:rsidRDefault="00B46A9F" w:rsidP="00131841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Состав экспертов конкурсного отбора</w:t>
      </w:r>
      <w:r w:rsidR="00131841">
        <w:t xml:space="preserve"> не разглашается. </w:t>
      </w:r>
    </w:p>
    <w:p w:rsidR="001A7E76" w:rsidRDefault="00A45771" w:rsidP="00131841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2.18</w:t>
      </w:r>
      <w:r w:rsidR="00131841">
        <w:t xml:space="preserve">. </w:t>
      </w:r>
      <w:r>
        <w:t>Предложения</w:t>
      </w:r>
      <w:r w:rsidR="00131841">
        <w:t>, допущенные до независимой экспертизы,</w:t>
      </w:r>
      <w:r>
        <w:t xml:space="preserve"> </w:t>
      </w:r>
      <w:r w:rsidR="00F404FE">
        <w:t xml:space="preserve">в течение не более чем 15 рабочих дней </w:t>
      </w:r>
      <w:r>
        <w:t>оцениваются экспертами конкурсного отбора</w:t>
      </w:r>
      <w:r w:rsidR="00131841">
        <w:t xml:space="preserve"> по </w:t>
      </w:r>
      <w:r w:rsidR="001A7E76">
        <w:t>следующим критериям</w:t>
      </w:r>
      <w:r w:rsidR="004C0C29">
        <w:t xml:space="preserve"> по каждому направлению отдельно</w:t>
      </w:r>
      <w:r w:rsidR="001A7E76">
        <w:t>:</w:t>
      </w:r>
    </w:p>
    <w:p w:rsidR="001A7E76" w:rsidRDefault="001A7E76" w:rsidP="00131841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1) а</w:t>
      </w:r>
      <w:r w:rsidRPr="001A7E76">
        <w:t>ктуальность и социальная значимость проекта</w:t>
      </w:r>
      <w:r>
        <w:t>;</w:t>
      </w:r>
    </w:p>
    <w:p w:rsidR="001A7E76" w:rsidRDefault="001A7E76" w:rsidP="00131841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2) л</w:t>
      </w:r>
      <w:r w:rsidRPr="001A7E76">
        <w:t>огическая связность и реализуемость проекта, соответствие мероприятий проекта его целям, задачам и ожидаемым результатам</w:t>
      </w:r>
      <w:r>
        <w:t>;</w:t>
      </w:r>
    </w:p>
    <w:p w:rsidR="001A7E76" w:rsidRDefault="001A7E76" w:rsidP="00131841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3) </w:t>
      </w:r>
      <w:proofErr w:type="spellStart"/>
      <w:r>
        <w:t>и</w:t>
      </w:r>
      <w:r w:rsidRPr="001A7E76">
        <w:t>нновационность</w:t>
      </w:r>
      <w:proofErr w:type="spellEnd"/>
      <w:r w:rsidRPr="001A7E76">
        <w:t>, уникальность проекта</w:t>
      </w:r>
      <w:r>
        <w:t>;</w:t>
      </w:r>
    </w:p>
    <w:p w:rsidR="001A7E76" w:rsidRDefault="001A7E76" w:rsidP="00131841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4) с</w:t>
      </w:r>
      <w:r w:rsidRPr="001A7E76">
        <w:t>оотношение планируемых расходов на реализацию проекта и его ожидаемых результатов, адекватность, измеримость и достижимость таких результатов</w:t>
      </w:r>
      <w:r>
        <w:t>;</w:t>
      </w:r>
    </w:p>
    <w:p w:rsidR="001A7E76" w:rsidRDefault="001A7E76" w:rsidP="00131841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5) р</w:t>
      </w:r>
      <w:r w:rsidRPr="001A7E76">
        <w:t>еалистичность бюджета проекта и обоснованность планируемых расходов на реализацию проекта</w:t>
      </w:r>
      <w:r>
        <w:t>;</w:t>
      </w:r>
    </w:p>
    <w:p w:rsidR="001A7E76" w:rsidRDefault="001A7E76" w:rsidP="00131841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6) м</w:t>
      </w:r>
      <w:r w:rsidRPr="001A7E76">
        <w:t>асштаб реализации проекта</w:t>
      </w:r>
      <w:r>
        <w:t>;</w:t>
      </w:r>
    </w:p>
    <w:p w:rsidR="001A7E76" w:rsidRDefault="001A7E76" w:rsidP="00131841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7) с</w:t>
      </w:r>
      <w:r w:rsidRPr="001A7E76">
        <w:t>обственный вклад организации и дополнительные ресурсы, привлекаемые на реализацию проекта, перспективы его дальнейшего развития</w:t>
      </w:r>
      <w:r>
        <w:t>;</w:t>
      </w:r>
    </w:p>
    <w:p w:rsidR="001A7E76" w:rsidRDefault="001A7E76" w:rsidP="00131841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8) о</w:t>
      </w:r>
      <w:r w:rsidRPr="001A7E76">
        <w:t>пыт организации по успешной реализации программ, проектов по соответствующему направлению деятельности</w:t>
      </w:r>
      <w:r>
        <w:t>;</w:t>
      </w:r>
    </w:p>
    <w:p w:rsidR="001A7E76" w:rsidRDefault="001A7E76" w:rsidP="00131841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lastRenderedPageBreak/>
        <w:t>9) с</w:t>
      </w:r>
      <w:r w:rsidRPr="001A7E76">
        <w:t>оответствие опыта и компетенций команды проекта планируемой деятельности</w:t>
      </w:r>
      <w:r>
        <w:t>;</w:t>
      </w:r>
    </w:p>
    <w:p w:rsidR="001A7E76" w:rsidRDefault="001A7E76" w:rsidP="00131841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10) и</w:t>
      </w:r>
      <w:r w:rsidRPr="001A7E76">
        <w:t>нформационная открытость организации</w:t>
      </w:r>
      <w:r>
        <w:t>.</w:t>
      </w:r>
    </w:p>
    <w:p w:rsidR="001A7E76" w:rsidRDefault="001A7E76" w:rsidP="001A7E76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2.19. </w:t>
      </w:r>
      <w:r w:rsidR="00131841">
        <w:t xml:space="preserve">По каждому критерию </w:t>
      </w:r>
      <w:r>
        <w:t>эксперт конкурсного отбора</w:t>
      </w:r>
      <w:r w:rsidR="00131841">
        <w:t xml:space="preserve"> присваивает </w:t>
      </w:r>
      <w:r>
        <w:t>предложениям Организаций</w:t>
      </w:r>
      <w:r w:rsidR="00131841">
        <w:t xml:space="preserve"> от 0 до 10 баллов (целым числом). Каждая заявка оценивается не менее чем двумя экспертами. </w:t>
      </w:r>
    </w:p>
    <w:p w:rsidR="001A4B4A" w:rsidRDefault="001A4B4A" w:rsidP="001A7E76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1A4B4A">
        <w:t xml:space="preserve">В случае расхождения оценок экспертов по </w:t>
      </w:r>
      <w:r>
        <w:t>проектам более чем на 10 баллов, такой проект</w:t>
      </w:r>
      <w:r w:rsidRPr="001A4B4A">
        <w:t xml:space="preserve"> дополнительно оценивает 1 эксперт.</w:t>
      </w:r>
    </w:p>
    <w:p w:rsidR="00F404FE" w:rsidRDefault="001A7E76" w:rsidP="001A7E76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2.20</w:t>
      </w:r>
      <w:r w:rsidR="00131841">
        <w:t xml:space="preserve">. </w:t>
      </w:r>
      <w:r>
        <w:t>Э</w:t>
      </w:r>
      <w:r w:rsidR="00131841">
        <w:t xml:space="preserve">кспертный совет </w:t>
      </w:r>
      <w:r w:rsidR="00F404FE">
        <w:t>после рассмотрения и оценки заявок</w:t>
      </w:r>
      <w:r w:rsidR="00131841">
        <w:t xml:space="preserve"> </w:t>
      </w:r>
      <w:r w:rsidR="00F404FE">
        <w:t xml:space="preserve">в течение не более чем 5 рабочих дней </w:t>
      </w:r>
      <w:r>
        <w:t>выстраивает</w:t>
      </w:r>
      <w:r w:rsidR="00131841">
        <w:t xml:space="preserve"> </w:t>
      </w:r>
      <w:r w:rsidR="00E5083F">
        <w:t xml:space="preserve">итоговый </w:t>
      </w:r>
      <w:r w:rsidR="00131841">
        <w:t xml:space="preserve">рейтинг </w:t>
      </w:r>
      <w:r>
        <w:t>заявок</w:t>
      </w:r>
      <w:r w:rsidR="004C0C29">
        <w:t xml:space="preserve"> по каждому направлению</w:t>
      </w:r>
      <w:r w:rsidR="00F404FE">
        <w:t xml:space="preserve"> и направляет</w:t>
      </w:r>
      <w:r w:rsidR="001A4B4A">
        <w:t xml:space="preserve"> его</w:t>
      </w:r>
      <w:r w:rsidR="00F404FE">
        <w:t xml:space="preserve"> в Министерство.</w:t>
      </w:r>
    </w:p>
    <w:p w:rsidR="00F404FE" w:rsidRDefault="001A7E76" w:rsidP="001A7E76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2.22.</w:t>
      </w:r>
      <w:r w:rsidR="00131841">
        <w:t xml:space="preserve"> По результатам рассмотрения</w:t>
      </w:r>
      <w:r w:rsidR="00F404FE">
        <w:t xml:space="preserve"> и оценки заявок на участие в конкурсном отборе</w:t>
      </w:r>
      <w:r w:rsidR="00131841">
        <w:t xml:space="preserve"> </w:t>
      </w:r>
      <w:r w:rsidR="00F404FE">
        <w:t>Министерство</w:t>
      </w:r>
      <w:r w:rsidR="00131841">
        <w:t xml:space="preserve"> формирует про</w:t>
      </w:r>
      <w:r w:rsidR="00F404FE">
        <w:t>ект перечня победителей конкурсного отбора</w:t>
      </w:r>
      <w:r w:rsidR="004C0C29">
        <w:t xml:space="preserve"> по каждому направлению</w:t>
      </w:r>
      <w:r w:rsidR="00131841">
        <w:t>, включающий предложения по размерам грантов, предоставляемых</w:t>
      </w:r>
      <w:r w:rsidR="00F404FE">
        <w:t xml:space="preserve"> на реализацию каждого проекта</w:t>
      </w:r>
      <w:r w:rsidR="00E5083F">
        <w:t>,</w:t>
      </w:r>
      <w:r w:rsidR="00F404FE">
        <w:t xml:space="preserve"> и направляет в </w:t>
      </w:r>
      <w:r w:rsidR="001A4B4A">
        <w:t>К</w:t>
      </w:r>
      <w:r w:rsidR="00F404FE">
        <w:t>онкурсную</w:t>
      </w:r>
      <w:r w:rsidR="00E5083F">
        <w:t xml:space="preserve"> комиссию</w:t>
      </w:r>
      <w:r w:rsidR="004B1D94">
        <w:t xml:space="preserve"> </w:t>
      </w:r>
      <w:r w:rsidR="004B1D94">
        <w:rPr>
          <w:color w:val="000000"/>
          <w:sz w:val="27"/>
          <w:szCs w:val="27"/>
        </w:rPr>
        <w:t xml:space="preserve">по проведению конкурсного отбора </w:t>
      </w:r>
      <w:r w:rsidR="001A4B4A">
        <w:rPr>
          <w:color w:val="000000"/>
          <w:sz w:val="27"/>
          <w:szCs w:val="27"/>
        </w:rPr>
        <w:t>проектов некоммерческих организаций для предоставления финансовой поддержки в Камчатском крае</w:t>
      </w:r>
      <w:r w:rsidR="00E5083F">
        <w:t xml:space="preserve"> (далее </w:t>
      </w:r>
      <w:r w:rsidR="00C62D6F">
        <w:t>–</w:t>
      </w:r>
      <w:r w:rsidR="00E5083F">
        <w:t xml:space="preserve"> </w:t>
      </w:r>
      <w:r w:rsidR="00C62D6F">
        <w:t xml:space="preserve">конкурсная </w:t>
      </w:r>
      <w:r w:rsidR="00E5083F">
        <w:t>комиссия)</w:t>
      </w:r>
      <w:r w:rsidR="006D15A0">
        <w:t>.</w:t>
      </w:r>
    </w:p>
    <w:p w:rsidR="00127E07" w:rsidRDefault="001A4B4A" w:rsidP="001A7E76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Конкурсная комиссия осуществляет свою деятельность согласно Положению</w:t>
      </w:r>
      <w:r w:rsidR="00E5083F">
        <w:t xml:space="preserve"> о </w:t>
      </w:r>
      <w:r w:rsidR="006D15A0">
        <w:t xml:space="preserve">конкурсной </w:t>
      </w:r>
      <w:r w:rsidR="00E5083F">
        <w:t>комиссии</w:t>
      </w:r>
      <w:r>
        <w:t>, которое</w:t>
      </w:r>
      <w:r w:rsidR="006D15A0">
        <w:t xml:space="preserve"> является приложением к настоящему Порядку. </w:t>
      </w:r>
    </w:p>
    <w:p w:rsidR="00E5083F" w:rsidRDefault="00F404FE" w:rsidP="001A7E76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2.23. Не позднее </w:t>
      </w:r>
      <w:r w:rsidR="00E5083F">
        <w:t>1</w:t>
      </w:r>
      <w:r>
        <w:t>5 рабочих дней после</w:t>
      </w:r>
      <w:r w:rsidR="00E5083F">
        <w:t xml:space="preserve"> </w:t>
      </w:r>
      <w:r w:rsidR="001A4B4A">
        <w:t>предоставления экспертным советом итогового</w:t>
      </w:r>
      <w:r>
        <w:t xml:space="preserve"> рейтинга </w:t>
      </w:r>
      <w:r w:rsidR="00E5083F">
        <w:t xml:space="preserve">Министерство организует заседание </w:t>
      </w:r>
      <w:r w:rsidR="006D15A0">
        <w:t xml:space="preserve">конкурсной </w:t>
      </w:r>
      <w:r w:rsidR="00E5083F">
        <w:t>комиссии.</w:t>
      </w:r>
    </w:p>
    <w:p w:rsidR="00E5083F" w:rsidRPr="00E5083F" w:rsidRDefault="00E5083F" w:rsidP="00E5083F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2.24. </w:t>
      </w:r>
      <w:r w:rsidRPr="00E5083F">
        <w:t xml:space="preserve">Для </w:t>
      </w:r>
      <w:r>
        <w:t>определения победителей конкурсного отбора</w:t>
      </w:r>
      <w:r w:rsidRPr="00E5083F">
        <w:t xml:space="preserve"> </w:t>
      </w:r>
      <w:r w:rsidR="004C0C29">
        <w:t xml:space="preserve">по каждому направлению </w:t>
      </w:r>
      <w:r w:rsidR="006D15A0">
        <w:t xml:space="preserve">конкурсная </w:t>
      </w:r>
      <w:r w:rsidRPr="00E5083F">
        <w:t>комиссия:</w:t>
      </w:r>
    </w:p>
    <w:p w:rsidR="00E5083F" w:rsidRPr="00E5083F" w:rsidRDefault="00E5083F" w:rsidP="00E5083F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E5083F">
        <w:t xml:space="preserve">1) добавляет дополнительные </w:t>
      </w:r>
      <w:r>
        <w:t>5</w:t>
      </w:r>
      <w:r w:rsidRPr="00E5083F">
        <w:t xml:space="preserve"> баллов к итоговому значению рейтинга </w:t>
      </w:r>
      <w:r>
        <w:t>проектов</w:t>
      </w:r>
      <w:r w:rsidRPr="00E5083F">
        <w:t xml:space="preserve"> </w:t>
      </w:r>
      <w:r>
        <w:t>Организаций</w:t>
      </w:r>
      <w:r w:rsidRPr="00E5083F">
        <w:t xml:space="preserve"> в случае, если </w:t>
      </w:r>
      <w:r>
        <w:t>Организация</w:t>
      </w:r>
      <w:r w:rsidRPr="00E5083F">
        <w:t xml:space="preserve"> является исполнителем общественно полезных услуг (далее </w:t>
      </w:r>
      <w:r w:rsidR="004B1D94">
        <w:t>–</w:t>
      </w:r>
      <w:r w:rsidRPr="00E5083F">
        <w:t xml:space="preserve"> ИОПУ);</w:t>
      </w:r>
    </w:p>
    <w:p w:rsidR="00E5083F" w:rsidRPr="00E5083F" w:rsidRDefault="00E5083F" w:rsidP="00E5083F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E5083F">
        <w:t xml:space="preserve">2) утверждает представленный экспертным советом </w:t>
      </w:r>
      <w:r>
        <w:t xml:space="preserve">итоговый </w:t>
      </w:r>
      <w:r w:rsidRPr="00E5083F">
        <w:t xml:space="preserve">рейтинг </w:t>
      </w:r>
      <w:r>
        <w:t>проектов</w:t>
      </w:r>
      <w:r w:rsidRPr="00E5083F">
        <w:t xml:space="preserve"> и, в случае необходимости, запрашивает у экспертного совета дополнительную информацию с разъяснением отдельных позиций </w:t>
      </w:r>
      <w:r>
        <w:t xml:space="preserve">итогового </w:t>
      </w:r>
      <w:r w:rsidRPr="00E5083F">
        <w:t xml:space="preserve">рейтинга </w:t>
      </w:r>
      <w:r>
        <w:t>проектов</w:t>
      </w:r>
      <w:r w:rsidRPr="00E5083F">
        <w:t>;</w:t>
      </w:r>
    </w:p>
    <w:p w:rsidR="00E5083F" w:rsidRPr="00E5083F" w:rsidRDefault="00E5083F" w:rsidP="004C0C29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E5083F">
        <w:t xml:space="preserve">3) устанавливает минимальное значение </w:t>
      </w:r>
      <w:r w:rsidR="004C0C29">
        <w:t xml:space="preserve">итогового </w:t>
      </w:r>
      <w:r w:rsidRPr="00E5083F">
        <w:t xml:space="preserve">рейтинга </w:t>
      </w:r>
      <w:r w:rsidR="004C0C29">
        <w:t>проектов по каждому направлению,</w:t>
      </w:r>
      <w:r w:rsidRPr="00E5083F">
        <w:t xml:space="preserve"> исх</w:t>
      </w:r>
      <w:r w:rsidR="004C0C29">
        <w:t>одя из числа участников конкурсного отбора</w:t>
      </w:r>
      <w:r w:rsidRPr="00E5083F">
        <w:t xml:space="preserve">, среднего рейтинга </w:t>
      </w:r>
      <w:r w:rsidR="004C0C29">
        <w:t>проектов</w:t>
      </w:r>
      <w:r w:rsidRPr="00E5083F">
        <w:t xml:space="preserve"> и размера бюджетных ассигнований, предусмотренны</w:t>
      </w:r>
      <w:r w:rsidR="004C0C29">
        <w:t>х на соответствующие мероприятие Министерству.</w:t>
      </w:r>
    </w:p>
    <w:p w:rsidR="00E5083F" w:rsidRPr="00E5083F" w:rsidRDefault="004C0C29" w:rsidP="00E5083F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2.25. Победителями конкурсного отбора</w:t>
      </w:r>
      <w:r w:rsidR="00E5083F" w:rsidRPr="00E5083F">
        <w:t xml:space="preserve"> признаются </w:t>
      </w:r>
      <w:r>
        <w:t>Организации</w:t>
      </w:r>
      <w:r w:rsidR="00E5083F" w:rsidRPr="00E5083F">
        <w:t xml:space="preserve">, </w:t>
      </w:r>
      <w:r>
        <w:t>проектам</w:t>
      </w:r>
      <w:r w:rsidR="00E5083F" w:rsidRPr="00E5083F">
        <w:t xml:space="preserve"> которых присвоены значения рейтинга не менее, чем минимальный размер значения рейтинга, установленный </w:t>
      </w:r>
      <w:r w:rsidR="00C66B12">
        <w:t xml:space="preserve">конкурсной </w:t>
      </w:r>
      <w:r>
        <w:t>комиссией.</w:t>
      </w:r>
    </w:p>
    <w:p w:rsidR="00E5083F" w:rsidRPr="00E5083F" w:rsidRDefault="004C0C29" w:rsidP="00E5083F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2.26</w:t>
      </w:r>
      <w:r w:rsidR="00E5083F" w:rsidRPr="00E5083F">
        <w:t xml:space="preserve">. Размеры субсидий </w:t>
      </w:r>
      <w:r>
        <w:t>Организаций из числа победителей конкурсного отбора</w:t>
      </w:r>
      <w:r w:rsidR="00E5083F" w:rsidRPr="00E5083F">
        <w:t xml:space="preserve"> определяются </w:t>
      </w:r>
      <w:r w:rsidR="00C66B12">
        <w:t xml:space="preserve">конкурсной </w:t>
      </w:r>
      <w:r w:rsidR="00E5083F" w:rsidRPr="00E5083F">
        <w:t xml:space="preserve">комиссией в соответствии с </w:t>
      </w:r>
      <w:r>
        <w:t xml:space="preserve">итоговым </w:t>
      </w:r>
      <w:r w:rsidR="00E5083F" w:rsidRPr="00E5083F">
        <w:t xml:space="preserve">рейтингом </w:t>
      </w:r>
      <w:r>
        <w:t>проектов, заявленных</w:t>
      </w:r>
      <w:r w:rsidR="00E5083F" w:rsidRPr="00E5083F">
        <w:t xml:space="preserve"> </w:t>
      </w:r>
      <w:r>
        <w:t>Организацией потребностей</w:t>
      </w:r>
      <w:r w:rsidR="00E5083F" w:rsidRPr="00E5083F">
        <w:t xml:space="preserve"> в финансовой поддержке </w:t>
      </w:r>
      <w:r>
        <w:t>проектов на основании заявок</w:t>
      </w:r>
      <w:r w:rsidR="00E5083F" w:rsidRPr="00E5083F">
        <w:t>, пр</w:t>
      </w:r>
      <w:r>
        <w:t>едоставленных</w:t>
      </w:r>
      <w:r w:rsidR="00E5083F" w:rsidRPr="00E5083F">
        <w:t xml:space="preserve"> </w:t>
      </w:r>
      <w:r>
        <w:t>Организациями</w:t>
      </w:r>
      <w:r w:rsidR="00E5083F" w:rsidRPr="00E5083F">
        <w:t xml:space="preserve"> на </w:t>
      </w:r>
      <w:r>
        <w:t>участие в конкурсном отборе</w:t>
      </w:r>
      <w:r w:rsidR="00E5083F" w:rsidRPr="00E5083F">
        <w:t>, но не более:</w:t>
      </w:r>
    </w:p>
    <w:p w:rsidR="00E5083F" w:rsidRPr="00E5083F" w:rsidRDefault="00E5083F" w:rsidP="00E5083F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E5083F">
        <w:lastRenderedPageBreak/>
        <w:t xml:space="preserve">1) </w:t>
      </w:r>
      <w:r w:rsidR="001A4B4A">
        <w:t>30</w:t>
      </w:r>
      <w:r w:rsidRPr="00E5083F">
        <w:t xml:space="preserve">0 000,00 рублей для </w:t>
      </w:r>
      <w:r w:rsidR="004C0C29">
        <w:t>Организаций</w:t>
      </w:r>
      <w:r w:rsidRPr="00E5083F">
        <w:t>, срок государственной регистрации которых на дату окончания при</w:t>
      </w:r>
      <w:r w:rsidR="004C0C29">
        <w:t>ема заявок на участие в конкурсном отборе</w:t>
      </w:r>
      <w:r w:rsidRPr="00E5083F">
        <w:t xml:space="preserve"> составляет менее 2-х лет;</w:t>
      </w:r>
    </w:p>
    <w:p w:rsidR="00E5083F" w:rsidRPr="00E5083F" w:rsidRDefault="001A4B4A" w:rsidP="00E5083F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2) 5</w:t>
      </w:r>
      <w:r w:rsidR="00E5083F" w:rsidRPr="00E5083F">
        <w:t xml:space="preserve">00 000,00 рублей для </w:t>
      </w:r>
      <w:r w:rsidR="004C0C29">
        <w:t>Организаций</w:t>
      </w:r>
      <w:r w:rsidR="00E5083F" w:rsidRPr="00E5083F">
        <w:t>, срок государственной регистрации которых на дату окончания при</w:t>
      </w:r>
      <w:r w:rsidR="004C0C29">
        <w:t>ема заявок на участие в конкурсном отборе</w:t>
      </w:r>
      <w:r w:rsidR="00E5083F" w:rsidRPr="00E5083F">
        <w:t xml:space="preserve"> составляет 2 года и более.</w:t>
      </w:r>
    </w:p>
    <w:p w:rsidR="00E5083F" w:rsidRPr="00E5083F" w:rsidRDefault="004C0C29" w:rsidP="00E5083F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2.27.</w:t>
      </w:r>
      <w:r w:rsidR="00E5083F" w:rsidRPr="00E5083F">
        <w:t xml:space="preserve"> При равном значении </w:t>
      </w:r>
      <w:r w:rsidR="001A4B4A">
        <w:t>позиций проектов в итоговом</w:t>
      </w:r>
      <w:r>
        <w:t xml:space="preserve"> </w:t>
      </w:r>
      <w:r w:rsidR="001A4B4A">
        <w:t>рейтинге приоритет имею</w:t>
      </w:r>
      <w:r w:rsidR="00E5083F" w:rsidRPr="00E5083F">
        <w:t>т:</w:t>
      </w:r>
    </w:p>
    <w:p w:rsidR="00E5083F" w:rsidRPr="00E5083F" w:rsidRDefault="004C0C29" w:rsidP="00E5083F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1) </w:t>
      </w:r>
      <w:r w:rsidR="00E5083F" w:rsidRPr="00E5083F">
        <w:t>ИОПУ;</w:t>
      </w:r>
    </w:p>
    <w:p w:rsidR="004C0C29" w:rsidRDefault="00E5083F" w:rsidP="001A7E76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E5083F">
        <w:t xml:space="preserve">2) </w:t>
      </w:r>
      <w:r w:rsidR="004C0C29">
        <w:t>Организации, которые подали предложения на участие в конкурсном отборе</w:t>
      </w:r>
      <w:r w:rsidR="001A4B4A" w:rsidRPr="001A4B4A">
        <w:t xml:space="preserve"> </w:t>
      </w:r>
      <w:r w:rsidR="001A4B4A">
        <w:t>ранее других Организаций</w:t>
      </w:r>
      <w:r w:rsidR="004C0C29">
        <w:t>.</w:t>
      </w:r>
    </w:p>
    <w:p w:rsidR="00E42370" w:rsidRDefault="00E42370" w:rsidP="001A7E76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2.28.</w:t>
      </w:r>
      <w:r w:rsidRPr="00E42370">
        <w:t xml:space="preserve"> </w:t>
      </w:r>
      <w:r>
        <w:t xml:space="preserve">Не допускается осуществление за счет субсидий следующих расходов: </w:t>
      </w:r>
    </w:p>
    <w:p w:rsidR="00E42370" w:rsidRDefault="00E42370" w:rsidP="001A7E76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1) расходов, непосредственно не связанных с реализацией проекта; </w:t>
      </w:r>
    </w:p>
    <w:p w:rsidR="00E42370" w:rsidRDefault="00E42370" w:rsidP="001A7E76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2) расходов на приобретение недвижимого имущества (включая земельные участки), капитальное строительство новых зданий; </w:t>
      </w:r>
    </w:p>
    <w:p w:rsidR="00E42370" w:rsidRDefault="00E42370" w:rsidP="001A7E76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3) расходов на приобретение алкогольной и табачной продукции, а также товаров, которые являются предметами роскоши; </w:t>
      </w:r>
    </w:p>
    <w:p w:rsidR="00E42370" w:rsidRDefault="00E42370" w:rsidP="001A7E76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4) расходов, предусматривающих финансирование политических партий, кампаний и акций, подготовку и проведение митингов, демонстраций, пикетирований; </w:t>
      </w:r>
    </w:p>
    <w:p w:rsidR="00E42370" w:rsidRDefault="00E42370" w:rsidP="001A7E76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5) погашения задолженности организации; </w:t>
      </w:r>
    </w:p>
    <w:p w:rsidR="00E42370" w:rsidRPr="00E42370" w:rsidRDefault="00E42370" w:rsidP="001A7E76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6) уплаты штрафов, пеней.</w:t>
      </w:r>
    </w:p>
    <w:p w:rsidR="004C0C29" w:rsidRDefault="00E42370" w:rsidP="004C0C29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2.29</w:t>
      </w:r>
      <w:r w:rsidR="004C0C29">
        <w:t xml:space="preserve">. </w:t>
      </w:r>
      <w:r w:rsidR="00E5083F">
        <w:t xml:space="preserve"> </w:t>
      </w:r>
      <w:r w:rsidR="00131841">
        <w:t>Подведение итогов</w:t>
      </w:r>
      <w:r w:rsidR="00134C98">
        <w:t xml:space="preserve"> конкурсного отбора оформляется протоколом заседания </w:t>
      </w:r>
      <w:r w:rsidR="00C66B12">
        <w:t xml:space="preserve">конкурсной </w:t>
      </w:r>
      <w:r w:rsidR="00134C98">
        <w:t>комиссии</w:t>
      </w:r>
      <w:r w:rsidR="00131841">
        <w:t xml:space="preserve"> и </w:t>
      </w:r>
      <w:r w:rsidR="00134C98">
        <w:t>размещается</w:t>
      </w:r>
      <w:r w:rsidR="00131841">
        <w:t xml:space="preserve"> на официальном сайте </w:t>
      </w:r>
      <w:r w:rsidR="00134C98">
        <w:t>не позднее 30</w:t>
      </w:r>
      <w:r w:rsidR="00131841">
        <w:t xml:space="preserve"> </w:t>
      </w:r>
      <w:r w:rsidR="004C0C29">
        <w:t>сентября текущего финансового года.</w:t>
      </w:r>
    </w:p>
    <w:p w:rsidR="004C0C29" w:rsidRDefault="004C0C29" w:rsidP="004C0C29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</w:p>
    <w:p w:rsidR="004C0C29" w:rsidRPr="002B3DFC" w:rsidRDefault="004C0C29" w:rsidP="002B3DFC">
      <w:pPr>
        <w:pStyle w:val="ad"/>
        <w:numPr>
          <w:ilvl w:val="0"/>
          <w:numId w:val="50"/>
        </w:numPr>
        <w:tabs>
          <w:tab w:val="left" w:pos="993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B3DFC">
        <w:rPr>
          <w:rFonts w:ascii="Times New Roman" w:hAnsi="Times New Roman"/>
          <w:sz w:val="28"/>
          <w:szCs w:val="28"/>
        </w:rPr>
        <w:t>Порядок предоставления субсидии</w:t>
      </w:r>
    </w:p>
    <w:p w:rsidR="004C0C29" w:rsidRDefault="004C0C29" w:rsidP="004C0C29">
      <w:pPr>
        <w:tabs>
          <w:tab w:val="left" w:pos="993"/>
        </w:tabs>
        <w:autoSpaceDE w:val="0"/>
        <w:autoSpaceDN w:val="0"/>
        <w:adjustRightInd w:val="0"/>
        <w:ind w:firstLine="709"/>
        <w:jc w:val="center"/>
      </w:pPr>
    </w:p>
    <w:p w:rsidR="00BE2B79" w:rsidRDefault="00131841" w:rsidP="00D94035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 </w:t>
      </w:r>
      <w:r w:rsidR="004C0C29">
        <w:t>3.1.</w:t>
      </w:r>
      <w:r w:rsidR="00FF2A8E">
        <w:t xml:space="preserve"> </w:t>
      </w:r>
      <w:r w:rsidR="00BE2B79">
        <w:t xml:space="preserve">На основании </w:t>
      </w:r>
      <w:r w:rsidR="00D5782D">
        <w:t xml:space="preserve">решения </w:t>
      </w:r>
      <w:r w:rsidR="00C66B12">
        <w:t xml:space="preserve">конкурсной </w:t>
      </w:r>
      <w:r w:rsidR="00D94035">
        <w:t>комиссии</w:t>
      </w:r>
      <w:r w:rsidR="00D5782D">
        <w:t xml:space="preserve"> Министерство в течение 30 дней после подведения итогов размещает на официальном сайте следующую информацию:</w:t>
      </w:r>
    </w:p>
    <w:p w:rsidR="00D5782D" w:rsidRDefault="00D5782D" w:rsidP="00BE2B79">
      <w:pPr>
        <w:ind w:firstLine="709"/>
        <w:jc w:val="both"/>
      </w:pPr>
      <w:r>
        <w:t>1) наименование получателя субсидии, с которым заключается соглашение, и размер предоставляемой ему субсидии;</w:t>
      </w:r>
    </w:p>
    <w:p w:rsidR="00D5782D" w:rsidRDefault="00D5782D" w:rsidP="00D5782D">
      <w:pPr>
        <w:ind w:firstLine="709"/>
        <w:jc w:val="both"/>
      </w:pPr>
      <w:r>
        <w:t>2) сведения об участниках отбора, документы которых были отклонены, с указанием причин отклонения.</w:t>
      </w:r>
    </w:p>
    <w:p w:rsidR="00D5782D" w:rsidRDefault="00D94035" w:rsidP="00D5782D">
      <w:pPr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3.2</w:t>
      </w:r>
      <w:r w:rsidR="00D5782D">
        <w:rPr>
          <w:spacing w:val="2"/>
          <w:szCs w:val="28"/>
          <w:shd w:val="clear" w:color="auto" w:fill="FFFFFF"/>
        </w:rPr>
        <w:t>. Основанием для отказа Организации в предоставлении субсидии является:</w:t>
      </w:r>
    </w:p>
    <w:p w:rsidR="00D5782D" w:rsidRDefault="00D5782D" w:rsidP="00D5782D">
      <w:pPr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 xml:space="preserve">1) </w:t>
      </w:r>
      <w:r w:rsidR="00D94035" w:rsidRPr="00D94035">
        <w:rPr>
          <w:bCs/>
          <w:spacing w:val="2"/>
          <w:szCs w:val="28"/>
          <w:shd w:val="clear" w:color="auto" w:fill="FFFFFF"/>
        </w:rPr>
        <w:t>несоответствие Организации категории и критериям, установленным частью 1.3 настоящего Порядка</w:t>
      </w:r>
      <w:r>
        <w:rPr>
          <w:spacing w:val="2"/>
          <w:szCs w:val="28"/>
          <w:shd w:val="clear" w:color="auto" w:fill="FFFFFF"/>
        </w:rPr>
        <w:t>, на дату не позднее 10 рабочих дней до даты заключения соглашения</w:t>
      </w:r>
      <w:r w:rsidR="00D94035">
        <w:rPr>
          <w:spacing w:val="2"/>
          <w:szCs w:val="28"/>
          <w:shd w:val="clear" w:color="auto" w:fill="FFFFFF"/>
        </w:rPr>
        <w:t xml:space="preserve"> о предоставлении субсидии (далее </w:t>
      </w:r>
      <w:r w:rsidR="004B1D94">
        <w:rPr>
          <w:spacing w:val="2"/>
          <w:szCs w:val="28"/>
          <w:shd w:val="clear" w:color="auto" w:fill="FFFFFF"/>
        </w:rPr>
        <w:t>–</w:t>
      </w:r>
      <w:r w:rsidR="00D94035">
        <w:rPr>
          <w:spacing w:val="2"/>
          <w:szCs w:val="28"/>
          <w:shd w:val="clear" w:color="auto" w:fill="FFFFFF"/>
        </w:rPr>
        <w:t xml:space="preserve"> Соглашение)</w:t>
      </w:r>
      <w:r>
        <w:rPr>
          <w:spacing w:val="2"/>
          <w:szCs w:val="28"/>
          <w:shd w:val="clear" w:color="auto" w:fill="FFFFFF"/>
        </w:rPr>
        <w:t>;</w:t>
      </w:r>
    </w:p>
    <w:p w:rsidR="00D5782D" w:rsidRDefault="00D5782D" w:rsidP="00D5782D">
      <w:pPr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2) установление факта недостоверности представленной Организацией информации;</w:t>
      </w:r>
    </w:p>
    <w:p w:rsidR="00D5782D" w:rsidRDefault="00D5782D" w:rsidP="00D5782D">
      <w:pPr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3) уклонение от заключения соглашения</w:t>
      </w:r>
      <w:r w:rsidR="00B44B6E">
        <w:rPr>
          <w:spacing w:val="2"/>
          <w:szCs w:val="28"/>
          <w:shd w:val="clear" w:color="auto" w:fill="FFFFFF"/>
        </w:rPr>
        <w:t xml:space="preserve"> о предоставлении субсидии</w:t>
      </w:r>
      <w:r>
        <w:rPr>
          <w:spacing w:val="2"/>
          <w:szCs w:val="28"/>
          <w:shd w:val="clear" w:color="auto" w:fill="FFFFFF"/>
        </w:rPr>
        <w:t xml:space="preserve">, повлекшее нарушение срока, установленного </w:t>
      </w:r>
      <w:r w:rsidR="00D94035" w:rsidRPr="00D94035">
        <w:rPr>
          <w:spacing w:val="2"/>
          <w:szCs w:val="28"/>
          <w:shd w:val="clear" w:color="auto" w:fill="FFFFFF"/>
        </w:rPr>
        <w:t>частью 3.3 настоящего Порядка</w:t>
      </w:r>
      <w:r w:rsidR="00B44B6E" w:rsidRPr="00D94035">
        <w:rPr>
          <w:spacing w:val="2"/>
          <w:szCs w:val="28"/>
          <w:shd w:val="clear" w:color="auto" w:fill="FFFFFF"/>
        </w:rPr>
        <w:t>.</w:t>
      </w:r>
    </w:p>
    <w:p w:rsidR="00B44B6E" w:rsidRDefault="00D94035" w:rsidP="00D5782D">
      <w:pPr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lastRenderedPageBreak/>
        <w:t>3.3</w:t>
      </w:r>
      <w:r w:rsidR="00B44B6E">
        <w:rPr>
          <w:spacing w:val="2"/>
          <w:szCs w:val="28"/>
          <w:shd w:val="clear" w:color="auto" w:fill="FFFFFF"/>
        </w:rPr>
        <w:t xml:space="preserve">. Министерство в течение 15 рабочих дней после принятия решения </w:t>
      </w:r>
      <w:r w:rsidR="00134C98">
        <w:rPr>
          <w:spacing w:val="2"/>
          <w:szCs w:val="28"/>
          <w:shd w:val="clear" w:color="auto" w:fill="FFFFFF"/>
        </w:rPr>
        <w:t>конкурсной комиссии</w:t>
      </w:r>
      <w:r w:rsidR="00B44B6E">
        <w:rPr>
          <w:spacing w:val="2"/>
          <w:szCs w:val="28"/>
          <w:shd w:val="clear" w:color="auto" w:fill="FFFFFF"/>
        </w:rPr>
        <w:t xml:space="preserve"> о предоставлении субсидий Организациям заключает с ними </w:t>
      </w:r>
    </w:p>
    <w:p w:rsidR="00B44B6E" w:rsidRDefault="00B44B6E" w:rsidP="00B44B6E">
      <w:pPr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Соглашение.</w:t>
      </w:r>
    </w:p>
    <w:p w:rsidR="00B44B6E" w:rsidRPr="00BE2B79" w:rsidRDefault="00B44B6E" w:rsidP="00D5782D">
      <w:pPr>
        <w:ind w:firstLine="709"/>
        <w:jc w:val="both"/>
      </w:pPr>
      <w:r w:rsidRPr="00B44B6E">
        <w:t>Соглашение, дополнительное соглашение к Соглашению, в том числе дополнительное соглашение о расторжении Соглашения (при необходимости) заключаются в соответствии с типовой формой, утвержденной Министерством финансов Камчатского края.</w:t>
      </w:r>
    </w:p>
    <w:p w:rsidR="00FF2A8E" w:rsidRDefault="00134C98" w:rsidP="00C3042E">
      <w:pPr>
        <w:ind w:firstLine="709"/>
        <w:jc w:val="both"/>
      </w:pPr>
      <w:r>
        <w:t>3.4</w:t>
      </w:r>
      <w:r w:rsidR="00B44B6E">
        <w:t>. Соглашение заключается на текущий финансовый год и должно содержать:</w:t>
      </w:r>
    </w:p>
    <w:p w:rsidR="00C363BA" w:rsidRPr="00C363BA" w:rsidRDefault="00C363BA" w:rsidP="00C363BA">
      <w:pPr>
        <w:ind w:firstLine="709"/>
        <w:jc w:val="both"/>
      </w:pPr>
      <w:r>
        <w:t>1</w:t>
      </w:r>
      <w:r w:rsidRPr="00C363BA">
        <w:t xml:space="preserve">) согласие </w:t>
      </w:r>
      <w:r w:rsidR="00721B6F">
        <w:t>Организации</w:t>
      </w:r>
      <w:r w:rsidRPr="00C363BA">
        <w:t xml:space="preserve"> на проведение обязательных проверок </w:t>
      </w:r>
      <w:r w:rsidR="00721B6F">
        <w:t>Министерством</w:t>
      </w:r>
      <w:r w:rsidRPr="00C363BA">
        <w:t xml:space="preserve"> и органом государственного финансового контроля соблюдения целей, условий и порядка предоставления су</w:t>
      </w:r>
      <w:r w:rsidR="00721B6F">
        <w:t>бсидий, установленных настоящим Порядком</w:t>
      </w:r>
      <w:r w:rsidRPr="00C363BA">
        <w:t>;</w:t>
      </w:r>
    </w:p>
    <w:p w:rsidR="00C363BA" w:rsidRPr="00C363BA" w:rsidRDefault="00C363BA" w:rsidP="00C363BA">
      <w:pPr>
        <w:ind w:firstLine="709"/>
        <w:jc w:val="both"/>
      </w:pPr>
      <w:r>
        <w:t>2</w:t>
      </w:r>
      <w:r w:rsidRPr="00C363BA">
        <w:t xml:space="preserve">) обязательство </w:t>
      </w:r>
      <w:r w:rsidR="00721B6F">
        <w:t>Организации</w:t>
      </w:r>
      <w:r w:rsidRPr="00C363BA">
        <w:t xml:space="preserve"> по включению в договоры (соглашения), заключенные в целях исполнения обязательств по соглашению, положений о согласии лиц, являющихся поставщиками (подрядчиками, исполнителями), на проведение проверок, указанных в </w:t>
      </w:r>
      <w:r w:rsidR="00721B6F">
        <w:t>подпункте 1 настоящей</w:t>
      </w:r>
      <w:r w:rsidRPr="00C363BA">
        <w:t xml:space="preserve"> </w:t>
      </w:r>
      <w:r w:rsidR="00721B6F">
        <w:t>части</w:t>
      </w:r>
      <w:r w:rsidRPr="00C363BA">
        <w:t>;</w:t>
      </w:r>
    </w:p>
    <w:p w:rsidR="00C363BA" w:rsidRPr="00C363BA" w:rsidRDefault="00C363BA" w:rsidP="00C363BA">
      <w:pPr>
        <w:ind w:firstLine="709"/>
        <w:jc w:val="both"/>
      </w:pPr>
      <w:r>
        <w:t>3</w:t>
      </w:r>
      <w:r w:rsidRPr="00C363BA">
        <w:t>) положение о возможности заключать дополнительн</w:t>
      </w:r>
      <w:r w:rsidR="00721B6F">
        <w:t>ое соглашение о новых условиях С</w:t>
      </w:r>
      <w:r w:rsidRPr="00C363BA">
        <w:t>оглашения, в том числе в случае уменьшения главному расп</w:t>
      </w:r>
      <w:r w:rsidR="00721B6F">
        <w:t>орядителю как получателю</w:t>
      </w:r>
      <w:r w:rsidRPr="00C363BA">
        <w:t xml:space="preserve"> </w:t>
      </w:r>
      <w:r w:rsidR="00721B6F">
        <w:t>бюджетных средств</w:t>
      </w:r>
      <w:r w:rsidRPr="00C363BA">
        <w:t xml:space="preserve"> ранее доведенных лимитов бюджетных обязательств, приводящего к невозможности предоставления субс</w:t>
      </w:r>
      <w:r w:rsidR="00721B6F">
        <w:t>идии в размере, определенном в Соглашении, и о расторжении С</w:t>
      </w:r>
      <w:r w:rsidRPr="00C363BA">
        <w:t xml:space="preserve">оглашения при </w:t>
      </w:r>
      <w:proofErr w:type="spellStart"/>
      <w:r w:rsidRPr="00C363BA">
        <w:t>недостижении</w:t>
      </w:r>
      <w:proofErr w:type="spellEnd"/>
      <w:r w:rsidRPr="00C363BA">
        <w:t xml:space="preserve"> согласия по новым условиям;</w:t>
      </w:r>
    </w:p>
    <w:p w:rsidR="00C363BA" w:rsidRPr="00C363BA" w:rsidRDefault="00C363BA" w:rsidP="00C363BA">
      <w:pPr>
        <w:ind w:firstLine="709"/>
        <w:jc w:val="both"/>
      </w:pPr>
      <w:r>
        <w:t>4</w:t>
      </w:r>
      <w:r w:rsidRPr="00C363BA">
        <w:t xml:space="preserve">) запрет приобретения </w:t>
      </w:r>
      <w:r w:rsidR="00721B6F">
        <w:t>Организацией</w:t>
      </w:r>
      <w:r w:rsidRPr="00C363BA">
        <w:t xml:space="preserve"> за счет средств </w:t>
      </w:r>
      <w:r w:rsidR="00721B6F">
        <w:t>краевого</w:t>
      </w:r>
      <w:r w:rsidRPr="00C363BA">
        <w:t xml:space="preserve"> бюджета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 и комплектующих изделий, а также связанных с достижением целей предоставления субсидии.</w:t>
      </w:r>
    </w:p>
    <w:p w:rsidR="00721B6F" w:rsidRDefault="002E3E81" w:rsidP="00416B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3.5</w:t>
      </w:r>
      <w:r w:rsidR="00721B6F">
        <w:rPr>
          <w:spacing w:val="2"/>
          <w:szCs w:val="28"/>
          <w:shd w:val="clear" w:color="auto" w:fill="FFFFFF"/>
        </w:rPr>
        <w:t>. Министерство</w:t>
      </w:r>
      <w:r w:rsidR="00721B6F" w:rsidRPr="00721B6F">
        <w:rPr>
          <w:spacing w:val="2"/>
          <w:szCs w:val="28"/>
          <w:shd w:val="clear" w:color="auto" w:fill="FFFFFF"/>
        </w:rPr>
        <w:t xml:space="preserve"> перечисляет субсидию на расчетный счет Организации, реквизиты которо</w:t>
      </w:r>
      <w:r w:rsidR="00721B6F">
        <w:rPr>
          <w:spacing w:val="2"/>
          <w:szCs w:val="28"/>
          <w:shd w:val="clear" w:color="auto" w:fill="FFFFFF"/>
        </w:rPr>
        <w:t>го</w:t>
      </w:r>
      <w:r w:rsidR="00721B6F" w:rsidRPr="00721B6F">
        <w:rPr>
          <w:spacing w:val="2"/>
          <w:szCs w:val="28"/>
          <w:shd w:val="clear" w:color="auto" w:fill="FFFFFF"/>
        </w:rPr>
        <w:t xml:space="preserve"> указаны в </w:t>
      </w:r>
      <w:r w:rsidR="00992D5D">
        <w:rPr>
          <w:spacing w:val="2"/>
          <w:szCs w:val="28"/>
          <w:shd w:val="clear" w:color="auto" w:fill="FFFFFF"/>
        </w:rPr>
        <w:t>Соглашении</w:t>
      </w:r>
      <w:r w:rsidR="00721B6F" w:rsidRPr="00721B6F">
        <w:rPr>
          <w:spacing w:val="2"/>
          <w:szCs w:val="28"/>
          <w:shd w:val="clear" w:color="auto" w:fill="FFFFFF"/>
        </w:rPr>
        <w:t xml:space="preserve">, в течение 30 календарных дней со дня </w:t>
      </w:r>
      <w:r w:rsidR="00721B6F">
        <w:rPr>
          <w:spacing w:val="2"/>
          <w:szCs w:val="28"/>
          <w:shd w:val="clear" w:color="auto" w:fill="FFFFFF"/>
        </w:rPr>
        <w:t>заключения Соглашения.</w:t>
      </w:r>
    </w:p>
    <w:p w:rsidR="00AC144D" w:rsidRDefault="00AC144D" w:rsidP="00416B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</w:p>
    <w:p w:rsidR="00AC144D" w:rsidRDefault="00AC144D" w:rsidP="00AC144D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 xml:space="preserve">4. </w:t>
      </w:r>
      <w:r w:rsidR="00992D5D">
        <w:rPr>
          <w:spacing w:val="2"/>
          <w:szCs w:val="28"/>
          <w:shd w:val="clear" w:color="auto" w:fill="FFFFFF"/>
        </w:rPr>
        <w:t xml:space="preserve">Осуществление контроля и требования </w:t>
      </w:r>
      <w:r>
        <w:rPr>
          <w:spacing w:val="2"/>
          <w:szCs w:val="28"/>
          <w:shd w:val="clear" w:color="auto" w:fill="FFFFFF"/>
        </w:rPr>
        <w:t>к отчетности</w:t>
      </w:r>
    </w:p>
    <w:p w:rsidR="00AC144D" w:rsidRDefault="00AC144D" w:rsidP="00416B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</w:p>
    <w:p w:rsidR="00721B6F" w:rsidRPr="00721B6F" w:rsidRDefault="00AC144D" w:rsidP="00721B6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4.1</w:t>
      </w:r>
      <w:r w:rsidR="00CA592C">
        <w:rPr>
          <w:spacing w:val="2"/>
          <w:szCs w:val="28"/>
          <w:shd w:val="clear" w:color="auto" w:fill="FFFFFF"/>
        </w:rPr>
        <w:t xml:space="preserve">. </w:t>
      </w:r>
      <w:r w:rsidR="00721B6F" w:rsidRPr="00721B6F">
        <w:rPr>
          <w:spacing w:val="2"/>
          <w:szCs w:val="28"/>
          <w:shd w:val="clear" w:color="auto" w:fill="FFFFFF"/>
        </w:rPr>
        <w:t xml:space="preserve">Оценка эффективности предоставления субсидии осуществляется </w:t>
      </w:r>
      <w:r w:rsidR="00721B6F">
        <w:rPr>
          <w:spacing w:val="2"/>
          <w:szCs w:val="28"/>
          <w:shd w:val="clear" w:color="auto" w:fill="FFFFFF"/>
        </w:rPr>
        <w:t>Министерством</w:t>
      </w:r>
      <w:r w:rsidR="00721B6F" w:rsidRPr="00721B6F">
        <w:rPr>
          <w:spacing w:val="2"/>
          <w:szCs w:val="28"/>
          <w:shd w:val="clear" w:color="auto" w:fill="FFFFFF"/>
        </w:rPr>
        <w:t xml:space="preserve"> на осн</w:t>
      </w:r>
      <w:r w:rsidR="00721B6F">
        <w:rPr>
          <w:spacing w:val="2"/>
          <w:szCs w:val="28"/>
          <w:shd w:val="clear" w:color="auto" w:fill="FFFFFF"/>
        </w:rPr>
        <w:t>овании сравнения установленных С</w:t>
      </w:r>
      <w:r w:rsidR="00721B6F" w:rsidRPr="00721B6F">
        <w:rPr>
          <w:spacing w:val="2"/>
          <w:szCs w:val="28"/>
          <w:shd w:val="clear" w:color="auto" w:fill="FFFFFF"/>
        </w:rPr>
        <w:t>оглашением значений результатов</w:t>
      </w:r>
      <w:r w:rsidR="00CA728C">
        <w:rPr>
          <w:spacing w:val="2"/>
          <w:szCs w:val="28"/>
          <w:shd w:val="clear" w:color="auto" w:fill="FFFFFF"/>
        </w:rPr>
        <w:t xml:space="preserve"> и показателей, необходимых для достижения результатов предоставления субсидии,</w:t>
      </w:r>
      <w:r w:rsidR="00721B6F" w:rsidRPr="00721B6F">
        <w:rPr>
          <w:spacing w:val="2"/>
          <w:szCs w:val="28"/>
          <w:shd w:val="clear" w:color="auto" w:fill="FFFFFF"/>
        </w:rPr>
        <w:t xml:space="preserve"> и фактически достигнутых по итогам отчетного финансового года.</w:t>
      </w:r>
    </w:p>
    <w:p w:rsidR="00992D5D" w:rsidRPr="00992D5D" w:rsidRDefault="00992D5D" w:rsidP="00992D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4.2</w:t>
      </w:r>
      <w:r w:rsidR="00721B6F">
        <w:rPr>
          <w:spacing w:val="2"/>
          <w:szCs w:val="28"/>
          <w:shd w:val="clear" w:color="auto" w:fill="FFFFFF"/>
        </w:rPr>
        <w:t xml:space="preserve">. </w:t>
      </w:r>
      <w:r w:rsidR="00CA592C" w:rsidRPr="00CA592C">
        <w:rPr>
          <w:spacing w:val="2"/>
          <w:szCs w:val="28"/>
          <w:shd w:val="clear" w:color="auto" w:fill="FFFFFF"/>
        </w:rPr>
        <w:t>Результатом предоставления субсидии</w:t>
      </w:r>
      <w:r w:rsidR="00CA592C">
        <w:rPr>
          <w:spacing w:val="2"/>
          <w:szCs w:val="28"/>
          <w:shd w:val="clear" w:color="auto" w:fill="FFFFFF"/>
        </w:rPr>
        <w:t xml:space="preserve"> является </w:t>
      </w:r>
      <w:r w:rsidRPr="00992D5D">
        <w:rPr>
          <w:spacing w:val="2"/>
          <w:szCs w:val="28"/>
          <w:shd w:val="clear" w:color="auto" w:fill="FFFFFF"/>
        </w:rPr>
        <w:t xml:space="preserve">организация и проведение в соответствии с календарным планом </w:t>
      </w:r>
      <w:r>
        <w:rPr>
          <w:spacing w:val="2"/>
          <w:szCs w:val="28"/>
          <w:shd w:val="clear" w:color="auto" w:fill="FFFFFF"/>
        </w:rPr>
        <w:t>проекта, на реализацию которого</w:t>
      </w:r>
      <w:r w:rsidRPr="00992D5D">
        <w:rPr>
          <w:spacing w:val="2"/>
          <w:szCs w:val="28"/>
          <w:shd w:val="clear" w:color="auto" w:fill="FFFFFF"/>
        </w:rPr>
        <w:t xml:space="preserve"> предоставляется субсидия.</w:t>
      </w:r>
    </w:p>
    <w:p w:rsidR="00CA728C" w:rsidRPr="00CA728C" w:rsidRDefault="00992D5D" w:rsidP="00CA728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4.3.</w:t>
      </w:r>
      <w:r w:rsidR="00CA728C">
        <w:rPr>
          <w:spacing w:val="2"/>
          <w:szCs w:val="28"/>
          <w:shd w:val="clear" w:color="auto" w:fill="FFFFFF"/>
        </w:rPr>
        <w:t xml:space="preserve"> </w:t>
      </w:r>
      <w:r w:rsidR="00CA728C" w:rsidRPr="00CA728C">
        <w:rPr>
          <w:spacing w:val="2"/>
          <w:szCs w:val="28"/>
          <w:shd w:val="clear" w:color="auto" w:fill="FFFFFF"/>
        </w:rPr>
        <w:t>Показателями, необходимыми для достижения результата предоставления субсидии, значения которых устанавливаются в Соглашении, являются:</w:t>
      </w:r>
    </w:p>
    <w:p w:rsidR="00992D5D" w:rsidRPr="00992D5D" w:rsidRDefault="00992D5D" w:rsidP="00992D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 w:rsidRPr="00992D5D">
        <w:rPr>
          <w:spacing w:val="2"/>
          <w:szCs w:val="28"/>
          <w:shd w:val="clear" w:color="auto" w:fill="FFFFFF"/>
        </w:rPr>
        <w:lastRenderedPageBreak/>
        <w:t xml:space="preserve">1) количество проведенных мероприятий в соответствии с календарным планом </w:t>
      </w:r>
      <w:r>
        <w:rPr>
          <w:spacing w:val="2"/>
          <w:szCs w:val="28"/>
          <w:shd w:val="clear" w:color="auto" w:fill="FFFFFF"/>
        </w:rPr>
        <w:t>проекта Организации</w:t>
      </w:r>
      <w:r w:rsidRPr="00992D5D">
        <w:rPr>
          <w:spacing w:val="2"/>
          <w:szCs w:val="28"/>
          <w:shd w:val="clear" w:color="auto" w:fill="FFFFFF"/>
        </w:rPr>
        <w:t>;</w:t>
      </w:r>
    </w:p>
    <w:p w:rsidR="00992D5D" w:rsidRPr="00992D5D" w:rsidRDefault="00992D5D" w:rsidP="00992D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 w:rsidRPr="00992D5D">
        <w:rPr>
          <w:spacing w:val="2"/>
          <w:szCs w:val="28"/>
          <w:shd w:val="clear" w:color="auto" w:fill="FFFFFF"/>
        </w:rPr>
        <w:t xml:space="preserve">2) количество </w:t>
      </w:r>
      <w:proofErr w:type="spellStart"/>
      <w:r w:rsidRPr="00992D5D">
        <w:rPr>
          <w:spacing w:val="2"/>
          <w:szCs w:val="28"/>
          <w:shd w:val="clear" w:color="auto" w:fill="FFFFFF"/>
        </w:rPr>
        <w:t>благополучателей</w:t>
      </w:r>
      <w:proofErr w:type="spellEnd"/>
      <w:r w:rsidRPr="00992D5D">
        <w:rPr>
          <w:spacing w:val="2"/>
          <w:szCs w:val="28"/>
          <w:shd w:val="clear" w:color="auto" w:fill="FFFFFF"/>
        </w:rPr>
        <w:t xml:space="preserve"> в рамках мероприятий </w:t>
      </w:r>
      <w:r>
        <w:rPr>
          <w:spacing w:val="2"/>
          <w:szCs w:val="28"/>
          <w:shd w:val="clear" w:color="auto" w:fill="FFFFFF"/>
        </w:rPr>
        <w:t>проекта Организации</w:t>
      </w:r>
      <w:r w:rsidRPr="00992D5D">
        <w:rPr>
          <w:spacing w:val="2"/>
          <w:szCs w:val="28"/>
          <w:shd w:val="clear" w:color="auto" w:fill="FFFFFF"/>
        </w:rPr>
        <w:t>;</w:t>
      </w:r>
    </w:p>
    <w:p w:rsidR="00992D5D" w:rsidRPr="00992D5D" w:rsidRDefault="00992D5D" w:rsidP="00992D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 w:rsidRPr="00992D5D">
        <w:rPr>
          <w:spacing w:val="2"/>
          <w:szCs w:val="28"/>
          <w:shd w:val="clear" w:color="auto" w:fill="FFFFFF"/>
        </w:rPr>
        <w:t>3) количество публикаций в региональных средствах массовой инф</w:t>
      </w:r>
      <w:r>
        <w:rPr>
          <w:spacing w:val="2"/>
          <w:szCs w:val="28"/>
          <w:shd w:val="clear" w:color="auto" w:fill="FFFFFF"/>
        </w:rPr>
        <w:t>ормации, в том числе в сети «Интернет»</w:t>
      </w:r>
      <w:r w:rsidRPr="00992D5D">
        <w:rPr>
          <w:spacing w:val="2"/>
          <w:szCs w:val="28"/>
          <w:shd w:val="clear" w:color="auto" w:fill="FFFFFF"/>
        </w:rPr>
        <w:t xml:space="preserve">, посвященных реализации </w:t>
      </w:r>
      <w:r>
        <w:rPr>
          <w:spacing w:val="2"/>
          <w:szCs w:val="28"/>
          <w:shd w:val="clear" w:color="auto" w:fill="FFFFFF"/>
        </w:rPr>
        <w:t>проекта Организации</w:t>
      </w:r>
      <w:r w:rsidRPr="00992D5D">
        <w:rPr>
          <w:spacing w:val="2"/>
          <w:szCs w:val="28"/>
          <w:shd w:val="clear" w:color="auto" w:fill="FFFFFF"/>
        </w:rPr>
        <w:t>;</w:t>
      </w:r>
    </w:p>
    <w:p w:rsidR="00992D5D" w:rsidRPr="00992D5D" w:rsidRDefault="00992D5D" w:rsidP="00992D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 w:rsidRPr="00992D5D">
        <w:rPr>
          <w:spacing w:val="2"/>
          <w:szCs w:val="28"/>
          <w:shd w:val="clear" w:color="auto" w:fill="FFFFFF"/>
        </w:rPr>
        <w:t xml:space="preserve">4) численность добровольцев (волонтеров), привлекаемых </w:t>
      </w:r>
      <w:r>
        <w:rPr>
          <w:spacing w:val="2"/>
          <w:szCs w:val="28"/>
          <w:shd w:val="clear" w:color="auto" w:fill="FFFFFF"/>
        </w:rPr>
        <w:t>Организацией</w:t>
      </w:r>
      <w:r w:rsidRPr="00992D5D">
        <w:rPr>
          <w:spacing w:val="2"/>
          <w:szCs w:val="28"/>
          <w:shd w:val="clear" w:color="auto" w:fill="FFFFFF"/>
        </w:rPr>
        <w:t xml:space="preserve"> к реализации </w:t>
      </w:r>
      <w:r>
        <w:rPr>
          <w:spacing w:val="2"/>
          <w:szCs w:val="28"/>
          <w:shd w:val="clear" w:color="auto" w:fill="FFFFFF"/>
        </w:rPr>
        <w:t>проекта.</w:t>
      </w:r>
    </w:p>
    <w:p w:rsidR="00CA728C" w:rsidRDefault="00992D5D" w:rsidP="00416B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4.4.</w:t>
      </w:r>
      <w:r w:rsidR="00CA728C">
        <w:rPr>
          <w:spacing w:val="2"/>
          <w:szCs w:val="28"/>
          <w:shd w:val="clear" w:color="auto" w:fill="FFFFFF"/>
        </w:rPr>
        <w:t xml:space="preserve"> Организация</w:t>
      </w:r>
      <w:r w:rsidR="00CA728C" w:rsidRPr="00CA728C">
        <w:rPr>
          <w:spacing w:val="2"/>
          <w:szCs w:val="28"/>
          <w:shd w:val="clear" w:color="auto" w:fill="FFFFFF"/>
        </w:rPr>
        <w:t xml:space="preserve"> предоставляет в Министерство в срок не позднее 15 января года, следующего за отчетным, отчет о достижении результатов и показателей предоставления субсидии, а также отчет об осуществлении расходов, источником финансового обеспечения которых является субсидия, по формам</w:t>
      </w:r>
      <w:r w:rsidR="00CA728C">
        <w:rPr>
          <w:spacing w:val="2"/>
          <w:szCs w:val="28"/>
          <w:shd w:val="clear" w:color="auto" w:fill="FFFFFF"/>
        </w:rPr>
        <w:t>, установленным Соглашением.</w:t>
      </w:r>
      <w:r w:rsidR="007E67EC">
        <w:rPr>
          <w:spacing w:val="2"/>
          <w:szCs w:val="28"/>
          <w:shd w:val="clear" w:color="auto" w:fill="FFFFFF"/>
        </w:rPr>
        <w:t xml:space="preserve"> Отчетные документы заверяются печатью Организации.</w:t>
      </w:r>
    </w:p>
    <w:p w:rsidR="007E67EC" w:rsidRPr="007E67EC" w:rsidRDefault="007E67EC" w:rsidP="00416B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При наличии технической возможности отчетные документы, указанные в первом абзаце настоящей части, подписываются усиленной квалификационной электронной подписью руководителя (уполномоченного лица)</w:t>
      </w:r>
      <w:r w:rsidRPr="007E67EC">
        <w:rPr>
          <w:spacing w:val="2"/>
          <w:szCs w:val="28"/>
          <w:shd w:val="clear" w:color="auto" w:fill="FFFFFF"/>
        </w:rPr>
        <w:t xml:space="preserve"> </w:t>
      </w:r>
      <w:r>
        <w:rPr>
          <w:spacing w:val="2"/>
          <w:szCs w:val="28"/>
          <w:shd w:val="clear" w:color="auto" w:fill="FFFFFF"/>
        </w:rPr>
        <w:t xml:space="preserve">Организации и предоставляются в электронной форме по адресу электронной почты Министерства: </w:t>
      </w:r>
      <w:hyperlink r:id="rId10" w:history="1">
        <w:r w:rsidR="004B1D94" w:rsidRPr="00A33885">
          <w:rPr>
            <w:rStyle w:val="a7"/>
            <w:spacing w:val="2"/>
            <w:szCs w:val="28"/>
            <w:shd w:val="clear" w:color="auto" w:fill="FFFFFF"/>
            <w:lang w:val="en-US"/>
          </w:rPr>
          <w:t>MinRGO</w:t>
        </w:r>
        <w:r w:rsidR="004B1D94" w:rsidRPr="00A33885">
          <w:rPr>
            <w:rStyle w:val="a7"/>
            <w:spacing w:val="2"/>
            <w:szCs w:val="28"/>
            <w:shd w:val="clear" w:color="auto" w:fill="FFFFFF"/>
          </w:rPr>
          <w:t>@</w:t>
        </w:r>
        <w:r w:rsidR="004B1D94" w:rsidRPr="00A33885">
          <w:rPr>
            <w:rStyle w:val="a7"/>
            <w:spacing w:val="2"/>
            <w:szCs w:val="28"/>
            <w:shd w:val="clear" w:color="auto" w:fill="FFFFFF"/>
            <w:lang w:val="en-US"/>
          </w:rPr>
          <w:t>kamgov</w:t>
        </w:r>
        <w:r w:rsidR="004B1D94" w:rsidRPr="00A33885">
          <w:rPr>
            <w:rStyle w:val="a7"/>
            <w:spacing w:val="2"/>
            <w:szCs w:val="28"/>
            <w:shd w:val="clear" w:color="auto" w:fill="FFFFFF"/>
          </w:rPr>
          <w:t>.</w:t>
        </w:r>
        <w:proofErr w:type="spellStart"/>
        <w:r w:rsidR="004B1D94" w:rsidRPr="00A33885">
          <w:rPr>
            <w:rStyle w:val="a7"/>
            <w:spacing w:val="2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7E67EC">
        <w:rPr>
          <w:spacing w:val="2"/>
          <w:szCs w:val="28"/>
          <w:shd w:val="clear" w:color="auto" w:fill="FFFFFF"/>
        </w:rPr>
        <w:t>.</w:t>
      </w:r>
    </w:p>
    <w:p w:rsidR="00CA728C" w:rsidRPr="00CA728C" w:rsidRDefault="00992D5D" w:rsidP="00CA728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4.5</w:t>
      </w:r>
      <w:r w:rsidR="00CA728C">
        <w:rPr>
          <w:spacing w:val="2"/>
          <w:szCs w:val="28"/>
          <w:shd w:val="clear" w:color="auto" w:fill="FFFFFF"/>
        </w:rPr>
        <w:t xml:space="preserve">. </w:t>
      </w:r>
      <w:r w:rsidR="00CA728C" w:rsidRPr="00CA728C">
        <w:rPr>
          <w:spacing w:val="2"/>
          <w:szCs w:val="28"/>
          <w:shd w:val="clear" w:color="auto" w:fill="FFFFFF"/>
        </w:rPr>
        <w:t xml:space="preserve">Остаток субсидии, неиспользованной в отчетном финансовом году, может использоваться </w:t>
      </w:r>
      <w:r w:rsidR="00360393">
        <w:rPr>
          <w:spacing w:val="2"/>
          <w:szCs w:val="28"/>
          <w:shd w:val="clear" w:color="auto" w:fill="FFFFFF"/>
        </w:rPr>
        <w:t>Организацией</w:t>
      </w:r>
      <w:r w:rsidR="00CA728C" w:rsidRPr="00CA728C">
        <w:rPr>
          <w:spacing w:val="2"/>
          <w:szCs w:val="28"/>
          <w:shd w:val="clear" w:color="auto" w:fill="FFFFFF"/>
        </w:rPr>
        <w:t xml:space="preserve"> в очередном финансовом г</w:t>
      </w:r>
      <w:r>
        <w:rPr>
          <w:spacing w:val="2"/>
          <w:szCs w:val="28"/>
          <w:shd w:val="clear" w:color="auto" w:fill="FFFFFF"/>
        </w:rPr>
        <w:t>оду на цели, указанные в части 1.3</w:t>
      </w:r>
      <w:r w:rsidR="00CA728C" w:rsidRPr="00CA728C">
        <w:rPr>
          <w:spacing w:val="2"/>
          <w:szCs w:val="28"/>
          <w:shd w:val="clear" w:color="auto" w:fill="FFFFFF"/>
        </w:rPr>
        <w:t xml:space="preserve"> настоящего Порядка, при принятии Министерством по согласованию с Министерством финансов Камчатского края, в порядке, определенном Правительством Камчатского края, решения о наличии потребности в указанных средствах и включении соответствующих положений в Соглашение. </w:t>
      </w:r>
    </w:p>
    <w:p w:rsidR="00CA728C" w:rsidRPr="00CA728C" w:rsidRDefault="00CA728C" w:rsidP="00CA728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 w:rsidRPr="00CA728C">
        <w:rPr>
          <w:spacing w:val="2"/>
          <w:szCs w:val="28"/>
          <w:shd w:val="clear" w:color="auto" w:fill="FFFFFF"/>
        </w:rPr>
        <w:t>В случае отсутствия указанного решения остаток субсидии (за исключением субсидии, предоставленной в пределах суммы, необходимой для оплаты денежных обязательств получателя субсидии, источником финансового обеспечения которых является указанная субсидия), неиспользованной в отчетном финансовом году, подлежит возврату в краевой бюджет на лицевой счет Министерства не позднее 15 февраля очередного финансового года.</w:t>
      </w:r>
    </w:p>
    <w:p w:rsidR="00CA728C" w:rsidRPr="00CA728C" w:rsidRDefault="00C5198F" w:rsidP="00CA728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4.6</w:t>
      </w:r>
      <w:r w:rsidR="00CA728C" w:rsidRPr="00CA728C">
        <w:rPr>
          <w:spacing w:val="2"/>
          <w:szCs w:val="28"/>
          <w:shd w:val="clear" w:color="auto" w:fill="FFFFFF"/>
        </w:rPr>
        <w:t xml:space="preserve">. В случае выявления, в том числе по фактам проверок, проведенных Министерством и органом государственного финансового контроля, нарушения целей, условий, порядка предоставления субсидии, а также </w:t>
      </w:r>
      <w:proofErr w:type="spellStart"/>
      <w:r w:rsidR="00CA728C" w:rsidRPr="00CA728C">
        <w:rPr>
          <w:spacing w:val="2"/>
          <w:szCs w:val="28"/>
          <w:shd w:val="clear" w:color="auto" w:fill="FFFFFF"/>
        </w:rPr>
        <w:t>недостижения</w:t>
      </w:r>
      <w:proofErr w:type="spellEnd"/>
      <w:r w:rsidR="00CA728C" w:rsidRPr="00CA728C">
        <w:rPr>
          <w:spacing w:val="2"/>
          <w:szCs w:val="28"/>
          <w:shd w:val="clear" w:color="auto" w:fill="FFFFFF"/>
        </w:rPr>
        <w:t xml:space="preserve"> значений результата предоставления субсидии и показателей, необходимых для их достижения, </w:t>
      </w:r>
      <w:r w:rsidR="004D0BE9">
        <w:rPr>
          <w:spacing w:val="2"/>
          <w:szCs w:val="28"/>
          <w:shd w:val="clear" w:color="auto" w:fill="FFFFFF"/>
        </w:rPr>
        <w:t>Организация</w:t>
      </w:r>
      <w:r w:rsidR="00CA728C" w:rsidRPr="00CA728C">
        <w:rPr>
          <w:spacing w:val="2"/>
          <w:szCs w:val="28"/>
          <w:shd w:val="clear" w:color="auto" w:fill="FFFFFF"/>
        </w:rPr>
        <w:t xml:space="preserve"> обязана возвратить денежные средства в краевой бюджет в следующем порядке и сроки:</w:t>
      </w:r>
    </w:p>
    <w:p w:rsidR="00CA728C" w:rsidRPr="00CA728C" w:rsidRDefault="00CA728C" w:rsidP="004D0BE9">
      <w:pPr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spacing w:val="2"/>
          <w:szCs w:val="28"/>
          <w:shd w:val="clear" w:color="auto" w:fill="FFFFFF"/>
        </w:rPr>
      </w:pPr>
      <w:r w:rsidRPr="00CA728C">
        <w:rPr>
          <w:spacing w:val="2"/>
          <w:szCs w:val="28"/>
          <w:shd w:val="clear" w:color="auto" w:fill="FFFFFF"/>
        </w:rPr>
        <w:t>в случае выявления нарушения органом государственного финансового контроля – на основании представления и (или) предписания органа государственного финансового контроля в сроки, указанные в представлении и (или) предписании;</w:t>
      </w:r>
    </w:p>
    <w:p w:rsidR="00CA728C" w:rsidRPr="00CA728C" w:rsidRDefault="00CA728C" w:rsidP="004D0BE9">
      <w:pPr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spacing w:val="2"/>
          <w:szCs w:val="28"/>
          <w:shd w:val="clear" w:color="auto" w:fill="FFFFFF"/>
        </w:rPr>
      </w:pPr>
      <w:r w:rsidRPr="00CA728C">
        <w:rPr>
          <w:spacing w:val="2"/>
          <w:szCs w:val="28"/>
          <w:shd w:val="clear" w:color="auto" w:fill="FFFFFF"/>
        </w:rPr>
        <w:t>в случае выявления нарушения Министерством – в течение 20 рабочих дней со дня получения требования Министерства.</w:t>
      </w:r>
    </w:p>
    <w:p w:rsidR="00CA728C" w:rsidRPr="00CA728C" w:rsidRDefault="00C5198F" w:rsidP="004D0BE9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4.7</w:t>
      </w:r>
      <w:r w:rsidR="00CA728C" w:rsidRPr="00CA728C">
        <w:rPr>
          <w:spacing w:val="2"/>
          <w:szCs w:val="28"/>
          <w:shd w:val="clear" w:color="auto" w:fill="FFFFFF"/>
        </w:rPr>
        <w:t xml:space="preserve">. Письменное требование о возврате субсидий направляется Министерством </w:t>
      </w:r>
      <w:r w:rsidR="004D0BE9">
        <w:rPr>
          <w:spacing w:val="2"/>
          <w:szCs w:val="28"/>
          <w:shd w:val="clear" w:color="auto" w:fill="FFFFFF"/>
        </w:rPr>
        <w:t>Организации</w:t>
      </w:r>
      <w:r w:rsidR="00CA728C" w:rsidRPr="00CA728C">
        <w:rPr>
          <w:spacing w:val="2"/>
          <w:szCs w:val="28"/>
          <w:shd w:val="clear" w:color="auto" w:fill="FFFFFF"/>
        </w:rPr>
        <w:t xml:space="preserve"> в течение 15 рабочих дней со дня выявления нарушений, указанных в </w:t>
      </w:r>
      <w:r>
        <w:rPr>
          <w:spacing w:val="2"/>
          <w:szCs w:val="28"/>
          <w:shd w:val="clear" w:color="auto" w:fill="FFFFFF"/>
        </w:rPr>
        <w:t>части 4.6</w:t>
      </w:r>
      <w:r w:rsidR="00CA728C" w:rsidRPr="00CA728C">
        <w:rPr>
          <w:spacing w:val="2"/>
          <w:szCs w:val="28"/>
          <w:shd w:val="clear" w:color="auto" w:fill="FFFFFF"/>
        </w:rPr>
        <w:t xml:space="preserve"> настоящего Порядка.</w:t>
      </w:r>
    </w:p>
    <w:p w:rsidR="00CA728C" w:rsidRPr="00CA728C" w:rsidRDefault="00C5198F" w:rsidP="004D0BE9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lastRenderedPageBreak/>
        <w:t>4.8</w:t>
      </w:r>
      <w:r w:rsidR="00CA728C" w:rsidRPr="00CA728C">
        <w:rPr>
          <w:spacing w:val="2"/>
          <w:szCs w:val="28"/>
          <w:shd w:val="clear" w:color="auto" w:fill="FFFFFF"/>
        </w:rPr>
        <w:t xml:space="preserve">. </w:t>
      </w:r>
      <w:r w:rsidR="004D0BE9">
        <w:rPr>
          <w:spacing w:val="2"/>
          <w:szCs w:val="28"/>
          <w:shd w:val="clear" w:color="auto" w:fill="FFFFFF"/>
        </w:rPr>
        <w:t>Организация</w:t>
      </w:r>
      <w:r w:rsidR="00CA728C" w:rsidRPr="00CA728C">
        <w:rPr>
          <w:spacing w:val="2"/>
          <w:szCs w:val="28"/>
          <w:shd w:val="clear" w:color="auto" w:fill="FFFFFF"/>
        </w:rPr>
        <w:t xml:space="preserve"> обязана возвратить средства субсидии в следующих объемах:</w:t>
      </w:r>
    </w:p>
    <w:p w:rsidR="00CA728C" w:rsidRPr="00CA728C" w:rsidRDefault="00CA728C" w:rsidP="004D0BE9">
      <w:pPr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spacing w:val="2"/>
          <w:szCs w:val="28"/>
          <w:shd w:val="clear" w:color="auto" w:fill="FFFFFF"/>
        </w:rPr>
      </w:pPr>
      <w:r w:rsidRPr="00CA728C">
        <w:rPr>
          <w:spacing w:val="2"/>
          <w:szCs w:val="28"/>
          <w:shd w:val="clear" w:color="auto" w:fill="FFFFFF"/>
        </w:rPr>
        <w:t>в случае нарушения целей предоставления субсидии – в размере нецелевого использования средств субсидии;</w:t>
      </w:r>
    </w:p>
    <w:p w:rsidR="00CA728C" w:rsidRPr="00CA728C" w:rsidRDefault="00CA728C" w:rsidP="004D0BE9">
      <w:pPr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spacing w:val="2"/>
          <w:szCs w:val="28"/>
          <w:shd w:val="clear" w:color="auto" w:fill="FFFFFF"/>
        </w:rPr>
      </w:pPr>
      <w:r w:rsidRPr="00CA728C">
        <w:rPr>
          <w:spacing w:val="2"/>
          <w:szCs w:val="28"/>
          <w:shd w:val="clear" w:color="auto" w:fill="FFFFFF"/>
        </w:rPr>
        <w:t xml:space="preserve">в случае нарушения условий и порядка предоставления субсидии </w:t>
      </w:r>
      <w:r w:rsidR="004B1D94">
        <w:rPr>
          <w:spacing w:val="2"/>
          <w:szCs w:val="28"/>
          <w:shd w:val="clear" w:color="auto" w:fill="FFFFFF"/>
        </w:rPr>
        <w:t>–</w:t>
      </w:r>
      <w:r w:rsidRPr="00CA728C">
        <w:rPr>
          <w:spacing w:val="2"/>
          <w:szCs w:val="28"/>
          <w:shd w:val="clear" w:color="auto" w:fill="FFFFFF"/>
        </w:rPr>
        <w:t xml:space="preserve"> в полном объеме;</w:t>
      </w:r>
    </w:p>
    <w:p w:rsidR="00CA728C" w:rsidRDefault="00CA728C" w:rsidP="004D0BE9">
      <w:pPr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spacing w:val="2"/>
          <w:szCs w:val="28"/>
          <w:shd w:val="clear" w:color="auto" w:fill="FFFFFF"/>
        </w:rPr>
      </w:pPr>
      <w:r w:rsidRPr="00CA728C">
        <w:rPr>
          <w:spacing w:val="2"/>
          <w:szCs w:val="28"/>
          <w:shd w:val="clear" w:color="auto" w:fill="FFFFFF"/>
        </w:rPr>
        <w:t xml:space="preserve">в случае </w:t>
      </w:r>
      <w:proofErr w:type="spellStart"/>
      <w:r w:rsidRPr="00CA728C">
        <w:rPr>
          <w:spacing w:val="2"/>
          <w:szCs w:val="28"/>
          <w:shd w:val="clear" w:color="auto" w:fill="FFFFFF"/>
        </w:rPr>
        <w:t>недостижения</w:t>
      </w:r>
      <w:proofErr w:type="spellEnd"/>
      <w:r w:rsidRPr="00CA728C">
        <w:rPr>
          <w:spacing w:val="2"/>
          <w:szCs w:val="28"/>
          <w:shd w:val="clear" w:color="auto" w:fill="FFFFFF"/>
        </w:rPr>
        <w:t xml:space="preserve"> значений результата предоставления субсидии и показателей, необходимых для их достижения, -  в объеме недостигнутых показателей, в размере 30% от размера предоставленной субсидии за каждое недостигнутое значение.</w:t>
      </w:r>
    </w:p>
    <w:p w:rsidR="00060477" w:rsidRDefault="00060477" w:rsidP="00060477">
      <w:pPr>
        <w:tabs>
          <w:tab w:val="left" w:pos="993"/>
        </w:tabs>
        <w:autoSpaceDE w:val="0"/>
        <w:autoSpaceDN w:val="0"/>
        <w:adjustRightInd w:val="0"/>
        <w:jc w:val="both"/>
        <w:rPr>
          <w:spacing w:val="2"/>
          <w:szCs w:val="28"/>
          <w:shd w:val="clear" w:color="auto" w:fill="FFFFFF"/>
        </w:rPr>
      </w:pPr>
    </w:p>
    <w:p w:rsidR="00060477" w:rsidRDefault="00060477" w:rsidP="00060477">
      <w:pPr>
        <w:tabs>
          <w:tab w:val="left" w:pos="993"/>
        </w:tabs>
        <w:autoSpaceDE w:val="0"/>
        <w:autoSpaceDN w:val="0"/>
        <w:adjustRightInd w:val="0"/>
        <w:jc w:val="both"/>
        <w:rPr>
          <w:spacing w:val="2"/>
          <w:szCs w:val="28"/>
          <w:shd w:val="clear" w:color="auto" w:fill="FFFFFF"/>
        </w:rPr>
      </w:pPr>
    </w:p>
    <w:p w:rsidR="00060477" w:rsidRDefault="00060477" w:rsidP="00060477">
      <w:pPr>
        <w:tabs>
          <w:tab w:val="left" w:pos="993"/>
        </w:tabs>
        <w:autoSpaceDE w:val="0"/>
        <w:autoSpaceDN w:val="0"/>
        <w:adjustRightInd w:val="0"/>
        <w:jc w:val="both"/>
        <w:rPr>
          <w:spacing w:val="2"/>
          <w:szCs w:val="28"/>
          <w:shd w:val="clear" w:color="auto" w:fill="FFFFFF"/>
        </w:rPr>
      </w:pPr>
    </w:p>
    <w:p w:rsidR="00060477" w:rsidRDefault="00060477" w:rsidP="00060477">
      <w:pPr>
        <w:tabs>
          <w:tab w:val="left" w:pos="993"/>
        </w:tabs>
        <w:autoSpaceDE w:val="0"/>
        <w:autoSpaceDN w:val="0"/>
        <w:adjustRightInd w:val="0"/>
        <w:jc w:val="both"/>
        <w:rPr>
          <w:spacing w:val="2"/>
          <w:szCs w:val="28"/>
          <w:shd w:val="clear" w:color="auto" w:fill="FFFFFF"/>
        </w:rPr>
      </w:pPr>
    </w:p>
    <w:p w:rsidR="00060477" w:rsidRDefault="00060477" w:rsidP="00060477">
      <w:pPr>
        <w:tabs>
          <w:tab w:val="left" w:pos="993"/>
        </w:tabs>
        <w:autoSpaceDE w:val="0"/>
        <w:autoSpaceDN w:val="0"/>
        <w:adjustRightInd w:val="0"/>
        <w:jc w:val="both"/>
        <w:rPr>
          <w:spacing w:val="2"/>
          <w:szCs w:val="28"/>
          <w:shd w:val="clear" w:color="auto" w:fill="FFFFFF"/>
        </w:rPr>
      </w:pPr>
    </w:p>
    <w:p w:rsidR="00060477" w:rsidRDefault="00060477" w:rsidP="00060477">
      <w:pPr>
        <w:tabs>
          <w:tab w:val="left" w:pos="993"/>
        </w:tabs>
        <w:autoSpaceDE w:val="0"/>
        <w:autoSpaceDN w:val="0"/>
        <w:adjustRightInd w:val="0"/>
        <w:jc w:val="right"/>
        <w:rPr>
          <w:spacing w:val="2"/>
          <w:szCs w:val="28"/>
          <w:shd w:val="clear" w:color="auto" w:fill="FFFFFF"/>
        </w:rPr>
      </w:pPr>
    </w:p>
    <w:p w:rsidR="00E42370" w:rsidRDefault="00E42370" w:rsidP="00060477">
      <w:pPr>
        <w:tabs>
          <w:tab w:val="left" w:pos="993"/>
        </w:tabs>
        <w:autoSpaceDE w:val="0"/>
        <w:autoSpaceDN w:val="0"/>
        <w:adjustRightInd w:val="0"/>
        <w:jc w:val="right"/>
        <w:rPr>
          <w:spacing w:val="2"/>
          <w:szCs w:val="28"/>
          <w:shd w:val="clear" w:color="auto" w:fill="FFFFFF"/>
        </w:rPr>
      </w:pPr>
    </w:p>
    <w:p w:rsidR="00E42370" w:rsidRDefault="00E42370" w:rsidP="00060477">
      <w:pPr>
        <w:tabs>
          <w:tab w:val="left" w:pos="993"/>
        </w:tabs>
        <w:autoSpaceDE w:val="0"/>
        <w:autoSpaceDN w:val="0"/>
        <w:adjustRightInd w:val="0"/>
        <w:jc w:val="right"/>
        <w:rPr>
          <w:spacing w:val="2"/>
          <w:szCs w:val="28"/>
          <w:shd w:val="clear" w:color="auto" w:fill="FFFFFF"/>
        </w:rPr>
      </w:pPr>
    </w:p>
    <w:p w:rsidR="00E42370" w:rsidRDefault="00E42370" w:rsidP="00060477">
      <w:pPr>
        <w:tabs>
          <w:tab w:val="left" w:pos="993"/>
        </w:tabs>
        <w:autoSpaceDE w:val="0"/>
        <w:autoSpaceDN w:val="0"/>
        <w:adjustRightInd w:val="0"/>
        <w:jc w:val="right"/>
        <w:rPr>
          <w:spacing w:val="2"/>
          <w:szCs w:val="28"/>
          <w:shd w:val="clear" w:color="auto" w:fill="FFFFFF"/>
        </w:rPr>
      </w:pPr>
    </w:p>
    <w:p w:rsidR="00E42370" w:rsidRDefault="00E42370" w:rsidP="00060477">
      <w:pPr>
        <w:tabs>
          <w:tab w:val="left" w:pos="993"/>
        </w:tabs>
        <w:autoSpaceDE w:val="0"/>
        <w:autoSpaceDN w:val="0"/>
        <w:adjustRightInd w:val="0"/>
        <w:jc w:val="right"/>
        <w:rPr>
          <w:spacing w:val="2"/>
          <w:szCs w:val="28"/>
          <w:shd w:val="clear" w:color="auto" w:fill="FFFFFF"/>
        </w:rPr>
      </w:pPr>
    </w:p>
    <w:p w:rsidR="00E42370" w:rsidRDefault="00E42370" w:rsidP="00060477">
      <w:pPr>
        <w:tabs>
          <w:tab w:val="left" w:pos="993"/>
        </w:tabs>
        <w:autoSpaceDE w:val="0"/>
        <w:autoSpaceDN w:val="0"/>
        <w:adjustRightInd w:val="0"/>
        <w:jc w:val="right"/>
        <w:rPr>
          <w:spacing w:val="2"/>
          <w:szCs w:val="28"/>
          <w:shd w:val="clear" w:color="auto" w:fill="FFFFFF"/>
        </w:rPr>
      </w:pPr>
    </w:p>
    <w:p w:rsidR="00E42370" w:rsidRDefault="00E42370" w:rsidP="00060477">
      <w:pPr>
        <w:tabs>
          <w:tab w:val="left" w:pos="993"/>
        </w:tabs>
        <w:autoSpaceDE w:val="0"/>
        <w:autoSpaceDN w:val="0"/>
        <w:adjustRightInd w:val="0"/>
        <w:jc w:val="right"/>
        <w:rPr>
          <w:spacing w:val="2"/>
          <w:szCs w:val="28"/>
          <w:shd w:val="clear" w:color="auto" w:fill="FFFFFF"/>
        </w:rPr>
      </w:pPr>
    </w:p>
    <w:p w:rsidR="00E42370" w:rsidRDefault="00E42370" w:rsidP="00060477">
      <w:pPr>
        <w:tabs>
          <w:tab w:val="left" w:pos="993"/>
        </w:tabs>
        <w:autoSpaceDE w:val="0"/>
        <w:autoSpaceDN w:val="0"/>
        <w:adjustRightInd w:val="0"/>
        <w:jc w:val="right"/>
        <w:rPr>
          <w:spacing w:val="2"/>
          <w:szCs w:val="28"/>
          <w:shd w:val="clear" w:color="auto" w:fill="FFFFFF"/>
        </w:rPr>
      </w:pPr>
    </w:p>
    <w:p w:rsidR="00E42370" w:rsidRDefault="00E42370" w:rsidP="00060477">
      <w:pPr>
        <w:tabs>
          <w:tab w:val="left" w:pos="993"/>
        </w:tabs>
        <w:autoSpaceDE w:val="0"/>
        <w:autoSpaceDN w:val="0"/>
        <w:adjustRightInd w:val="0"/>
        <w:jc w:val="right"/>
        <w:rPr>
          <w:spacing w:val="2"/>
          <w:szCs w:val="28"/>
          <w:shd w:val="clear" w:color="auto" w:fill="FFFFFF"/>
        </w:rPr>
      </w:pPr>
    </w:p>
    <w:p w:rsidR="00E42370" w:rsidRDefault="00E42370" w:rsidP="00060477">
      <w:pPr>
        <w:tabs>
          <w:tab w:val="left" w:pos="993"/>
        </w:tabs>
        <w:autoSpaceDE w:val="0"/>
        <w:autoSpaceDN w:val="0"/>
        <w:adjustRightInd w:val="0"/>
        <w:jc w:val="right"/>
        <w:rPr>
          <w:spacing w:val="2"/>
          <w:szCs w:val="28"/>
          <w:shd w:val="clear" w:color="auto" w:fill="FFFFFF"/>
        </w:rPr>
      </w:pPr>
    </w:p>
    <w:p w:rsidR="00E42370" w:rsidRDefault="00E42370" w:rsidP="00060477">
      <w:pPr>
        <w:tabs>
          <w:tab w:val="left" w:pos="993"/>
        </w:tabs>
        <w:autoSpaceDE w:val="0"/>
        <w:autoSpaceDN w:val="0"/>
        <w:adjustRightInd w:val="0"/>
        <w:jc w:val="right"/>
        <w:rPr>
          <w:spacing w:val="2"/>
          <w:szCs w:val="28"/>
          <w:shd w:val="clear" w:color="auto" w:fill="FFFFFF"/>
        </w:rPr>
      </w:pPr>
    </w:p>
    <w:p w:rsidR="00E42370" w:rsidRDefault="00E42370" w:rsidP="00060477">
      <w:pPr>
        <w:tabs>
          <w:tab w:val="left" w:pos="993"/>
        </w:tabs>
        <w:autoSpaceDE w:val="0"/>
        <w:autoSpaceDN w:val="0"/>
        <w:adjustRightInd w:val="0"/>
        <w:jc w:val="right"/>
        <w:rPr>
          <w:spacing w:val="2"/>
          <w:szCs w:val="28"/>
          <w:shd w:val="clear" w:color="auto" w:fill="FFFFFF"/>
        </w:rPr>
      </w:pPr>
    </w:p>
    <w:p w:rsidR="00E42370" w:rsidRDefault="00E42370" w:rsidP="00060477">
      <w:pPr>
        <w:tabs>
          <w:tab w:val="left" w:pos="993"/>
        </w:tabs>
        <w:autoSpaceDE w:val="0"/>
        <w:autoSpaceDN w:val="0"/>
        <w:adjustRightInd w:val="0"/>
        <w:jc w:val="right"/>
        <w:rPr>
          <w:spacing w:val="2"/>
          <w:szCs w:val="28"/>
          <w:shd w:val="clear" w:color="auto" w:fill="FFFFFF"/>
        </w:rPr>
      </w:pPr>
    </w:p>
    <w:p w:rsidR="00E42370" w:rsidRDefault="00E42370" w:rsidP="00060477">
      <w:pPr>
        <w:tabs>
          <w:tab w:val="left" w:pos="993"/>
        </w:tabs>
        <w:autoSpaceDE w:val="0"/>
        <w:autoSpaceDN w:val="0"/>
        <w:adjustRightInd w:val="0"/>
        <w:jc w:val="right"/>
        <w:rPr>
          <w:spacing w:val="2"/>
          <w:szCs w:val="28"/>
          <w:shd w:val="clear" w:color="auto" w:fill="FFFFFF"/>
        </w:rPr>
      </w:pPr>
    </w:p>
    <w:p w:rsidR="00E42370" w:rsidRDefault="00E42370" w:rsidP="00060477">
      <w:pPr>
        <w:tabs>
          <w:tab w:val="left" w:pos="993"/>
        </w:tabs>
        <w:autoSpaceDE w:val="0"/>
        <w:autoSpaceDN w:val="0"/>
        <w:adjustRightInd w:val="0"/>
        <w:jc w:val="right"/>
        <w:rPr>
          <w:spacing w:val="2"/>
          <w:szCs w:val="28"/>
          <w:shd w:val="clear" w:color="auto" w:fill="FFFFFF"/>
        </w:rPr>
      </w:pPr>
    </w:p>
    <w:p w:rsidR="00E42370" w:rsidRDefault="00E42370" w:rsidP="00060477">
      <w:pPr>
        <w:tabs>
          <w:tab w:val="left" w:pos="993"/>
        </w:tabs>
        <w:autoSpaceDE w:val="0"/>
        <w:autoSpaceDN w:val="0"/>
        <w:adjustRightInd w:val="0"/>
        <w:jc w:val="right"/>
        <w:rPr>
          <w:spacing w:val="2"/>
          <w:szCs w:val="28"/>
          <w:shd w:val="clear" w:color="auto" w:fill="FFFFFF"/>
        </w:rPr>
      </w:pPr>
    </w:p>
    <w:p w:rsidR="00E42370" w:rsidRDefault="00E42370" w:rsidP="00060477">
      <w:pPr>
        <w:tabs>
          <w:tab w:val="left" w:pos="993"/>
        </w:tabs>
        <w:autoSpaceDE w:val="0"/>
        <w:autoSpaceDN w:val="0"/>
        <w:adjustRightInd w:val="0"/>
        <w:jc w:val="right"/>
        <w:rPr>
          <w:spacing w:val="2"/>
          <w:szCs w:val="28"/>
          <w:shd w:val="clear" w:color="auto" w:fill="FFFFFF"/>
        </w:rPr>
      </w:pPr>
    </w:p>
    <w:p w:rsidR="00E42370" w:rsidRDefault="00E42370" w:rsidP="00060477">
      <w:pPr>
        <w:tabs>
          <w:tab w:val="left" w:pos="993"/>
        </w:tabs>
        <w:autoSpaceDE w:val="0"/>
        <w:autoSpaceDN w:val="0"/>
        <w:adjustRightInd w:val="0"/>
        <w:jc w:val="right"/>
        <w:rPr>
          <w:spacing w:val="2"/>
          <w:szCs w:val="28"/>
          <w:shd w:val="clear" w:color="auto" w:fill="FFFFFF"/>
        </w:rPr>
      </w:pPr>
    </w:p>
    <w:p w:rsidR="00E42370" w:rsidRDefault="00E42370" w:rsidP="00060477">
      <w:pPr>
        <w:tabs>
          <w:tab w:val="left" w:pos="993"/>
        </w:tabs>
        <w:autoSpaceDE w:val="0"/>
        <w:autoSpaceDN w:val="0"/>
        <w:adjustRightInd w:val="0"/>
        <w:jc w:val="right"/>
        <w:rPr>
          <w:spacing w:val="2"/>
          <w:szCs w:val="28"/>
          <w:shd w:val="clear" w:color="auto" w:fill="FFFFFF"/>
        </w:rPr>
      </w:pPr>
    </w:p>
    <w:p w:rsidR="00E42370" w:rsidRDefault="00E42370" w:rsidP="00060477">
      <w:pPr>
        <w:tabs>
          <w:tab w:val="left" w:pos="993"/>
        </w:tabs>
        <w:autoSpaceDE w:val="0"/>
        <w:autoSpaceDN w:val="0"/>
        <w:adjustRightInd w:val="0"/>
        <w:jc w:val="right"/>
        <w:rPr>
          <w:spacing w:val="2"/>
          <w:szCs w:val="28"/>
          <w:shd w:val="clear" w:color="auto" w:fill="FFFFFF"/>
        </w:rPr>
      </w:pPr>
    </w:p>
    <w:p w:rsidR="00E42370" w:rsidRDefault="00E42370" w:rsidP="00060477">
      <w:pPr>
        <w:tabs>
          <w:tab w:val="left" w:pos="993"/>
        </w:tabs>
        <w:autoSpaceDE w:val="0"/>
        <w:autoSpaceDN w:val="0"/>
        <w:adjustRightInd w:val="0"/>
        <w:jc w:val="right"/>
        <w:rPr>
          <w:spacing w:val="2"/>
          <w:szCs w:val="28"/>
          <w:shd w:val="clear" w:color="auto" w:fill="FFFFFF"/>
        </w:rPr>
      </w:pPr>
    </w:p>
    <w:p w:rsidR="00E42370" w:rsidRDefault="00E42370" w:rsidP="00060477">
      <w:pPr>
        <w:tabs>
          <w:tab w:val="left" w:pos="993"/>
        </w:tabs>
        <w:autoSpaceDE w:val="0"/>
        <w:autoSpaceDN w:val="0"/>
        <w:adjustRightInd w:val="0"/>
        <w:jc w:val="right"/>
        <w:rPr>
          <w:spacing w:val="2"/>
          <w:szCs w:val="28"/>
          <w:shd w:val="clear" w:color="auto" w:fill="FFFFFF"/>
        </w:rPr>
      </w:pPr>
    </w:p>
    <w:p w:rsidR="00E42370" w:rsidRDefault="00E42370" w:rsidP="00060477">
      <w:pPr>
        <w:tabs>
          <w:tab w:val="left" w:pos="993"/>
        </w:tabs>
        <w:autoSpaceDE w:val="0"/>
        <w:autoSpaceDN w:val="0"/>
        <w:adjustRightInd w:val="0"/>
        <w:jc w:val="right"/>
        <w:rPr>
          <w:spacing w:val="2"/>
          <w:szCs w:val="28"/>
          <w:shd w:val="clear" w:color="auto" w:fill="FFFFFF"/>
        </w:rPr>
      </w:pPr>
    </w:p>
    <w:p w:rsidR="00E42370" w:rsidRDefault="00E42370" w:rsidP="00060477">
      <w:pPr>
        <w:tabs>
          <w:tab w:val="left" w:pos="993"/>
        </w:tabs>
        <w:autoSpaceDE w:val="0"/>
        <w:autoSpaceDN w:val="0"/>
        <w:adjustRightInd w:val="0"/>
        <w:jc w:val="right"/>
        <w:rPr>
          <w:spacing w:val="2"/>
          <w:szCs w:val="28"/>
          <w:shd w:val="clear" w:color="auto" w:fill="FFFFFF"/>
        </w:rPr>
      </w:pPr>
    </w:p>
    <w:p w:rsidR="001D3178" w:rsidRDefault="001D3178" w:rsidP="00060477">
      <w:pPr>
        <w:tabs>
          <w:tab w:val="left" w:pos="993"/>
        </w:tabs>
        <w:autoSpaceDE w:val="0"/>
        <w:autoSpaceDN w:val="0"/>
        <w:adjustRightInd w:val="0"/>
        <w:jc w:val="right"/>
        <w:rPr>
          <w:spacing w:val="2"/>
          <w:szCs w:val="28"/>
          <w:shd w:val="clear" w:color="auto" w:fill="FFFFFF"/>
        </w:rPr>
      </w:pPr>
    </w:p>
    <w:p w:rsidR="00E42370" w:rsidRDefault="00E42370" w:rsidP="00060477">
      <w:pPr>
        <w:tabs>
          <w:tab w:val="left" w:pos="993"/>
        </w:tabs>
        <w:autoSpaceDE w:val="0"/>
        <w:autoSpaceDN w:val="0"/>
        <w:adjustRightInd w:val="0"/>
        <w:jc w:val="right"/>
        <w:rPr>
          <w:spacing w:val="2"/>
          <w:szCs w:val="28"/>
          <w:shd w:val="clear" w:color="auto" w:fill="FFFFFF"/>
        </w:rPr>
      </w:pPr>
    </w:p>
    <w:p w:rsidR="00E42370" w:rsidRDefault="00E42370" w:rsidP="00060477">
      <w:pPr>
        <w:tabs>
          <w:tab w:val="left" w:pos="993"/>
        </w:tabs>
        <w:autoSpaceDE w:val="0"/>
        <w:autoSpaceDN w:val="0"/>
        <w:adjustRightInd w:val="0"/>
        <w:jc w:val="right"/>
        <w:rPr>
          <w:spacing w:val="2"/>
          <w:szCs w:val="28"/>
          <w:shd w:val="clear" w:color="auto" w:fill="FFFFFF"/>
        </w:rPr>
      </w:pPr>
    </w:p>
    <w:p w:rsidR="00127E07" w:rsidRDefault="00127E07" w:rsidP="00060477">
      <w:pPr>
        <w:tabs>
          <w:tab w:val="left" w:pos="993"/>
        </w:tabs>
        <w:autoSpaceDE w:val="0"/>
        <w:autoSpaceDN w:val="0"/>
        <w:adjustRightInd w:val="0"/>
        <w:jc w:val="right"/>
        <w:rPr>
          <w:spacing w:val="2"/>
          <w:szCs w:val="28"/>
          <w:shd w:val="clear" w:color="auto" w:fill="FFFFFF"/>
        </w:rPr>
      </w:pPr>
    </w:p>
    <w:p w:rsidR="00127E07" w:rsidRDefault="00127E07" w:rsidP="00060477">
      <w:pPr>
        <w:tabs>
          <w:tab w:val="left" w:pos="993"/>
        </w:tabs>
        <w:autoSpaceDE w:val="0"/>
        <w:autoSpaceDN w:val="0"/>
        <w:adjustRightInd w:val="0"/>
        <w:jc w:val="right"/>
        <w:rPr>
          <w:spacing w:val="2"/>
          <w:szCs w:val="28"/>
          <w:shd w:val="clear" w:color="auto" w:fill="FFFFFF"/>
        </w:rPr>
      </w:pPr>
    </w:p>
    <w:p w:rsidR="00127E07" w:rsidRPr="00CA728C" w:rsidRDefault="00127E07" w:rsidP="00060477">
      <w:pPr>
        <w:tabs>
          <w:tab w:val="left" w:pos="993"/>
        </w:tabs>
        <w:autoSpaceDE w:val="0"/>
        <w:autoSpaceDN w:val="0"/>
        <w:adjustRightInd w:val="0"/>
        <w:jc w:val="right"/>
        <w:rPr>
          <w:spacing w:val="2"/>
          <w:szCs w:val="28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388"/>
      </w:tblGrid>
      <w:tr w:rsidR="00060477" w:rsidTr="00060477">
        <w:tc>
          <w:tcPr>
            <w:tcW w:w="5665" w:type="dxa"/>
          </w:tcPr>
          <w:p w:rsidR="00060477" w:rsidRDefault="00060477" w:rsidP="00060477">
            <w:pPr>
              <w:tabs>
                <w:tab w:val="left" w:pos="993"/>
              </w:tabs>
              <w:autoSpaceDE w:val="0"/>
              <w:autoSpaceDN w:val="0"/>
              <w:adjustRightInd w:val="0"/>
              <w:jc w:val="right"/>
              <w:rPr>
                <w:spacing w:val="2"/>
                <w:szCs w:val="28"/>
                <w:shd w:val="clear" w:color="auto" w:fill="FFFFFF"/>
              </w:rPr>
            </w:pPr>
          </w:p>
        </w:tc>
        <w:tc>
          <w:tcPr>
            <w:tcW w:w="4388" w:type="dxa"/>
          </w:tcPr>
          <w:p w:rsidR="00060477" w:rsidRDefault="00060477" w:rsidP="00060477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pacing w:val="2"/>
                <w:szCs w:val="28"/>
                <w:shd w:val="clear" w:color="auto" w:fill="FFFFFF"/>
              </w:rPr>
            </w:pPr>
            <w:r>
              <w:rPr>
                <w:spacing w:val="2"/>
                <w:szCs w:val="28"/>
                <w:shd w:val="clear" w:color="auto" w:fill="FFFFFF"/>
              </w:rPr>
              <w:t xml:space="preserve">Приложение </w:t>
            </w:r>
            <w:r>
              <w:rPr>
                <w:bCs/>
                <w:spacing w:val="2"/>
                <w:szCs w:val="28"/>
                <w:shd w:val="clear" w:color="auto" w:fill="FFFFFF"/>
              </w:rPr>
              <w:t>к Порядку</w:t>
            </w:r>
            <w:r w:rsidRPr="00060477">
              <w:rPr>
                <w:bCs/>
                <w:spacing w:val="2"/>
                <w:szCs w:val="28"/>
                <w:shd w:val="clear" w:color="auto" w:fill="FFFFFF"/>
              </w:rPr>
              <w:t xml:space="preserve"> предоставления и определения объема субсидий из краевого бюджета некоммерческим организациям в Камчатском крае на конкурсной основе</w:t>
            </w:r>
          </w:p>
        </w:tc>
      </w:tr>
    </w:tbl>
    <w:p w:rsidR="00060477" w:rsidRPr="00CA728C" w:rsidRDefault="00060477" w:rsidP="00060477">
      <w:pPr>
        <w:tabs>
          <w:tab w:val="left" w:pos="993"/>
        </w:tabs>
        <w:autoSpaceDE w:val="0"/>
        <w:autoSpaceDN w:val="0"/>
        <w:adjustRightInd w:val="0"/>
        <w:jc w:val="right"/>
        <w:rPr>
          <w:spacing w:val="2"/>
          <w:szCs w:val="28"/>
          <w:shd w:val="clear" w:color="auto" w:fill="FFFFFF"/>
        </w:rPr>
      </w:pPr>
    </w:p>
    <w:p w:rsidR="00CA728C" w:rsidRDefault="00CA728C" w:rsidP="00416B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</w:p>
    <w:p w:rsidR="00060477" w:rsidRDefault="00060477" w:rsidP="00060477">
      <w:pPr>
        <w:shd w:val="clear" w:color="auto" w:fill="FFFFFF"/>
        <w:jc w:val="center"/>
        <w:rPr>
          <w:szCs w:val="28"/>
        </w:rPr>
      </w:pPr>
      <w:r>
        <w:rPr>
          <w:szCs w:val="28"/>
        </w:rPr>
        <w:t>Положение</w:t>
      </w:r>
    </w:p>
    <w:p w:rsidR="00060477" w:rsidRDefault="004B1D94" w:rsidP="00060477">
      <w:pPr>
        <w:shd w:val="clear" w:color="auto" w:fill="FFFFFF"/>
        <w:jc w:val="center"/>
        <w:rPr>
          <w:szCs w:val="28"/>
        </w:rPr>
      </w:pPr>
      <w:r>
        <w:rPr>
          <w:szCs w:val="28"/>
        </w:rPr>
        <w:t xml:space="preserve">о </w:t>
      </w:r>
      <w:r w:rsidR="001A4B4A" w:rsidRPr="001A4B4A">
        <w:rPr>
          <w:szCs w:val="28"/>
        </w:rPr>
        <w:t>К</w:t>
      </w:r>
      <w:r w:rsidR="001A4B4A">
        <w:rPr>
          <w:szCs w:val="28"/>
        </w:rPr>
        <w:t>онкурсной комиссии</w:t>
      </w:r>
      <w:r w:rsidR="001A4B4A" w:rsidRPr="001A4B4A">
        <w:rPr>
          <w:szCs w:val="28"/>
        </w:rPr>
        <w:t xml:space="preserve"> по проведению конкурсного отбора проектов некоммерческих организаций для предоставления финансовой поддержки в Камчатском крае</w:t>
      </w:r>
    </w:p>
    <w:p w:rsidR="00060477" w:rsidRDefault="00060477" w:rsidP="00060477">
      <w:pPr>
        <w:shd w:val="clear" w:color="auto" w:fill="FFFFFF"/>
        <w:jc w:val="both"/>
        <w:rPr>
          <w:szCs w:val="28"/>
        </w:rPr>
      </w:pPr>
    </w:p>
    <w:p w:rsidR="004B1D94" w:rsidRPr="00FC16A4" w:rsidRDefault="004B1D94" w:rsidP="004B1D94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C16A4">
        <w:rPr>
          <w:color w:val="000000"/>
          <w:sz w:val="28"/>
          <w:szCs w:val="28"/>
        </w:rPr>
        <w:t xml:space="preserve">1. </w:t>
      </w:r>
      <w:r w:rsidR="001A4B4A" w:rsidRPr="00FC16A4">
        <w:rPr>
          <w:color w:val="000000"/>
          <w:sz w:val="28"/>
          <w:szCs w:val="28"/>
        </w:rPr>
        <w:t xml:space="preserve">Конкурсная комиссия по проведению конкурсного отбора проектов некоммерческих организаций для предоставления финансовой поддержки в Камчатском крае </w:t>
      </w:r>
      <w:r w:rsidRPr="00FC16A4">
        <w:rPr>
          <w:color w:val="000000"/>
          <w:sz w:val="28"/>
          <w:szCs w:val="28"/>
        </w:rPr>
        <w:t xml:space="preserve">(далее - конкурсная комиссия) </w:t>
      </w:r>
      <w:r w:rsidR="00464129" w:rsidRPr="00FC16A4">
        <w:rPr>
          <w:color w:val="000000"/>
          <w:sz w:val="28"/>
          <w:szCs w:val="28"/>
        </w:rPr>
        <w:t>образуется в целях организации деятельности по предоставлению некоммерческим организациям в Камчатском крае субсидий на реализацию социально значимых программ (проектов), а также программ (проектов) в сфере защиты прав и свобод человека и гражданина (далее - проекты)</w:t>
      </w:r>
      <w:r w:rsidRPr="00FC16A4">
        <w:rPr>
          <w:color w:val="000000"/>
          <w:sz w:val="28"/>
          <w:szCs w:val="28"/>
        </w:rPr>
        <w:t>.</w:t>
      </w:r>
    </w:p>
    <w:p w:rsidR="004B1D94" w:rsidRPr="00FC16A4" w:rsidRDefault="00464129" w:rsidP="00675797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C16A4">
        <w:rPr>
          <w:color w:val="000000"/>
          <w:sz w:val="28"/>
          <w:szCs w:val="28"/>
        </w:rPr>
        <w:t xml:space="preserve">2. </w:t>
      </w:r>
      <w:r w:rsidR="004B1D94" w:rsidRPr="00FC16A4">
        <w:rPr>
          <w:color w:val="000000"/>
          <w:sz w:val="28"/>
          <w:szCs w:val="28"/>
        </w:rPr>
        <w:t>Конкурсная 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Уставом Камчатского края, законами Камчатского края и иными нормативными правовыми актами Камчатского края, а также настоящим Положением.</w:t>
      </w:r>
    </w:p>
    <w:p w:rsidR="004B1D94" w:rsidRPr="00FC16A4" w:rsidRDefault="00464129" w:rsidP="00675797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C16A4">
        <w:rPr>
          <w:color w:val="000000"/>
          <w:sz w:val="28"/>
          <w:szCs w:val="28"/>
        </w:rPr>
        <w:t>3</w:t>
      </w:r>
      <w:r w:rsidR="004B1D94" w:rsidRPr="00FC16A4">
        <w:rPr>
          <w:color w:val="000000"/>
          <w:sz w:val="28"/>
          <w:szCs w:val="28"/>
        </w:rPr>
        <w:t>. Основные задачи и функции конкурсной комиссии</w:t>
      </w:r>
      <w:r w:rsidR="00675797" w:rsidRPr="00FC16A4">
        <w:rPr>
          <w:color w:val="000000"/>
          <w:sz w:val="28"/>
          <w:szCs w:val="28"/>
        </w:rPr>
        <w:t>:</w:t>
      </w:r>
    </w:p>
    <w:p w:rsidR="004B1D94" w:rsidRPr="00FC16A4" w:rsidRDefault="00675797" w:rsidP="00675797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C16A4">
        <w:rPr>
          <w:color w:val="000000"/>
          <w:sz w:val="28"/>
          <w:szCs w:val="28"/>
        </w:rPr>
        <w:t>1) о</w:t>
      </w:r>
      <w:r w:rsidR="004B1D94" w:rsidRPr="00FC16A4">
        <w:rPr>
          <w:color w:val="000000"/>
          <w:sz w:val="28"/>
          <w:szCs w:val="28"/>
        </w:rPr>
        <w:t xml:space="preserve">сновной задачей конкурсной комиссии является определение </w:t>
      </w:r>
      <w:r w:rsidR="001A4B4A" w:rsidRPr="00FC16A4">
        <w:rPr>
          <w:color w:val="000000"/>
          <w:sz w:val="28"/>
          <w:szCs w:val="28"/>
        </w:rPr>
        <w:t>проектов</w:t>
      </w:r>
      <w:r w:rsidR="004B1D94" w:rsidRPr="00FC16A4">
        <w:rPr>
          <w:color w:val="000000"/>
          <w:sz w:val="28"/>
          <w:szCs w:val="28"/>
        </w:rPr>
        <w:t xml:space="preserve"> победителей конкурсного отбора.</w:t>
      </w:r>
    </w:p>
    <w:p w:rsidR="00675797" w:rsidRPr="00FC16A4" w:rsidRDefault="00675797" w:rsidP="00675797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C16A4">
        <w:rPr>
          <w:color w:val="000000"/>
          <w:sz w:val="28"/>
          <w:szCs w:val="28"/>
        </w:rPr>
        <w:t>2) к</w:t>
      </w:r>
      <w:r w:rsidR="004B1D94" w:rsidRPr="00FC16A4">
        <w:rPr>
          <w:color w:val="000000"/>
          <w:sz w:val="28"/>
          <w:szCs w:val="28"/>
        </w:rPr>
        <w:t>онкурсная комиссия осуществляет следующие функции:</w:t>
      </w:r>
    </w:p>
    <w:p w:rsidR="00675797" w:rsidRPr="00FC16A4" w:rsidRDefault="00675797" w:rsidP="00675797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C16A4">
        <w:rPr>
          <w:color w:val="000000"/>
          <w:sz w:val="28"/>
          <w:szCs w:val="28"/>
        </w:rPr>
        <w:t>a) выработка предложений по совершенствованию процедуры конкурсного отбора по предоставлению некоммерческим организациям в Камчатском крае субсидий на реализацию проектов;</w:t>
      </w:r>
    </w:p>
    <w:p w:rsidR="00675797" w:rsidRPr="00FC16A4" w:rsidRDefault="00675797" w:rsidP="00675797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C16A4">
        <w:rPr>
          <w:color w:val="000000"/>
          <w:sz w:val="28"/>
          <w:szCs w:val="28"/>
        </w:rPr>
        <w:t>б) согласование представляемого Министерством развития гражданского общества, молодежи и информационной политики Камчатского края (далее - Министерство) проекта перечня победителей некоммерческих организаций - победителей конкурсного отбора с учетом результатов независимой экспертизы представленных на участие в конкурсном отборе;</w:t>
      </w:r>
    </w:p>
    <w:p w:rsidR="00675797" w:rsidRPr="00FC16A4" w:rsidRDefault="00675797" w:rsidP="00675797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C16A4">
        <w:rPr>
          <w:color w:val="000000"/>
          <w:sz w:val="28"/>
          <w:szCs w:val="28"/>
        </w:rPr>
        <w:t xml:space="preserve">в) согласование предложений Министерства, касающихся объема средств, предусматриваемых для </w:t>
      </w:r>
      <w:r w:rsidR="001A4B4A" w:rsidRPr="00FC16A4">
        <w:rPr>
          <w:color w:val="000000"/>
          <w:sz w:val="28"/>
          <w:szCs w:val="28"/>
        </w:rPr>
        <w:t>победителей конкурсного отбора</w:t>
      </w:r>
      <w:r w:rsidRPr="00FC16A4">
        <w:rPr>
          <w:color w:val="000000"/>
          <w:sz w:val="28"/>
          <w:szCs w:val="28"/>
        </w:rPr>
        <w:t>;</w:t>
      </w:r>
    </w:p>
    <w:p w:rsidR="00675797" w:rsidRPr="00FC16A4" w:rsidRDefault="00675797" w:rsidP="00675797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C16A4">
        <w:rPr>
          <w:color w:val="000000"/>
          <w:sz w:val="28"/>
          <w:szCs w:val="28"/>
        </w:rPr>
        <w:t>г) осуществление контроля за обеспечением равных условий для некоммерческих ор</w:t>
      </w:r>
      <w:r w:rsidR="003B23D8" w:rsidRPr="00FC16A4">
        <w:rPr>
          <w:color w:val="000000"/>
          <w:sz w:val="28"/>
          <w:szCs w:val="28"/>
        </w:rPr>
        <w:t>ганизаций - участников конкурсного отбора</w:t>
      </w:r>
      <w:r w:rsidRPr="00FC16A4">
        <w:rPr>
          <w:color w:val="000000"/>
          <w:sz w:val="28"/>
          <w:szCs w:val="28"/>
        </w:rPr>
        <w:t>.</w:t>
      </w:r>
    </w:p>
    <w:p w:rsidR="004B1D94" w:rsidRPr="00FC16A4" w:rsidRDefault="003B23D8" w:rsidP="004B1D94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C16A4">
        <w:rPr>
          <w:color w:val="000000"/>
          <w:sz w:val="28"/>
          <w:szCs w:val="28"/>
        </w:rPr>
        <w:t>4</w:t>
      </w:r>
      <w:r w:rsidR="004B1D94" w:rsidRPr="00FC16A4">
        <w:rPr>
          <w:color w:val="000000"/>
          <w:sz w:val="28"/>
          <w:szCs w:val="28"/>
        </w:rPr>
        <w:t xml:space="preserve">. </w:t>
      </w:r>
      <w:r w:rsidRPr="00FC16A4">
        <w:rPr>
          <w:color w:val="000000"/>
          <w:sz w:val="28"/>
          <w:szCs w:val="28"/>
        </w:rPr>
        <w:t>В с</w:t>
      </w:r>
      <w:r w:rsidR="004B1D94" w:rsidRPr="00FC16A4">
        <w:rPr>
          <w:color w:val="000000"/>
          <w:sz w:val="28"/>
          <w:szCs w:val="28"/>
        </w:rPr>
        <w:t>остав конкурсной комиссии</w:t>
      </w:r>
      <w:r w:rsidRPr="00FC16A4">
        <w:rPr>
          <w:color w:val="000000"/>
          <w:sz w:val="28"/>
          <w:szCs w:val="28"/>
        </w:rPr>
        <w:t xml:space="preserve"> включаются должностные лица Правительства Камчатского края, представители исполнительных органов </w:t>
      </w:r>
      <w:r w:rsidRPr="00FC16A4">
        <w:rPr>
          <w:color w:val="000000"/>
          <w:sz w:val="28"/>
          <w:szCs w:val="28"/>
        </w:rPr>
        <w:lastRenderedPageBreak/>
        <w:t>государственной власти Камчатского края, а также представители некоммерческих организаций, имеющих опыт разработки и реализации социально значимых программ (проектов), поддержанных субсидиями из бюджетов бюджетной системы Российской Федерации, представителей Общественной палаты Камчатского края, общественных советов при Правительстве Камчатского края, а также представителей иных организаций, имеющих опыт взаимодействия с некоммерческими организациями</w:t>
      </w:r>
      <w:r w:rsidR="00127E07" w:rsidRPr="00FC16A4">
        <w:rPr>
          <w:color w:val="000000"/>
          <w:sz w:val="28"/>
          <w:szCs w:val="28"/>
        </w:rPr>
        <w:t>,</w:t>
      </w:r>
      <w:r w:rsidRPr="00FC16A4">
        <w:rPr>
          <w:color w:val="000000"/>
          <w:sz w:val="28"/>
          <w:szCs w:val="28"/>
        </w:rPr>
        <w:t xml:space="preserve"> по </w:t>
      </w:r>
      <w:r w:rsidR="00127E07" w:rsidRPr="00FC16A4">
        <w:rPr>
          <w:color w:val="000000"/>
          <w:sz w:val="28"/>
          <w:szCs w:val="28"/>
        </w:rPr>
        <w:t>рекомендациям</w:t>
      </w:r>
      <w:r w:rsidRPr="00FC16A4">
        <w:rPr>
          <w:color w:val="000000"/>
          <w:sz w:val="28"/>
          <w:szCs w:val="28"/>
        </w:rPr>
        <w:t>, полу</w:t>
      </w:r>
      <w:r w:rsidR="00127E07" w:rsidRPr="00FC16A4">
        <w:rPr>
          <w:color w:val="000000"/>
          <w:sz w:val="28"/>
          <w:szCs w:val="28"/>
        </w:rPr>
        <w:t>ченным</w:t>
      </w:r>
      <w:r w:rsidRPr="00FC16A4">
        <w:rPr>
          <w:color w:val="000000"/>
          <w:sz w:val="28"/>
          <w:szCs w:val="28"/>
        </w:rPr>
        <w:t xml:space="preserve"> от исполнительных органов государственной власти Камчатского края.</w:t>
      </w:r>
    </w:p>
    <w:p w:rsidR="004B1D94" w:rsidRPr="00FC16A4" w:rsidRDefault="00127E07" w:rsidP="004B1D94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C16A4">
        <w:rPr>
          <w:color w:val="000000"/>
          <w:sz w:val="28"/>
          <w:szCs w:val="28"/>
        </w:rPr>
        <w:t>5.</w:t>
      </w:r>
      <w:r w:rsidR="004B1D94" w:rsidRPr="00FC16A4">
        <w:rPr>
          <w:color w:val="000000"/>
          <w:sz w:val="28"/>
          <w:szCs w:val="28"/>
        </w:rPr>
        <w:t xml:space="preserve"> Конкурсная комиссия состоит из председателя конкурсной комиссии, заместителя председателя конкурсной комиссии, секретаря конкурсной комисс</w:t>
      </w:r>
      <w:r w:rsidRPr="00FC16A4">
        <w:rPr>
          <w:color w:val="000000"/>
          <w:sz w:val="28"/>
          <w:szCs w:val="28"/>
        </w:rPr>
        <w:t>ии, членов конкурсной комиссии.</w:t>
      </w:r>
    </w:p>
    <w:p w:rsidR="004B1D94" w:rsidRPr="00FC16A4" w:rsidRDefault="00127E07" w:rsidP="004B1D94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C16A4">
        <w:rPr>
          <w:color w:val="000000"/>
          <w:sz w:val="28"/>
          <w:szCs w:val="28"/>
        </w:rPr>
        <w:t>6.</w:t>
      </w:r>
      <w:r w:rsidR="004B1D94" w:rsidRPr="00FC16A4">
        <w:rPr>
          <w:color w:val="000000"/>
          <w:sz w:val="28"/>
          <w:szCs w:val="28"/>
        </w:rPr>
        <w:t xml:space="preserve"> Состав конкурсной комиссии утверждается распоряжением Правительства Камчатского края.</w:t>
      </w:r>
    </w:p>
    <w:p w:rsidR="004B1D94" w:rsidRPr="00FC16A4" w:rsidRDefault="00127E07" w:rsidP="004B1D94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C16A4">
        <w:rPr>
          <w:color w:val="000000"/>
          <w:sz w:val="28"/>
          <w:szCs w:val="28"/>
        </w:rPr>
        <w:t>7.</w:t>
      </w:r>
      <w:r w:rsidR="004B1D94" w:rsidRPr="00FC16A4">
        <w:rPr>
          <w:color w:val="000000"/>
          <w:sz w:val="28"/>
          <w:szCs w:val="28"/>
        </w:rPr>
        <w:t xml:space="preserve"> Председатель конкурсной комиссии:</w:t>
      </w:r>
    </w:p>
    <w:p w:rsidR="004B1D94" w:rsidRPr="00FC16A4" w:rsidRDefault="004B1D94" w:rsidP="004B1D94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C16A4">
        <w:rPr>
          <w:color w:val="000000"/>
          <w:sz w:val="28"/>
          <w:szCs w:val="28"/>
        </w:rPr>
        <w:t>1) руководит деятельностью конкурсной комиссии, проводит заседания конкурсной комиссии, распределяет обязанности между членами конкурсной комиссии, дает им поручения;</w:t>
      </w:r>
    </w:p>
    <w:p w:rsidR="004B1D94" w:rsidRPr="00FC16A4" w:rsidRDefault="004B1D94" w:rsidP="004B1D94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C16A4">
        <w:rPr>
          <w:color w:val="000000"/>
          <w:sz w:val="28"/>
          <w:szCs w:val="28"/>
        </w:rPr>
        <w:t>2) определяет место, время заседания конкурсной комиссии и утверждает повестку дня заседания конкурсной комиссии;</w:t>
      </w:r>
    </w:p>
    <w:p w:rsidR="004B1D94" w:rsidRPr="00FC16A4" w:rsidRDefault="004B1D94" w:rsidP="004B1D94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C16A4">
        <w:rPr>
          <w:color w:val="000000"/>
          <w:sz w:val="28"/>
          <w:szCs w:val="28"/>
        </w:rPr>
        <w:t>3) подписывает от имени конкурсной комиссии все документы, связанные с выполнением возложенных на конкурсную комиссию задач;</w:t>
      </w:r>
    </w:p>
    <w:p w:rsidR="004B1D94" w:rsidRPr="00FC16A4" w:rsidRDefault="004B1D94" w:rsidP="004B1D94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C16A4">
        <w:rPr>
          <w:color w:val="000000"/>
          <w:sz w:val="28"/>
          <w:szCs w:val="28"/>
        </w:rPr>
        <w:t>4) организует работу по актуализации состава конкурсной комиссии;</w:t>
      </w:r>
    </w:p>
    <w:p w:rsidR="004B1D94" w:rsidRPr="00FC16A4" w:rsidRDefault="004B1D94" w:rsidP="004B1D94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C16A4">
        <w:rPr>
          <w:color w:val="000000"/>
          <w:sz w:val="28"/>
          <w:szCs w:val="28"/>
        </w:rPr>
        <w:t>5) осуществляет общий контроль за реализацией принятых конкурсной комиссией решений и рекомендаций;</w:t>
      </w:r>
    </w:p>
    <w:p w:rsidR="004B1D94" w:rsidRPr="00FC16A4" w:rsidRDefault="004B1D94" w:rsidP="004B1D94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C16A4">
        <w:rPr>
          <w:color w:val="000000"/>
          <w:sz w:val="28"/>
          <w:szCs w:val="28"/>
        </w:rPr>
        <w:t>6) представляет конкурсную комиссию по вопросам, относящимся к ее компетенции;</w:t>
      </w:r>
    </w:p>
    <w:p w:rsidR="004B1D94" w:rsidRPr="00FC16A4" w:rsidRDefault="004B1D94" w:rsidP="004B1D94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C16A4">
        <w:rPr>
          <w:color w:val="000000"/>
          <w:sz w:val="28"/>
          <w:szCs w:val="28"/>
        </w:rPr>
        <w:t>7) несет персональную ответственность за выполнение возложенных на конкурсную комиссию задач.</w:t>
      </w:r>
    </w:p>
    <w:p w:rsidR="004B1D94" w:rsidRPr="00FC16A4" w:rsidRDefault="00127E07" w:rsidP="004B1D94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C16A4">
        <w:rPr>
          <w:color w:val="000000"/>
          <w:sz w:val="28"/>
          <w:szCs w:val="28"/>
        </w:rPr>
        <w:t>8.</w:t>
      </w:r>
      <w:r w:rsidR="004B1D94" w:rsidRPr="00FC16A4">
        <w:rPr>
          <w:color w:val="000000"/>
          <w:sz w:val="28"/>
          <w:szCs w:val="28"/>
        </w:rPr>
        <w:t xml:space="preserve"> В случае временного отсутствия председателя конкурсной комиссии его обязанности исполняет заместитель председателя конкурсной комиссии.</w:t>
      </w:r>
    </w:p>
    <w:p w:rsidR="004B1D94" w:rsidRPr="00FC16A4" w:rsidRDefault="00127E07" w:rsidP="004B1D94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C16A4">
        <w:rPr>
          <w:color w:val="000000"/>
          <w:sz w:val="28"/>
          <w:szCs w:val="28"/>
        </w:rPr>
        <w:t>9.</w:t>
      </w:r>
      <w:r w:rsidR="004B1D94" w:rsidRPr="00FC16A4">
        <w:rPr>
          <w:color w:val="000000"/>
          <w:sz w:val="28"/>
          <w:szCs w:val="28"/>
        </w:rPr>
        <w:t xml:space="preserve"> Секретарь конкурсной комиссии:</w:t>
      </w:r>
    </w:p>
    <w:p w:rsidR="004B1D94" w:rsidRPr="00FC16A4" w:rsidRDefault="004B1D94" w:rsidP="004B1D94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C16A4">
        <w:rPr>
          <w:color w:val="000000"/>
          <w:sz w:val="28"/>
          <w:szCs w:val="28"/>
        </w:rPr>
        <w:t>б) формирует проект повестки дня заседаний конкурсной комиссии;</w:t>
      </w:r>
    </w:p>
    <w:p w:rsidR="004B1D94" w:rsidRPr="00FC16A4" w:rsidRDefault="004B1D94" w:rsidP="004B1D94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C16A4">
        <w:rPr>
          <w:color w:val="000000"/>
          <w:sz w:val="28"/>
          <w:szCs w:val="28"/>
        </w:rPr>
        <w:t>в) организует сбор и подготовку материалов к заседаниям конкурсной комиссии;</w:t>
      </w:r>
    </w:p>
    <w:p w:rsidR="004B1D94" w:rsidRPr="00FC16A4" w:rsidRDefault="004B1D94" w:rsidP="004B1D94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C16A4">
        <w:rPr>
          <w:color w:val="000000"/>
          <w:sz w:val="28"/>
          <w:szCs w:val="28"/>
        </w:rPr>
        <w:t>г) информирует членов конкурсной комиссии о месте, времени проведения заседания конкурсной комиссии и повестке дня очередного заседания конкурсной комиссии, обеспечивает их необходимыми справочно-информационными материалами;</w:t>
      </w:r>
    </w:p>
    <w:p w:rsidR="004B1D94" w:rsidRPr="00FC16A4" w:rsidRDefault="004B1D94" w:rsidP="004B1D94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C16A4">
        <w:rPr>
          <w:color w:val="000000"/>
          <w:sz w:val="28"/>
          <w:szCs w:val="28"/>
        </w:rPr>
        <w:t>д) оформляет протоколы заседаний конкурсной комиссии;</w:t>
      </w:r>
    </w:p>
    <w:p w:rsidR="004B1D94" w:rsidRPr="00FC16A4" w:rsidRDefault="004B1D94" w:rsidP="004B1D94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C16A4">
        <w:rPr>
          <w:color w:val="000000"/>
          <w:sz w:val="28"/>
          <w:szCs w:val="28"/>
        </w:rPr>
        <w:t>е) формирует в дело документы конкурсной комиссии, хранит их и сдает в архив в установленном порядке.</w:t>
      </w:r>
    </w:p>
    <w:p w:rsidR="004B1D94" w:rsidRPr="00FC16A4" w:rsidRDefault="00127E07" w:rsidP="004B1D94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C16A4">
        <w:rPr>
          <w:color w:val="000000"/>
          <w:sz w:val="28"/>
          <w:szCs w:val="28"/>
        </w:rPr>
        <w:t>10.</w:t>
      </w:r>
      <w:r w:rsidR="004B1D94" w:rsidRPr="00FC16A4">
        <w:rPr>
          <w:color w:val="000000"/>
          <w:sz w:val="28"/>
          <w:szCs w:val="28"/>
        </w:rPr>
        <w:t xml:space="preserve"> В случае временного отсутствия секретаря конкурсной комиссии исполнение его обязанностей по поручению председательствующего на заседании конкурсной комиссии возлагается на одного из членов конкурсной комиссии.</w:t>
      </w:r>
    </w:p>
    <w:p w:rsidR="004B1D94" w:rsidRPr="00FC16A4" w:rsidRDefault="00127E07" w:rsidP="004B1D94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C16A4">
        <w:rPr>
          <w:color w:val="000000"/>
          <w:sz w:val="28"/>
          <w:szCs w:val="28"/>
        </w:rPr>
        <w:lastRenderedPageBreak/>
        <w:t>11.</w:t>
      </w:r>
      <w:r w:rsidR="004B1D94" w:rsidRPr="00FC16A4">
        <w:rPr>
          <w:color w:val="000000"/>
          <w:sz w:val="28"/>
          <w:szCs w:val="28"/>
        </w:rPr>
        <w:t xml:space="preserve"> Члены конкурсной комиссии имеют право:</w:t>
      </w:r>
    </w:p>
    <w:p w:rsidR="004B1D94" w:rsidRPr="00FC16A4" w:rsidRDefault="004B1D94" w:rsidP="004B1D94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C16A4">
        <w:rPr>
          <w:color w:val="000000"/>
          <w:sz w:val="28"/>
          <w:szCs w:val="28"/>
        </w:rPr>
        <w:t>1) вносить предложения по вопросам, рассматриваемым конкурсной комиссией;</w:t>
      </w:r>
    </w:p>
    <w:p w:rsidR="004B1D94" w:rsidRPr="00FC16A4" w:rsidRDefault="004B1D94" w:rsidP="004B1D94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C16A4">
        <w:rPr>
          <w:color w:val="000000"/>
          <w:sz w:val="28"/>
          <w:szCs w:val="28"/>
        </w:rPr>
        <w:t>2) получать пояснения по рассматриваемым конкурсным заявкам и заключениям по проектам, представленным на конкурсный отбор.</w:t>
      </w:r>
    </w:p>
    <w:p w:rsidR="004B1D94" w:rsidRPr="00FC16A4" w:rsidRDefault="00127E07" w:rsidP="004B1D94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C16A4">
        <w:rPr>
          <w:color w:val="000000"/>
          <w:sz w:val="28"/>
          <w:szCs w:val="28"/>
        </w:rPr>
        <w:t>11.</w:t>
      </w:r>
      <w:r w:rsidR="004B1D94" w:rsidRPr="00FC16A4">
        <w:rPr>
          <w:color w:val="000000"/>
          <w:sz w:val="28"/>
          <w:szCs w:val="28"/>
        </w:rPr>
        <w:t xml:space="preserve"> Конкурсная комиссия правомочна проводить заседания и принимать решения, если на заседании присутствует не менее половины ее членов комиссии.</w:t>
      </w:r>
    </w:p>
    <w:p w:rsidR="004B1D94" w:rsidRPr="00FC16A4" w:rsidRDefault="00127E07" w:rsidP="004B1D94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C16A4">
        <w:rPr>
          <w:color w:val="000000"/>
          <w:sz w:val="28"/>
          <w:szCs w:val="28"/>
        </w:rPr>
        <w:t xml:space="preserve">12. </w:t>
      </w:r>
      <w:r w:rsidR="004B1D94" w:rsidRPr="00FC16A4">
        <w:rPr>
          <w:color w:val="000000"/>
          <w:sz w:val="28"/>
          <w:szCs w:val="28"/>
        </w:rPr>
        <w:t>Член комиссии имеет право изложить свое мнение по рассматриваемым вопросам в письменной форме и представить его за один рабочий день до дня заседания конкурсной комиссии.</w:t>
      </w:r>
    </w:p>
    <w:p w:rsidR="004B1D94" w:rsidRPr="00FC16A4" w:rsidRDefault="00127E07" w:rsidP="004B1D94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C16A4">
        <w:rPr>
          <w:color w:val="000000"/>
          <w:sz w:val="28"/>
          <w:szCs w:val="28"/>
        </w:rPr>
        <w:t>13.</w:t>
      </w:r>
      <w:r w:rsidR="004B1D94" w:rsidRPr="00FC16A4">
        <w:rPr>
          <w:color w:val="000000"/>
          <w:sz w:val="28"/>
          <w:szCs w:val="28"/>
        </w:rPr>
        <w:t xml:space="preserve"> Решение конкурсной комиссии принимается открытым голосованием простым большинством голосов присутствующих на заседании членов конкурсной комиссии.</w:t>
      </w:r>
    </w:p>
    <w:p w:rsidR="004B1D94" w:rsidRPr="00FC16A4" w:rsidRDefault="00127E07" w:rsidP="004B1D94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C16A4">
        <w:rPr>
          <w:color w:val="000000"/>
          <w:sz w:val="28"/>
          <w:szCs w:val="28"/>
        </w:rPr>
        <w:t>14.</w:t>
      </w:r>
      <w:r w:rsidR="004B1D94" w:rsidRPr="00FC16A4">
        <w:rPr>
          <w:color w:val="000000"/>
          <w:sz w:val="28"/>
          <w:szCs w:val="28"/>
        </w:rPr>
        <w:t xml:space="preserve"> Решения конкурсной комиссии оформляются протоколом заседания конкурсной комиссии, который подписывается председателем и секретарем конкурсной комиссии в течение </w:t>
      </w:r>
      <w:r w:rsidRPr="00FC16A4">
        <w:rPr>
          <w:color w:val="000000"/>
          <w:sz w:val="28"/>
          <w:szCs w:val="28"/>
        </w:rPr>
        <w:t>3-х</w:t>
      </w:r>
      <w:r w:rsidR="004B1D94" w:rsidRPr="00FC16A4">
        <w:rPr>
          <w:color w:val="000000"/>
          <w:sz w:val="28"/>
          <w:szCs w:val="28"/>
        </w:rPr>
        <w:t xml:space="preserve"> рабочих дней со дня проведения заседания конкурсной комиссии.</w:t>
      </w:r>
    </w:p>
    <w:p w:rsidR="004B1D94" w:rsidRPr="00FC16A4" w:rsidRDefault="00127E07" w:rsidP="004B1D94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C16A4">
        <w:rPr>
          <w:color w:val="000000"/>
          <w:sz w:val="28"/>
          <w:szCs w:val="28"/>
        </w:rPr>
        <w:t>15.</w:t>
      </w:r>
      <w:r w:rsidR="004B1D94" w:rsidRPr="00FC16A4">
        <w:rPr>
          <w:color w:val="000000"/>
          <w:sz w:val="28"/>
          <w:szCs w:val="28"/>
        </w:rPr>
        <w:t xml:space="preserve"> Организационно-техническое обеспечение деятельности конкурсной комиссии осуществляется Министерством.</w:t>
      </w:r>
    </w:p>
    <w:p w:rsidR="004B1D94" w:rsidRPr="00FC16A4" w:rsidRDefault="00127E07" w:rsidP="004B1D94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C16A4">
        <w:rPr>
          <w:color w:val="000000"/>
          <w:sz w:val="28"/>
          <w:szCs w:val="28"/>
        </w:rPr>
        <w:t>16.</w:t>
      </w:r>
      <w:r w:rsidR="004B1D94" w:rsidRPr="00FC16A4">
        <w:rPr>
          <w:color w:val="000000"/>
          <w:sz w:val="28"/>
          <w:szCs w:val="28"/>
        </w:rPr>
        <w:t xml:space="preserve"> Копия протокола заседания конкурсной комиссии </w:t>
      </w:r>
      <w:r w:rsidRPr="00FC16A4">
        <w:rPr>
          <w:color w:val="000000"/>
          <w:sz w:val="28"/>
          <w:szCs w:val="28"/>
        </w:rPr>
        <w:t>направляется в Министерство для дальнейшей работы.</w:t>
      </w:r>
    </w:p>
    <w:p w:rsidR="00060477" w:rsidRPr="004B1D94" w:rsidRDefault="00060477" w:rsidP="00127E07">
      <w:pPr>
        <w:pStyle w:val="ad"/>
        <w:shd w:val="clear" w:color="auto" w:fill="FFFFFF"/>
        <w:jc w:val="both"/>
        <w:rPr>
          <w:szCs w:val="28"/>
        </w:rPr>
      </w:pPr>
    </w:p>
    <w:sectPr w:rsidR="00060477" w:rsidRPr="004B1D94" w:rsidSect="004B1D94">
      <w:headerReference w:type="default" r:id="rId11"/>
      <w:pgSz w:w="11906" w:h="16838"/>
      <w:pgMar w:top="1134" w:right="567" w:bottom="1276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E55" w:rsidRDefault="00765E55" w:rsidP="00342D13">
      <w:r>
        <w:separator/>
      </w:r>
    </w:p>
  </w:endnote>
  <w:endnote w:type="continuationSeparator" w:id="0">
    <w:p w:rsidR="00765E55" w:rsidRDefault="00765E55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 Unicode MS"/>
    <w:charset w:val="80"/>
    <w:family w:val="roman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E55" w:rsidRDefault="00765E55" w:rsidP="00342D13">
      <w:r>
        <w:separator/>
      </w:r>
    </w:p>
  </w:footnote>
  <w:footnote w:type="continuationSeparator" w:id="0">
    <w:p w:rsidR="00765E55" w:rsidRDefault="00765E55" w:rsidP="00342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2093487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4F69E9" w:rsidRPr="006F4A28" w:rsidRDefault="004F69E9">
        <w:pPr>
          <w:pStyle w:val="afe"/>
          <w:jc w:val="center"/>
          <w:rPr>
            <w:sz w:val="24"/>
          </w:rPr>
        </w:pPr>
        <w:r w:rsidRPr="006F4A28">
          <w:rPr>
            <w:sz w:val="24"/>
          </w:rPr>
          <w:fldChar w:fldCharType="begin"/>
        </w:r>
        <w:r w:rsidRPr="006F4A28">
          <w:rPr>
            <w:sz w:val="24"/>
          </w:rPr>
          <w:instrText>PAGE   \* MERGEFORMAT</w:instrText>
        </w:r>
        <w:r w:rsidRPr="006F4A28">
          <w:rPr>
            <w:sz w:val="24"/>
          </w:rPr>
          <w:fldChar w:fldCharType="separate"/>
        </w:r>
        <w:r w:rsidR="0094468E">
          <w:rPr>
            <w:noProof/>
            <w:sz w:val="24"/>
          </w:rPr>
          <w:t>16</w:t>
        </w:r>
        <w:r w:rsidRPr="006F4A28">
          <w:rPr>
            <w:sz w:val="24"/>
          </w:rPr>
          <w:fldChar w:fldCharType="end"/>
        </w:r>
      </w:p>
    </w:sdtContent>
  </w:sdt>
  <w:p w:rsidR="004F69E9" w:rsidRDefault="004F69E9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47A08"/>
    <w:multiLevelType w:val="hybridMultilevel"/>
    <w:tmpl w:val="5D12FB0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52B5F9D"/>
    <w:multiLevelType w:val="hybridMultilevel"/>
    <w:tmpl w:val="85B60E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46985"/>
    <w:multiLevelType w:val="hybridMultilevel"/>
    <w:tmpl w:val="8D16E7FC"/>
    <w:lvl w:ilvl="0" w:tplc="69E854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947928"/>
    <w:multiLevelType w:val="hybridMultilevel"/>
    <w:tmpl w:val="29C488FC"/>
    <w:lvl w:ilvl="0" w:tplc="2046A40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87106A6"/>
    <w:multiLevelType w:val="multilevel"/>
    <w:tmpl w:val="63B44C7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5" w15:restartNumberingAfterBreak="0">
    <w:nsid w:val="0A534686"/>
    <w:multiLevelType w:val="hybridMultilevel"/>
    <w:tmpl w:val="33A0D1FA"/>
    <w:lvl w:ilvl="0" w:tplc="1334195C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BC365CA"/>
    <w:multiLevelType w:val="hybridMultilevel"/>
    <w:tmpl w:val="6A8CDF8A"/>
    <w:lvl w:ilvl="0" w:tplc="358A575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7" w15:restartNumberingAfterBreak="0">
    <w:nsid w:val="14FF1EB1"/>
    <w:multiLevelType w:val="hybridMultilevel"/>
    <w:tmpl w:val="68C48616"/>
    <w:lvl w:ilvl="0" w:tplc="F870A0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2228F"/>
    <w:multiLevelType w:val="hybridMultilevel"/>
    <w:tmpl w:val="C5C46CD4"/>
    <w:lvl w:ilvl="0" w:tplc="5B7E7988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6D34489"/>
    <w:multiLevelType w:val="hybridMultilevel"/>
    <w:tmpl w:val="E0640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63D65"/>
    <w:multiLevelType w:val="hybridMultilevel"/>
    <w:tmpl w:val="07BE7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D53F1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12" w15:restartNumberingAfterBreak="0">
    <w:nsid w:val="2A0E0D30"/>
    <w:multiLevelType w:val="hybridMultilevel"/>
    <w:tmpl w:val="5574C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250CB"/>
    <w:multiLevelType w:val="hybridMultilevel"/>
    <w:tmpl w:val="A4909998"/>
    <w:lvl w:ilvl="0" w:tplc="65CA5F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82C2D8E"/>
    <w:multiLevelType w:val="hybridMultilevel"/>
    <w:tmpl w:val="8CB8EF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012C0"/>
    <w:multiLevelType w:val="hybridMultilevel"/>
    <w:tmpl w:val="20908D3A"/>
    <w:lvl w:ilvl="0" w:tplc="E62A67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BED3798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17" w15:restartNumberingAfterBreak="0">
    <w:nsid w:val="3C4A2186"/>
    <w:multiLevelType w:val="hybridMultilevel"/>
    <w:tmpl w:val="C5D2AC66"/>
    <w:lvl w:ilvl="0" w:tplc="F104EB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0BE0438"/>
    <w:multiLevelType w:val="multilevel"/>
    <w:tmpl w:val="0C80DD26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41A81874"/>
    <w:multiLevelType w:val="hybridMultilevel"/>
    <w:tmpl w:val="520ACD8C"/>
    <w:lvl w:ilvl="0" w:tplc="C4741C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22D7112"/>
    <w:multiLevelType w:val="hybridMultilevel"/>
    <w:tmpl w:val="85C0B86A"/>
    <w:lvl w:ilvl="0" w:tplc="864A66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4E83C4D"/>
    <w:multiLevelType w:val="multilevel"/>
    <w:tmpl w:val="0A9A35D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4C5F18EC"/>
    <w:multiLevelType w:val="hybridMultilevel"/>
    <w:tmpl w:val="B21EE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21B48"/>
    <w:multiLevelType w:val="hybridMultilevel"/>
    <w:tmpl w:val="90A0DD8A"/>
    <w:lvl w:ilvl="0" w:tplc="C00E6DE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C39E9"/>
    <w:multiLevelType w:val="hybridMultilevel"/>
    <w:tmpl w:val="198091B8"/>
    <w:lvl w:ilvl="0" w:tplc="AD0AFE66">
      <w:start w:val="4"/>
      <w:numFmt w:val="decimal"/>
      <w:lvlText w:val="%1."/>
      <w:lvlJc w:val="left"/>
      <w:pPr>
        <w:ind w:left="142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F56492D"/>
    <w:multiLevelType w:val="hybridMultilevel"/>
    <w:tmpl w:val="499C5020"/>
    <w:lvl w:ilvl="0" w:tplc="EFCAA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94624"/>
    <w:multiLevelType w:val="hybridMultilevel"/>
    <w:tmpl w:val="89AE419C"/>
    <w:lvl w:ilvl="0" w:tplc="4DFAC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362242B"/>
    <w:multiLevelType w:val="hybridMultilevel"/>
    <w:tmpl w:val="21647A16"/>
    <w:lvl w:ilvl="0" w:tplc="84262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57B2398"/>
    <w:multiLevelType w:val="multilevel"/>
    <w:tmpl w:val="8B140D3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9" w15:restartNumberingAfterBreak="0">
    <w:nsid w:val="55BC607C"/>
    <w:multiLevelType w:val="hybridMultilevel"/>
    <w:tmpl w:val="DCF651A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2F009E"/>
    <w:multiLevelType w:val="multilevel"/>
    <w:tmpl w:val="94E8F6F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1" w15:restartNumberingAfterBreak="0">
    <w:nsid w:val="57CD2859"/>
    <w:multiLevelType w:val="hybridMultilevel"/>
    <w:tmpl w:val="04E63390"/>
    <w:lvl w:ilvl="0" w:tplc="87DECDB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2" w15:restartNumberingAfterBreak="0">
    <w:nsid w:val="59E86E02"/>
    <w:multiLevelType w:val="hybridMultilevel"/>
    <w:tmpl w:val="D0EC7B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841F2"/>
    <w:multiLevelType w:val="multilevel"/>
    <w:tmpl w:val="4BB250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34" w15:restartNumberingAfterBreak="0">
    <w:nsid w:val="5A925FF6"/>
    <w:multiLevelType w:val="hybridMultilevel"/>
    <w:tmpl w:val="63841B2A"/>
    <w:lvl w:ilvl="0" w:tplc="964A3A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 w15:restartNumberingAfterBreak="0">
    <w:nsid w:val="5DB10A07"/>
    <w:multiLevelType w:val="hybridMultilevel"/>
    <w:tmpl w:val="012EBC38"/>
    <w:lvl w:ilvl="0" w:tplc="66B6E364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5EBD5131"/>
    <w:multiLevelType w:val="hybridMultilevel"/>
    <w:tmpl w:val="67DE29F6"/>
    <w:lvl w:ilvl="0" w:tplc="9F60AC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F9F1AAD"/>
    <w:multiLevelType w:val="hybridMultilevel"/>
    <w:tmpl w:val="69E4BEA2"/>
    <w:lvl w:ilvl="0" w:tplc="127C956A">
      <w:start w:val="5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8" w15:restartNumberingAfterBreak="0">
    <w:nsid w:val="5FC54E3F"/>
    <w:multiLevelType w:val="hybridMultilevel"/>
    <w:tmpl w:val="C7268288"/>
    <w:lvl w:ilvl="0" w:tplc="875099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100175B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40" w15:restartNumberingAfterBreak="0">
    <w:nsid w:val="64C5133E"/>
    <w:multiLevelType w:val="hybridMultilevel"/>
    <w:tmpl w:val="AF7E0D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2A4E03"/>
    <w:multiLevelType w:val="hybridMultilevel"/>
    <w:tmpl w:val="15801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A10673"/>
    <w:multiLevelType w:val="multilevel"/>
    <w:tmpl w:val="4E70B2E6"/>
    <w:lvl w:ilvl="0">
      <w:start w:val="1"/>
      <w:numFmt w:val="decimal"/>
      <w:lvlText w:val="%1."/>
      <w:lvlJc w:val="left"/>
      <w:pPr>
        <w:ind w:left="8441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43" w15:restartNumberingAfterBreak="0">
    <w:nsid w:val="6C4141E9"/>
    <w:multiLevelType w:val="hybridMultilevel"/>
    <w:tmpl w:val="1EE82720"/>
    <w:lvl w:ilvl="0" w:tplc="3E70C29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6CB35C50"/>
    <w:multiLevelType w:val="hybridMultilevel"/>
    <w:tmpl w:val="2F22AAE8"/>
    <w:lvl w:ilvl="0" w:tplc="F33C10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224C00"/>
    <w:multiLevelType w:val="hybridMultilevel"/>
    <w:tmpl w:val="15606D26"/>
    <w:lvl w:ilvl="0" w:tplc="889C3FBA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0570F41"/>
    <w:multiLevelType w:val="hybridMultilevel"/>
    <w:tmpl w:val="187A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EB5C46"/>
    <w:multiLevelType w:val="hybridMultilevel"/>
    <w:tmpl w:val="DFA2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B853EF"/>
    <w:multiLevelType w:val="hybridMultilevel"/>
    <w:tmpl w:val="9842B690"/>
    <w:lvl w:ilvl="0" w:tplc="93EADA98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78E8223C"/>
    <w:multiLevelType w:val="multilevel"/>
    <w:tmpl w:val="26E21ED2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5"/>
  </w:num>
  <w:num w:numId="2">
    <w:abstractNumId w:val="26"/>
  </w:num>
  <w:num w:numId="3">
    <w:abstractNumId w:val="36"/>
  </w:num>
  <w:num w:numId="4">
    <w:abstractNumId w:val="11"/>
  </w:num>
  <w:num w:numId="5">
    <w:abstractNumId w:val="16"/>
  </w:num>
  <w:num w:numId="6">
    <w:abstractNumId w:val="6"/>
  </w:num>
  <w:num w:numId="7">
    <w:abstractNumId w:val="39"/>
  </w:num>
  <w:num w:numId="8">
    <w:abstractNumId w:val="34"/>
  </w:num>
  <w:num w:numId="9">
    <w:abstractNumId w:val="27"/>
  </w:num>
  <w:num w:numId="10">
    <w:abstractNumId w:val="0"/>
  </w:num>
  <w:num w:numId="11">
    <w:abstractNumId w:val="20"/>
  </w:num>
  <w:num w:numId="12">
    <w:abstractNumId w:val="22"/>
  </w:num>
  <w:num w:numId="13">
    <w:abstractNumId w:val="12"/>
  </w:num>
  <w:num w:numId="14">
    <w:abstractNumId w:val="47"/>
  </w:num>
  <w:num w:numId="15">
    <w:abstractNumId w:val="46"/>
  </w:num>
  <w:num w:numId="16">
    <w:abstractNumId w:val="3"/>
  </w:num>
  <w:num w:numId="17">
    <w:abstractNumId w:val="43"/>
  </w:num>
  <w:num w:numId="18">
    <w:abstractNumId w:val="31"/>
  </w:num>
  <w:num w:numId="19">
    <w:abstractNumId w:val="29"/>
  </w:num>
  <w:num w:numId="20">
    <w:abstractNumId w:val="9"/>
  </w:num>
  <w:num w:numId="21">
    <w:abstractNumId w:val="37"/>
  </w:num>
  <w:num w:numId="22">
    <w:abstractNumId w:val="17"/>
  </w:num>
  <w:num w:numId="23">
    <w:abstractNumId w:val="19"/>
  </w:num>
  <w:num w:numId="24">
    <w:abstractNumId w:val="41"/>
  </w:num>
  <w:num w:numId="25">
    <w:abstractNumId w:val="1"/>
  </w:num>
  <w:num w:numId="26">
    <w:abstractNumId w:val="38"/>
  </w:num>
  <w:num w:numId="27">
    <w:abstractNumId w:val="35"/>
  </w:num>
  <w:num w:numId="28">
    <w:abstractNumId w:val="8"/>
  </w:num>
  <w:num w:numId="29">
    <w:abstractNumId w:val="42"/>
  </w:num>
  <w:num w:numId="30">
    <w:abstractNumId w:val="49"/>
  </w:num>
  <w:num w:numId="31">
    <w:abstractNumId w:val="28"/>
  </w:num>
  <w:num w:numId="32">
    <w:abstractNumId w:val="30"/>
  </w:num>
  <w:num w:numId="33">
    <w:abstractNumId w:val="21"/>
  </w:num>
  <w:num w:numId="34">
    <w:abstractNumId w:val="4"/>
  </w:num>
  <w:num w:numId="35">
    <w:abstractNumId w:val="18"/>
  </w:num>
  <w:num w:numId="36">
    <w:abstractNumId w:val="33"/>
  </w:num>
  <w:num w:numId="37">
    <w:abstractNumId w:val="25"/>
  </w:num>
  <w:num w:numId="38">
    <w:abstractNumId w:val="7"/>
  </w:num>
  <w:num w:numId="39">
    <w:abstractNumId w:val="44"/>
  </w:num>
  <w:num w:numId="40">
    <w:abstractNumId w:val="32"/>
  </w:num>
  <w:num w:numId="41">
    <w:abstractNumId w:val="14"/>
  </w:num>
  <w:num w:numId="42">
    <w:abstractNumId w:val="45"/>
  </w:num>
  <w:num w:numId="43">
    <w:abstractNumId w:val="23"/>
  </w:num>
  <w:num w:numId="44">
    <w:abstractNumId w:val="40"/>
  </w:num>
  <w:num w:numId="45">
    <w:abstractNumId w:val="13"/>
  </w:num>
  <w:num w:numId="46">
    <w:abstractNumId w:val="48"/>
  </w:num>
  <w:num w:numId="47">
    <w:abstractNumId w:val="2"/>
  </w:num>
  <w:num w:numId="48">
    <w:abstractNumId w:val="24"/>
  </w:num>
  <w:num w:numId="49">
    <w:abstractNumId w:val="10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6307"/>
    <w:rsid w:val="000101B2"/>
    <w:rsid w:val="00013733"/>
    <w:rsid w:val="00017ED5"/>
    <w:rsid w:val="000250A5"/>
    <w:rsid w:val="00030EB6"/>
    <w:rsid w:val="0003329F"/>
    <w:rsid w:val="00035C9A"/>
    <w:rsid w:val="00040EA6"/>
    <w:rsid w:val="00044126"/>
    <w:rsid w:val="000545B3"/>
    <w:rsid w:val="00060477"/>
    <w:rsid w:val="000834DF"/>
    <w:rsid w:val="00086987"/>
    <w:rsid w:val="00097939"/>
    <w:rsid w:val="000A49DC"/>
    <w:rsid w:val="000A6BE6"/>
    <w:rsid w:val="000C1841"/>
    <w:rsid w:val="000C27B5"/>
    <w:rsid w:val="000E006B"/>
    <w:rsid w:val="000E3F74"/>
    <w:rsid w:val="000E7566"/>
    <w:rsid w:val="001271A5"/>
    <w:rsid w:val="00127E07"/>
    <w:rsid w:val="00131841"/>
    <w:rsid w:val="00134C98"/>
    <w:rsid w:val="001469B4"/>
    <w:rsid w:val="00160ECD"/>
    <w:rsid w:val="001723D0"/>
    <w:rsid w:val="00175282"/>
    <w:rsid w:val="00191854"/>
    <w:rsid w:val="00192833"/>
    <w:rsid w:val="00196836"/>
    <w:rsid w:val="0019708A"/>
    <w:rsid w:val="001A440C"/>
    <w:rsid w:val="001A4B4A"/>
    <w:rsid w:val="001A7E76"/>
    <w:rsid w:val="001B261A"/>
    <w:rsid w:val="001B5371"/>
    <w:rsid w:val="001B66F2"/>
    <w:rsid w:val="001C3D62"/>
    <w:rsid w:val="001C5BA2"/>
    <w:rsid w:val="001D3178"/>
    <w:rsid w:val="001E0B39"/>
    <w:rsid w:val="001E36DE"/>
    <w:rsid w:val="001E62AB"/>
    <w:rsid w:val="001E6FE1"/>
    <w:rsid w:val="00200564"/>
    <w:rsid w:val="00223D68"/>
    <w:rsid w:val="00230F4D"/>
    <w:rsid w:val="00232A85"/>
    <w:rsid w:val="0025151B"/>
    <w:rsid w:val="002722F0"/>
    <w:rsid w:val="00294111"/>
    <w:rsid w:val="00296585"/>
    <w:rsid w:val="002A33BB"/>
    <w:rsid w:val="002A3E19"/>
    <w:rsid w:val="002A71B0"/>
    <w:rsid w:val="002B334D"/>
    <w:rsid w:val="002B3DFC"/>
    <w:rsid w:val="002D43BE"/>
    <w:rsid w:val="002D7574"/>
    <w:rsid w:val="002E3E81"/>
    <w:rsid w:val="002F3546"/>
    <w:rsid w:val="003200BB"/>
    <w:rsid w:val="00321C98"/>
    <w:rsid w:val="00321E7D"/>
    <w:rsid w:val="00322BB9"/>
    <w:rsid w:val="00331C07"/>
    <w:rsid w:val="0033301B"/>
    <w:rsid w:val="00342D13"/>
    <w:rsid w:val="00344779"/>
    <w:rsid w:val="00350A57"/>
    <w:rsid w:val="003535CE"/>
    <w:rsid w:val="00360393"/>
    <w:rsid w:val="00362299"/>
    <w:rsid w:val="00364357"/>
    <w:rsid w:val="00372407"/>
    <w:rsid w:val="003832CF"/>
    <w:rsid w:val="0038399F"/>
    <w:rsid w:val="003926A3"/>
    <w:rsid w:val="003A341C"/>
    <w:rsid w:val="003A5BEF"/>
    <w:rsid w:val="003A7F52"/>
    <w:rsid w:val="003B23D8"/>
    <w:rsid w:val="003C2A43"/>
    <w:rsid w:val="003C60DF"/>
    <w:rsid w:val="003D6F0D"/>
    <w:rsid w:val="003E38BA"/>
    <w:rsid w:val="003F66C7"/>
    <w:rsid w:val="00416B01"/>
    <w:rsid w:val="00430036"/>
    <w:rsid w:val="004376D2"/>
    <w:rsid w:val="00441A91"/>
    <w:rsid w:val="00451A08"/>
    <w:rsid w:val="00460247"/>
    <w:rsid w:val="00464129"/>
    <w:rsid w:val="0046790E"/>
    <w:rsid w:val="00476B99"/>
    <w:rsid w:val="0048054C"/>
    <w:rsid w:val="0048068C"/>
    <w:rsid w:val="0048261B"/>
    <w:rsid w:val="0049023B"/>
    <w:rsid w:val="004B1D94"/>
    <w:rsid w:val="004C0C29"/>
    <w:rsid w:val="004C2D63"/>
    <w:rsid w:val="004C5F54"/>
    <w:rsid w:val="004C74F9"/>
    <w:rsid w:val="004D0BE9"/>
    <w:rsid w:val="004D3125"/>
    <w:rsid w:val="004D492F"/>
    <w:rsid w:val="004D79DB"/>
    <w:rsid w:val="004F0472"/>
    <w:rsid w:val="004F69E9"/>
    <w:rsid w:val="00505701"/>
    <w:rsid w:val="00511A74"/>
    <w:rsid w:val="00512C6C"/>
    <w:rsid w:val="0054446A"/>
    <w:rsid w:val="005501A6"/>
    <w:rsid w:val="00551309"/>
    <w:rsid w:val="00562F9D"/>
    <w:rsid w:val="005709CE"/>
    <w:rsid w:val="005877EF"/>
    <w:rsid w:val="005A4498"/>
    <w:rsid w:val="005B1FFC"/>
    <w:rsid w:val="005B4C2E"/>
    <w:rsid w:val="005B57BA"/>
    <w:rsid w:val="005E217E"/>
    <w:rsid w:val="005E22DD"/>
    <w:rsid w:val="005F0B57"/>
    <w:rsid w:val="005F2BC6"/>
    <w:rsid w:val="00603F7C"/>
    <w:rsid w:val="00605296"/>
    <w:rsid w:val="0060570F"/>
    <w:rsid w:val="00624CE6"/>
    <w:rsid w:val="006317BF"/>
    <w:rsid w:val="00633960"/>
    <w:rsid w:val="00653E55"/>
    <w:rsid w:val="006604E4"/>
    <w:rsid w:val="006650EC"/>
    <w:rsid w:val="006662FF"/>
    <w:rsid w:val="00675797"/>
    <w:rsid w:val="006979FB"/>
    <w:rsid w:val="006A5AB2"/>
    <w:rsid w:val="006C3D10"/>
    <w:rsid w:val="006C549C"/>
    <w:rsid w:val="006D15A0"/>
    <w:rsid w:val="006D2ACB"/>
    <w:rsid w:val="006D4BF2"/>
    <w:rsid w:val="006E0474"/>
    <w:rsid w:val="006E4B23"/>
    <w:rsid w:val="006F4A28"/>
    <w:rsid w:val="006F633C"/>
    <w:rsid w:val="007120E9"/>
    <w:rsid w:val="0072115F"/>
    <w:rsid w:val="00721B6F"/>
    <w:rsid w:val="00733DC4"/>
    <w:rsid w:val="00733E42"/>
    <w:rsid w:val="00735259"/>
    <w:rsid w:val="00747197"/>
    <w:rsid w:val="00750D9F"/>
    <w:rsid w:val="00760202"/>
    <w:rsid w:val="00765E55"/>
    <w:rsid w:val="00782586"/>
    <w:rsid w:val="00793645"/>
    <w:rsid w:val="00795D81"/>
    <w:rsid w:val="007977DD"/>
    <w:rsid w:val="007A764E"/>
    <w:rsid w:val="007B6639"/>
    <w:rsid w:val="007C408B"/>
    <w:rsid w:val="007C6DC9"/>
    <w:rsid w:val="007D3409"/>
    <w:rsid w:val="007E17B7"/>
    <w:rsid w:val="007E67EC"/>
    <w:rsid w:val="007F49CA"/>
    <w:rsid w:val="00815D96"/>
    <w:rsid w:val="0083039A"/>
    <w:rsid w:val="00831BF8"/>
    <w:rsid w:val="00832E23"/>
    <w:rsid w:val="00837268"/>
    <w:rsid w:val="008434A6"/>
    <w:rsid w:val="0084731D"/>
    <w:rsid w:val="00853D1B"/>
    <w:rsid w:val="00856C9C"/>
    <w:rsid w:val="00862447"/>
    <w:rsid w:val="00863EEF"/>
    <w:rsid w:val="00865A4D"/>
    <w:rsid w:val="0087040C"/>
    <w:rsid w:val="00887CC2"/>
    <w:rsid w:val="00891360"/>
    <w:rsid w:val="00893136"/>
    <w:rsid w:val="008A19C6"/>
    <w:rsid w:val="008A53DF"/>
    <w:rsid w:val="008B7954"/>
    <w:rsid w:val="008C6BDC"/>
    <w:rsid w:val="008D13CF"/>
    <w:rsid w:val="008E0E80"/>
    <w:rsid w:val="008F114E"/>
    <w:rsid w:val="008F586A"/>
    <w:rsid w:val="00904A72"/>
    <w:rsid w:val="00905B59"/>
    <w:rsid w:val="00923368"/>
    <w:rsid w:val="009244DB"/>
    <w:rsid w:val="00941FB5"/>
    <w:rsid w:val="0094468E"/>
    <w:rsid w:val="00970B2B"/>
    <w:rsid w:val="00974593"/>
    <w:rsid w:val="00982BCE"/>
    <w:rsid w:val="0098339B"/>
    <w:rsid w:val="0099173C"/>
    <w:rsid w:val="00992D5D"/>
    <w:rsid w:val="009A0349"/>
    <w:rsid w:val="009A5446"/>
    <w:rsid w:val="009A7286"/>
    <w:rsid w:val="009B185D"/>
    <w:rsid w:val="009B1C1D"/>
    <w:rsid w:val="009B6B79"/>
    <w:rsid w:val="009C272A"/>
    <w:rsid w:val="009C692D"/>
    <w:rsid w:val="009D27F0"/>
    <w:rsid w:val="009E0C88"/>
    <w:rsid w:val="009E235A"/>
    <w:rsid w:val="009E4AB3"/>
    <w:rsid w:val="009E5EC5"/>
    <w:rsid w:val="009F2212"/>
    <w:rsid w:val="009F2A60"/>
    <w:rsid w:val="009F5F5C"/>
    <w:rsid w:val="009F6A05"/>
    <w:rsid w:val="00A03E9A"/>
    <w:rsid w:val="00A03F86"/>
    <w:rsid w:val="00A16406"/>
    <w:rsid w:val="00A23C07"/>
    <w:rsid w:val="00A32AA7"/>
    <w:rsid w:val="00A35DCF"/>
    <w:rsid w:val="00A4065B"/>
    <w:rsid w:val="00A4440F"/>
    <w:rsid w:val="00A45771"/>
    <w:rsid w:val="00A52C9A"/>
    <w:rsid w:val="00A540B6"/>
    <w:rsid w:val="00A5593D"/>
    <w:rsid w:val="00A62100"/>
    <w:rsid w:val="00A62456"/>
    <w:rsid w:val="00A63668"/>
    <w:rsid w:val="00A660CF"/>
    <w:rsid w:val="00A7789B"/>
    <w:rsid w:val="00A80294"/>
    <w:rsid w:val="00A837B4"/>
    <w:rsid w:val="00A878A2"/>
    <w:rsid w:val="00A93076"/>
    <w:rsid w:val="00A942DC"/>
    <w:rsid w:val="00A96A62"/>
    <w:rsid w:val="00AA3CED"/>
    <w:rsid w:val="00AB08DC"/>
    <w:rsid w:val="00AB2460"/>
    <w:rsid w:val="00AB330A"/>
    <w:rsid w:val="00AB3503"/>
    <w:rsid w:val="00AC09B5"/>
    <w:rsid w:val="00AC144D"/>
    <w:rsid w:val="00AC284F"/>
    <w:rsid w:val="00AC55BF"/>
    <w:rsid w:val="00AC63A7"/>
    <w:rsid w:val="00AC6BC7"/>
    <w:rsid w:val="00AC70B1"/>
    <w:rsid w:val="00AD3681"/>
    <w:rsid w:val="00AE6285"/>
    <w:rsid w:val="00AE7CE5"/>
    <w:rsid w:val="00AF1194"/>
    <w:rsid w:val="00B0143F"/>
    <w:rsid w:val="00B047CC"/>
    <w:rsid w:val="00B05805"/>
    <w:rsid w:val="00B4307A"/>
    <w:rsid w:val="00B440AB"/>
    <w:rsid w:val="00B44B6E"/>
    <w:rsid w:val="00B468CB"/>
    <w:rsid w:val="00B46A9F"/>
    <w:rsid w:val="00B515AE"/>
    <w:rsid w:val="00B524A1"/>
    <w:rsid w:val="00B539F9"/>
    <w:rsid w:val="00B540BB"/>
    <w:rsid w:val="00B60245"/>
    <w:rsid w:val="00B70D67"/>
    <w:rsid w:val="00B74965"/>
    <w:rsid w:val="00BA2CFB"/>
    <w:rsid w:val="00BA2D9F"/>
    <w:rsid w:val="00BB0567"/>
    <w:rsid w:val="00BC24CC"/>
    <w:rsid w:val="00BC3A5B"/>
    <w:rsid w:val="00BC5A8E"/>
    <w:rsid w:val="00BD3083"/>
    <w:rsid w:val="00BE2B79"/>
    <w:rsid w:val="00BF3927"/>
    <w:rsid w:val="00BF5293"/>
    <w:rsid w:val="00BF75DB"/>
    <w:rsid w:val="00C00871"/>
    <w:rsid w:val="00C0324E"/>
    <w:rsid w:val="00C035C7"/>
    <w:rsid w:val="00C044D7"/>
    <w:rsid w:val="00C067F5"/>
    <w:rsid w:val="00C17E97"/>
    <w:rsid w:val="00C3042E"/>
    <w:rsid w:val="00C30C27"/>
    <w:rsid w:val="00C31678"/>
    <w:rsid w:val="00C3305F"/>
    <w:rsid w:val="00C3565D"/>
    <w:rsid w:val="00C363BA"/>
    <w:rsid w:val="00C5198F"/>
    <w:rsid w:val="00C62D6F"/>
    <w:rsid w:val="00C66B12"/>
    <w:rsid w:val="00C706E2"/>
    <w:rsid w:val="00C715BD"/>
    <w:rsid w:val="00C75FA3"/>
    <w:rsid w:val="00C819C0"/>
    <w:rsid w:val="00C86E82"/>
    <w:rsid w:val="00C87DDD"/>
    <w:rsid w:val="00C93614"/>
    <w:rsid w:val="00C942BC"/>
    <w:rsid w:val="00C966C3"/>
    <w:rsid w:val="00CA2E6F"/>
    <w:rsid w:val="00CA592C"/>
    <w:rsid w:val="00CA728C"/>
    <w:rsid w:val="00CB67A4"/>
    <w:rsid w:val="00CC3609"/>
    <w:rsid w:val="00CD4A09"/>
    <w:rsid w:val="00CE2772"/>
    <w:rsid w:val="00CE5360"/>
    <w:rsid w:val="00CE62FB"/>
    <w:rsid w:val="00CE7862"/>
    <w:rsid w:val="00CF4866"/>
    <w:rsid w:val="00D03143"/>
    <w:rsid w:val="00D04C82"/>
    <w:rsid w:val="00D12017"/>
    <w:rsid w:val="00D127E0"/>
    <w:rsid w:val="00D12DFE"/>
    <w:rsid w:val="00D23436"/>
    <w:rsid w:val="00D37F4F"/>
    <w:rsid w:val="00D534A5"/>
    <w:rsid w:val="00D5782D"/>
    <w:rsid w:val="00D605CF"/>
    <w:rsid w:val="00D75B2D"/>
    <w:rsid w:val="00D8091C"/>
    <w:rsid w:val="00D85ABF"/>
    <w:rsid w:val="00D94035"/>
    <w:rsid w:val="00DA1792"/>
    <w:rsid w:val="00DA323C"/>
    <w:rsid w:val="00DA3A2D"/>
    <w:rsid w:val="00DC34F7"/>
    <w:rsid w:val="00DC3656"/>
    <w:rsid w:val="00DC6DDD"/>
    <w:rsid w:val="00DD3F53"/>
    <w:rsid w:val="00DF6198"/>
    <w:rsid w:val="00E0636D"/>
    <w:rsid w:val="00E24ECE"/>
    <w:rsid w:val="00E34935"/>
    <w:rsid w:val="00E351BA"/>
    <w:rsid w:val="00E3601E"/>
    <w:rsid w:val="00E371B1"/>
    <w:rsid w:val="00E373EA"/>
    <w:rsid w:val="00E42370"/>
    <w:rsid w:val="00E43D52"/>
    <w:rsid w:val="00E50355"/>
    <w:rsid w:val="00E5083F"/>
    <w:rsid w:val="00E704ED"/>
    <w:rsid w:val="00E80F3D"/>
    <w:rsid w:val="00E8468B"/>
    <w:rsid w:val="00E872A5"/>
    <w:rsid w:val="00E94805"/>
    <w:rsid w:val="00EB3439"/>
    <w:rsid w:val="00ED20AD"/>
    <w:rsid w:val="00EE0DFD"/>
    <w:rsid w:val="00EE4253"/>
    <w:rsid w:val="00EE60C2"/>
    <w:rsid w:val="00EE6F1E"/>
    <w:rsid w:val="00F20502"/>
    <w:rsid w:val="00F35D89"/>
    <w:rsid w:val="00F404FE"/>
    <w:rsid w:val="00F445DF"/>
    <w:rsid w:val="00F44949"/>
    <w:rsid w:val="00F555F8"/>
    <w:rsid w:val="00F73B10"/>
    <w:rsid w:val="00F74A59"/>
    <w:rsid w:val="00F95E17"/>
    <w:rsid w:val="00F96E4D"/>
    <w:rsid w:val="00FA06A4"/>
    <w:rsid w:val="00FA11B3"/>
    <w:rsid w:val="00FA64B4"/>
    <w:rsid w:val="00FB6E5E"/>
    <w:rsid w:val="00FC16A4"/>
    <w:rsid w:val="00FC1ECA"/>
    <w:rsid w:val="00FC5267"/>
    <w:rsid w:val="00FD68ED"/>
    <w:rsid w:val="00FE56A0"/>
    <w:rsid w:val="00FE7897"/>
    <w:rsid w:val="00FF2A8E"/>
    <w:rsid w:val="00FF4A3D"/>
    <w:rsid w:val="00FF517E"/>
    <w:rsid w:val="00FF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AA7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6B0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000080"/>
      <w:sz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B0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B01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B01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B0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B0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link w:val="a6"/>
    <w:uiPriority w:val="99"/>
    <w:semiHidden/>
    <w:rsid w:val="00FD68ED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5F2BC6"/>
    <w:rPr>
      <w:color w:val="0000FF"/>
      <w:u w:val="single"/>
    </w:rPr>
  </w:style>
  <w:style w:type="paragraph" w:customStyle="1" w:styleId="a8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9">
    <w:name w:val="endnote text"/>
    <w:basedOn w:val="a"/>
    <w:link w:val="aa"/>
    <w:rsid w:val="00342D13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342D13"/>
  </w:style>
  <w:style w:type="character" w:styleId="ab">
    <w:name w:val="endnote reference"/>
    <w:rsid w:val="00342D13"/>
    <w:rPr>
      <w:vertAlign w:val="superscript"/>
    </w:rPr>
  </w:style>
  <w:style w:type="paragraph" w:customStyle="1" w:styleId="ConsPlusNonformat">
    <w:name w:val="ConsPlusNonformat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 Spacing"/>
    <w:uiPriority w:val="1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B515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344779"/>
    <w:rPr>
      <w:rFonts w:ascii="Arial" w:hAnsi="Arial" w:cs="Arial"/>
    </w:rPr>
  </w:style>
  <w:style w:type="paragraph" w:styleId="ae">
    <w:name w:val="Normal (Web)"/>
    <w:basedOn w:val="a"/>
    <w:uiPriority w:val="99"/>
    <w:unhideWhenUsed/>
    <w:rsid w:val="00344779"/>
    <w:pPr>
      <w:spacing w:before="100" w:beforeAutospacing="1" w:after="100" w:afterAutospacing="1"/>
    </w:pPr>
    <w:rPr>
      <w:sz w:val="24"/>
    </w:rPr>
  </w:style>
  <w:style w:type="table" w:customStyle="1" w:styleId="11">
    <w:name w:val="Сетка таблицы1"/>
    <w:basedOn w:val="a1"/>
    <w:next w:val="a3"/>
    <w:uiPriority w:val="99"/>
    <w:rsid w:val="003447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16B01"/>
    <w:rPr>
      <w:rFonts w:ascii="Arial" w:eastAsia="Calibri" w:hAnsi="Arial" w:cs="Arial"/>
      <w:b/>
      <w:bCs/>
      <w:color w:val="00008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416B01"/>
    <w:rPr>
      <w:b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416B01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6B01"/>
    <w:rPr>
      <w:b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16B01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416B01"/>
    <w:rPr>
      <w:b/>
    </w:rPr>
  </w:style>
  <w:style w:type="paragraph" w:styleId="af">
    <w:name w:val="footer"/>
    <w:basedOn w:val="a"/>
    <w:link w:val="af0"/>
    <w:uiPriority w:val="99"/>
    <w:rsid w:val="00416B01"/>
    <w:pPr>
      <w:tabs>
        <w:tab w:val="center" w:pos="4677"/>
        <w:tab w:val="right" w:pos="9355"/>
      </w:tabs>
    </w:pPr>
    <w:rPr>
      <w:sz w:val="24"/>
    </w:rPr>
  </w:style>
  <w:style w:type="character" w:customStyle="1" w:styleId="af0">
    <w:name w:val="Нижний колонтитул Знак"/>
    <w:basedOn w:val="a0"/>
    <w:link w:val="af"/>
    <w:uiPriority w:val="99"/>
    <w:rsid w:val="00416B01"/>
    <w:rPr>
      <w:sz w:val="24"/>
      <w:szCs w:val="24"/>
    </w:rPr>
  </w:style>
  <w:style w:type="character" w:customStyle="1" w:styleId="a6">
    <w:name w:val="Текст выноски Знак"/>
    <w:link w:val="a5"/>
    <w:uiPriority w:val="99"/>
    <w:semiHidden/>
    <w:locked/>
    <w:rsid w:val="00416B01"/>
    <w:rPr>
      <w:rFonts w:ascii="Tahoma" w:hAnsi="Tahoma" w:cs="Tahoma"/>
      <w:sz w:val="16"/>
      <w:szCs w:val="16"/>
    </w:rPr>
  </w:style>
  <w:style w:type="character" w:customStyle="1" w:styleId="af1">
    <w:name w:val="Цветовое выделение"/>
    <w:rsid w:val="00416B01"/>
    <w:rPr>
      <w:b/>
      <w:color w:val="000080"/>
    </w:rPr>
  </w:style>
  <w:style w:type="paragraph" w:customStyle="1" w:styleId="af2">
    <w:name w:val="Нормальный (таблица)"/>
    <w:basedOn w:val="a"/>
    <w:next w:val="a"/>
    <w:rsid w:val="00416B01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lang w:eastAsia="en-US"/>
    </w:rPr>
  </w:style>
  <w:style w:type="paragraph" w:customStyle="1" w:styleId="af3">
    <w:name w:val="Прижатый влево"/>
    <w:basedOn w:val="a"/>
    <w:next w:val="a"/>
    <w:rsid w:val="00416B01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styleId="af4">
    <w:name w:val="footnote text"/>
    <w:basedOn w:val="a"/>
    <w:link w:val="af5"/>
    <w:uiPriority w:val="99"/>
    <w:unhideWhenUsed/>
    <w:rsid w:val="00416B01"/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416B01"/>
    <w:rPr>
      <w:rFonts w:ascii="Calibri" w:eastAsia="Calibri" w:hAnsi="Calibri"/>
      <w:lang w:eastAsia="en-US"/>
    </w:rPr>
  </w:style>
  <w:style w:type="character" w:styleId="af6">
    <w:name w:val="footnote reference"/>
    <w:basedOn w:val="a0"/>
    <w:uiPriority w:val="99"/>
    <w:unhideWhenUsed/>
    <w:rsid w:val="00416B01"/>
    <w:rPr>
      <w:vertAlign w:val="superscript"/>
    </w:rPr>
  </w:style>
  <w:style w:type="paragraph" w:styleId="af7">
    <w:name w:val="Body Text"/>
    <w:basedOn w:val="a"/>
    <w:link w:val="af8"/>
    <w:rsid w:val="00416B01"/>
    <w:pPr>
      <w:widowControl w:val="0"/>
      <w:suppressAutoHyphens/>
      <w:spacing w:after="120"/>
    </w:pPr>
    <w:rPr>
      <w:rFonts w:ascii="Arial" w:eastAsia="DejaVu Sans" w:hAnsi="Arial"/>
      <w:kern w:val="1"/>
      <w:sz w:val="20"/>
      <w:lang w:eastAsia="en-US"/>
    </w:rPr>
  </w:style>
  <w:style w:type="character" w:customStyle="1" w:styleId="af8">
    <w:name w:val="Основной текст Знак"/>
    <w:basedOn w:val="a0"/>
    <w:link w:val="af7"/>
    <w:rsid w:val="00416B01"/>
    <w:rPr>
      <w:rFonts w:ascii="Arial" w:eastAsia="DejaVu Sans" w:hAnsi="Arial"/>
      <w:kern w:val="1"/>
      <w:szCs w:val="24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416B01"/>
  </w:style>
  <w:style w:type="table" w:customStyle="1" w:styleId="TableNormal">
    <w:name w:val="Table Normal"/>
    <w:rsid w:val="00416B0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Title"/>
    <w:basedOn w:val="a"/>
    <w:next w:val="a"/>
    <w:link w:val="afa"/>
    <w:uiPriority w:val="10"/>
    <w:qFormat/>
    <w:rsid w:val="00416B0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a">
    <w:name w:val="Название Знак"/>
    <w:basedOn w:val="a0"/>
    <w:link w:val="af9"/>
    <w:uiPriority w:val="10"/>
    <w:rsid w:val="00416B01"/>
    <w:rPr>
      <w:b/>
      <w:sz w:val="72"/>
      <w:szCs w:val="72"/>
    </w:rPr>
  </w:style>
  <w:style w:type="paragraph" w:styleId="afb">
    <w:name w:val="Subtitle"/>
    <w:basedOn w:val="a"/>
    <w:next w:val="a"/>
    <w:link w:val="afc"/>
    <w:uiPriority w:val="11"/>
    <w:qFormat/>
    <w:rsid w:val="00416B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c">
    <w:name w:val="Подзаголовок Знак"/>
    <w:basedOn w:val="a0"/>
    <w:link w:val="afb"/>
    <w:uiPriority w:val="11"/>
    <w:rsid w:val="00416B01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">
    <w:name w:val="Unresolved Mention"/>
    <w:basedOn w:val="a0"/>
    <w:uiPriority w:val="99"/>
    <w:semiHidden/>
    <w:unhideWhenUsed/>
    <w:rsid w:val="00416B01"/>
    <w:rPr>
      <w:color w:val="605E5C"/>
      <w:shd w:val="clear" w:color="auto" w:fill="E1DFDD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416B01"/>
    <w:rPr>
      <w:color w:val="800080"/>
      <w:u w:val="single"/>
    </w:rPr>
  </w:style>
  <w:style w:type="character" w:styleId="afd">
    <w:name w:val="FollowedHyperlink"/>
    <w:basedOn w:val="a0"/>
    <w:uiPriority w:val="99"/>
    <w:unhideWhenUsed/>
    <w:rsid w:val="00416B01"/>
    <w:rPr>
      <w:color w:val="954F72" w:themeColor="followedHyperlink"/>
      <w:u w:val="single"/>
    </w:rPr>
  </w:style>
  <w:style w:type="paragraph" w:styleId="afe">
    <w:name w:val="header"/>
    <w:basedOn w:val="a"/>
    <w:link w:val="aff"/>
    <w:uiPriority w:val="99"/>
    <w:rsid w:val="006F4A28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sid w:val="006F4A28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inRGO@kam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m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787E5-6110-4FE4-809B-1005AC67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5075</Words>
  <Characters>28928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33936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Русанова Татьяна Анатольевна</cp:lastModifiedBy>
  <cp:revision>2</cp:revision>
  <cp:lastPrinted>2020-05-08T01:33:00Z</cp:lastPrinted>
  <dcterms:created xsi:type="dcterms:W3CDTF">2021-03-09T22:06:00Z</dcterms:created>
  <dcterms:modified xsi:type="dcterms:W3CDTF">2021-03-09T22:06:00Z</dcterms:modified>
</cp:coreProperties>
</file>