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1D2" w:rsidRPr="00AD41D2" w:rsidRDefault="00AD41D2" w:rsidP="00AD41D2">
      <w:pPr>
        <w:pStyle w:val="a3"/>
        <w:tabs>
          <w:tab w:val="clear" w:pos="9355"/>
          <w:tab w:val="right" w:pos="9639"/>
        </w:tabs>
        <w:jc w:val="center"/>
        <w:rPr>
          <w:sz w:val="28"/>
          <w:szCs w:val="28"/>
          <w:lang w:val="ru-RU"/>
        </w:rPr>
      </w:pPr>
      <w:r w:rsidRPr="00AD41D2">
        <w:rPr>
          <w:sz w:val="28"/>
          <w:szCs w:val="28"/>
        </w:rPr>
        <w:t xml:space="preserve">Пояснительная записка </w:t>
      </w:r>
    </w:p>
    <w:p w:rsidR="00AD41D2" w:rsidRPr="00AD41D2" w:rsidRDefault="00AD41D2" w:rsidP="00AD41D2">
      <w:pPr>
        <w:pStyle w:val="a3"/>
        <w:tabs>
          <w:tab w:val="clear" w:pos="9355"/>
          <w:tab w:val="right" w:pos="9639"/>
        </w:tabs>
        <w:jc w:val="center"/>
        <w:rPr>
          <w:rFonts w:eastAsia="Calibri"/>
          <w:sz w:val="28"/>
          <w:szCs w:val="28"/>
          <w:lang w:eastAsia="en-US"/>
        </w:rPr>
      </w:pPr>
      <w:r w:rsidRPr="00AD41D2">
        <w:rPr>
          <w:sz w:val="28"/>
          <w:szCs w:val="28"/>
        </w:rPr>
        <w:t xml:space="preserve">к проекту приказа Министерства имущественных и земельных отношений Камчатского края «О внесении </w:t>
      </w:r>
      <w:r w:rsidR="00782AB8">
        <w:rPr>
          <w:sz w:val="28"/>
          <w:szCs w:val="28"/>
          <w:lang w:val="ru-RU"/>
        </w:rPr>
        <w:t>изменений в перечни объектов недвижимого имущества, в отношении которых налоговая база определяется как кадастровая стоимость</w:t>
      </w:r>
      <w:r w:rsidRPr="00AD41D2">
        <w:rPr>
          <w:sz w:val="28"/>
          <w:szCs w:val="28"/>
        </w:rPr>
        <w:t>»</w:t>
      </w:r>
    </w:p>
    <w:p w:rsidR="00AD41D2" w:rsidRDefault="00AD41D2" w:rsidP="00AD41D2">
      <w:pPr>
        <w:autoSpaceDE w:val="0"/>
        <w:autoSpaceDN w:val="0"/>
        <w:adjustRightInd w:val="0"/>
      </w:pPr>
    </w:p>
    <w:p w:rsidR="00AD41D2" w:rsidRDefault="00AD41D2" w:rsidP="00AD41D2">
      <w:pPr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rFonts w:eastAsia="Calibri"/>
          <w:lang w:eastAsia="en-US"/>
        </w:rPr>
        <w:t xml:space="preserve">Проект </w:t>
      </w:r>
      <w:r>
        <w:rPr>
          <w:szCs w:val="24"/>
        </w:rPr>
        <w:t>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</w:p>
    <w:p w:rsidR="00782AB8" w:rsidRDefault="00AD41D2" w:rsidP="00AD41D2">
      <w:pPr>
        <w:autoSpaceDE w:val="0"/>
        <w:autoSpaceDN w:val="0"/>
        <w:adjustRightInd w:val="0"/>
        <w:ind w:firstLine="708"/>
        <w:jc w:val="both"/>
      </w:pPr>
      <w:r>
        <w:t xml:space="preserve">Объект недвижимого имущества с кадастровым № </w:t>
      </w:r>
      <w:r w:rsidR="00782AB8" w:rsidRPr="00782AB8">
        <w:t>41:05:0101002:2859</w:t>
      </w:r>
      <w:r>
        <w:t xml:space="preserve"> подлежит исключению из перечн</w:t>
      </w:r>
      <w:r w:rsidR="00782AB8">
        <w:t>ей</w:t>
      </w:r>
      <w:r>
        <w:t xml:space="preserve"> об</w:t>
      </w:r>
      <w:r w:rsidR="00E5370C">
        <w:t>ъектов недвижимого имущества, в </w:t>
      </w:r>
      <w:r>
        <w:t>отношении которых налоговая база определяется как кадастровая стоимость на 2019</w:t>
      </w:r>
      <w:r w:rsidR="00782AB8">
        <w:t xml:space="preserve"> и 2020</w:t>
      </w:r>
      <w:r>
        <w:t xml:space="preserve"> год</w:t>
      </w:r>
      <w:r w:rsidR="00782AB8">
        <w:t>ы</w:t>
      </w:r>
      <w:r>
        <w:t xml:space="preserve"> в связи с ошибкой, что подтверждается </w:t>
      </w:r>
      <w:r w:rsidR="00782AB8">
        <w:t>результатами обследования комиссии по определению вида фактического использования объектов недвижимого имущества на территории Елизовского муниципального района</w:t>
      </w:r>
      <w:r w:rsidR="00595212">
        <w:t xml:space="preserve"> и</w:t>
      </w:r>
      <w:r w:rsidR="00782AB8">
        <w:t xml:space="preserve"> протоколом заседания </w:t>
      </w:r>
      <w:r w:rsidR="00595212">
        <w:t xml:space="preserve">комиссии </w:t>
      </w:r>
      <w:r w:rsidR="00782AB8">
        <w:t>от 23.11.2020 № 8.</w:t>
      </w:r>
      <w:r w:rsidR="00595212">
        <w:t xml:space="preserve"> </w:t>
      </w:r>
    </w:p>
    <w:p w:rsidR="00881FBC" w:rsidRDefault="00881FBC" w:rsidP="00881FBC">
      <w:pPr>
        <w:autoSpaceDE w:val="0"/>
        <w:autoSpaceDN w:val="0"/>
        <w:adjustRightInd w:val="0"/>
        <w:ind w:firstLine="708"/>
        <w:jc w:val="both"/>
      </w:pPr>
      <w:r>
        <w:t>На заседании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11.12.2020 принято решение о необходимости исключения рассматриваемого объекта недвижимого имущества ввиду ошибочной идентификации.</w:t>
      </w:r>
    </w:p>
    <w:p w:rsidR="00AD41D2" w:rsidRDefault="00AD41D2" w:rsidP="00881FBC">
      <w:pPr>
        <w:autoSpaceDE w:val="0"/>
        <w:autoSpaceDN w:val="0"/>
        <w:adjustRightInd w:val="0"/>
        <w:ind w:firstLine="708"/>
        <w:jc w:val="both"/>
      </w:pPr>
      <w:r>
        <w:t>Проект приказа размещен «</w:t>
      </w:r>
      <w:r w:rsidR="00B434CE">
        <w:t>1</w:t>
      </w:r>
      <w:r w:rsidR="00881FBC">
        <w:t>2</w:t>
      </w:r>
      <w:r>
        <w:t xml:space="preserve">» </w:t>
      </w:r>
      <w:r w:rsidR="00B434CE">
        <w:t xml:space="preserve">января </w:t>
      </w:r>
      <w:r>
        <w:t>202</w:t>
      </w:r>
      <w:r w:rsidR="00B434CE">
        <w:t>1</w:t>
      </w:r>
      <w:r>
        <w:t xml:space="preserve"> года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</w:t>
      </w:r>
      <w:r w:rsidR="00AA382D">
        <w:t>(</w:t>
      </w:r>
      <w:proofErr w:type="spellStart"/>
      <w:r w:rsidR="00AA382D">
        <w:t>htths</w:t>
      </w:r>
      <w:proofErr w:type="spellEnd"/>
      <w:r w:rsidR="00AA382D">
        <w:t xml:space="preserve">://npaproject.kamgov.ru) </w:t>
      </w:r>
      <w:r>
        <w:t>для проведения в срок по «</w:t>
      </w:r>
      <w:r w:rsidR="00881FBC">
        <w:t>20</w:t>
      </w:r>
      <w:bookmarkStart w:id="0" w:name="_GoBack"/>
      <w:bookmarkEnd w:id="0"/>
      <w:r>
        <w:t xml:space="preserve">» </w:t>
      </w:r>
      <w:r w:rsidR="00B434CE">
        <w:t>января</w:t>
      </w:r>
      <w:r>
        <w:t xml:space="preserve"> 202</w:t>
      </w:r>
      <w:r w:rsidR="00B434CE">
        <w:t>1</w:t>
      </w:r>
      <w:r>
        <w:t xml:space="preserve"> года независимой антикоррупционной экспертизы. </w:t>
      </w:r>
    </w:p>
    <w:p w:rsidR="00AD41D2" w:rsidRDefault="00AD41D2" w:rsidP="00AD41D2">
      <w:pPr>
        <w:suppressLineNumbers/>
        <w:suppressAutoHyphens/>
        <w:ind w:firstLine="720"/>
        <w:jc w:val="both"/>
      </w:pPr>
      <w:r>
        <w:t xml:space="preserve">Проект приказа Министерства имущественных и земельных </w:t>
      </w:r>
      <w:r w:rsidR="00AA382D">
        <w:t>отношений Камчатского</w:t>
      </w:r>
      <w:r>
        <w:t xml:space="preserve"> края не подлежит оце</w:t>
      </w:r>
      <w:r w:rsidR="00AA382D">
        <w:t>нке регулирующего воздействия в </w:t>
      </w:r>
      <w:r>
        <w:t>соответствии с</w:t>
      </w:r>
      <w:r w:rsidR="00AA382D">
        <w:t xml:space="preserve"> положениями</w:t>
      </w:r>
      <w:r>
        <w:t xml:space="preserve"> постановлени</w:t>
      </w:r>
      <w:r w:rsidR="00AA382D">
        <w:t>я</w:t>
      </w:r>
      <w:r>
        <w:t xml:space="preserve"> Правительства Камчатского края от 06.06.2013 № 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AD41D2" w:rsidRDefault="00AD41D2" w:rsidP="00AD41D2">
      <w:pPr>
        <w:ind w:firstLine="709"/>
        <w:jc w:val="both"/>
      </w:pPr>
      <w:r>
        <w:t xml:space="preserve">Принятие приказа Министерства имущественных и земельных отношений Камчатского края </w:t>
      </w:r>
      <w:r w:rsidRPr="00AA382D">
        <w:rPr>
          <w:rStyle w:val="a5"/>
          <w:i w:val="0"/>
        </w:rPr>
        <w:t>не окажет негативного влияния на развитие конкуренции в Камчатском крае.</w:t>
      </w:r>
    </w:p>
    <w:p w:rsidR="00D54B72" w:rsidRDefault="00D54B72"/>
    <w:sectPr w:rsidR="00D54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D2"/>
    <w:rsid w:val="00595212"/>
    <w:rsid w:val="00782AB8"/>
    <w:rsid w:val="00881FBC"/>
    <w:rsid w:val="00AA382D"/>
    <w:rsid w:val="00AD41D2"/>
    <w:rsid w:val="00B434CE"/>
    <w:rsid w:val="00D54B72"/>
    <w:rsid w:val="00E5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DE4D6-CA6D-48D8-9A9E-7B5EBD4E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1D2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AD41D2"/>
    <w:pPr>
      <w:tabs>
        <w:tab w:val="center" w:pos="4677"/>
        <w:tab w:val="right" w:pos="9355"/>
      </w:tabs>
    </w:pPr>
    <w:rPr>
      <w:kern w:val="0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semiHidden/>
    <w:rsid w:val="00AD41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Emphasis"/>
    <w:basedOn w:val="a0"/>
    <w:qFormat/>
    <w:rsid w:val="00AD41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6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Варламкина Елизавета Владимировна</dc:creator>
  <cp:keywords/>
  <dc:description/>
  <cp:lastModifiedBy>Варламкина Елизавета Владимировна</cp:lastModifiedBy>
  <cp:revision>8</cp:revision>
  <dcterms:created xsi:type="dcterms:W3CDTF">2021-01-11T01:39:00Z</dcterms:created>
  <dcterms:modified xsi:type="dcterms:W3CDTF">2021-01-12T04:36:00Z</dcterms:modified>
</cp:coreProperties>
</file>