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9"/>
      </w:tblGrid>
      <w:tr w:rsidR="00DD3F53" w:rsidRPr="008D13CF" w:rsidTr="00E6733D">
        <w:trPr>
          <w:trHeight w:val="3103"/>
        </w:trPr>
        <w:tc>
          <w:tcPr>
            <w:tcW w:w="4349" w:type="dxa"/>
          </w:tcPr>
          <w:p w:rsidR="00DD3F53" w:rsidRPr="008D13CF" w:rsidRDefault="00E6733D" w:rsidP="00362299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изменения в приложение к 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E6733D" w:rsidRPr="00E6733D" w:rsidRDefault="00E6733D" w:rsidP="00E6733D">
      <w:pPr>
        <w:adjustRightInd w:val="0"/>
        <w:ind w:firstLine="709"/>
        <w:jc w:val="both"/>
        <w:rPr>
          <w:bCs/>
          <w:szCs w:val="28"/>
        </w:rPr>
      </w:pPr>
      <w:r w:rsidRPr="00E6733D">
        <w:rPr>
          <w:szCs w:val="28"/>
        </w:rPr>
        <w:t>1.</w:t>
      </w:r>
      <w:r>
        <w:rPr>
          <w:szCs w:val="28"/>
        </w:rPr>
        <w:t xml:space="preserve"> </w:t>
      </w:r>
      <w:r w:rsidRPr="00E6733D">
        <w:rPr>
          <w:szCs w:val="28"/>
        </w:rPr>
        <w:t xml:space="preserve">Внести с 25 июня 2020 года в приложение к </w:t>
      </w:r>
      <w:r w:rsidRPr="00E6733D">
        <w:rPr>
          <w:bCs/>
          <w:szCs w:val="28"/>
        </w:rPr>
        <w:t>постановлению Губернатора Камчатского края от 26.12.2019 № 107 «О предельной штатной численности и предельном фонде должностных окладов в исполнительных органах государственной власти Камчатского края» изменение, изложив строку «Аппарат Губернатора и Правительства Камчатского края» в следующей редакции:</w:t>
      </w:r>
    </w:p>
    <w:p w:rsidR="00E6733D" w:rsidRDefault="00E6733D" w:rsidP="00E6733D">
      <w:pPr>
        <w:adjustRightInd w:val="0"/>
        <w:jc w:val="both"/>
        <w:rPr>
          <w:bCs/>
          <w:szCs w:val="28"/>
        </w:rPr>
      </w:pPr>
      <w:r>
        <w:rPr>
          <w:bCs/>
          <w:szCs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992"/>
        <w:gridCol w:w="2544"/>
      </w:tblGrid>
      <w:tr w:rsidR="00E6733D" w:rsidRPr="004F30EC" w:rsidTr="00ED363F">
        <w:tc>
          <w:tcPr>
            <w:tcW w:w="6091" w:type="dxa"/>
          </w:tcPr>
          <w:p w:rsidR="00E6733D" w:rsidRPr="004F30EC" w:rsidRDefault="00E6733D" w:rsidP="00E6733D">
            <w:pPr>
              <w:adjustRightInd w:val="0"/>
              <w:rPr>
                <w:bCs/>
                <w:sz w:val="26"/>
                <w:szCs w:val="26"/>
              </w:rPr>
            </w:pPr>
            <w:r w:rsidRPr="004F30EC">
              <w:rPr>
                <w:bCs/>
                <w:sz w:val="26"/>
                <w:szCs w:val="26"/>
              </w:rPr>
              <w:t>Аппарат Губернатора и Правительства Камчатского края</w:t>
            </w:r>
          </w:p>
        </w:tc>
        <w:tc>
          <w:tcPr>
            <w:tcW w:w="992" w:type="dxa"/>
          </w:tcPr>
          <w:p w:rsidR="00E6733D" w:rsidRPr="004F30EC" w:rsidRDefault="00E6733D" w:rsidP="00E6733D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4F30EC">
              <w:rPr>
                <w:bCs/>
                <w:sz w:val="26"/>
                <w:szCs w:val="26"/>
              </w:rPr>
              <w:t>143</w:t>
            </w:r>
          </w:p>
          <w:p w:rsidR="00E6733D" w:rsidRPr="004F30EC" w:rsidRDefault="00E6733D" w:rsidP="00E6733D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 w:rsidRPr="004F30EC">
              <w:rPr>
                <w:bCs/>
                <w:sz w:val="26"/>
                <w:szCs w:val="26"/>
              </w:rPr>
              <w:t>(40)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E6733D" w:rsidRPr="00ED363F" w:rsidRDefault="00ED363F" w:rsidP="00ED363F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>
              <w:rPr>
                <w:color w:val="000000"/>
                <w:sz w:val="24"/>
              </w:rPr>
              <w:t>1 104 162</w:t>
            </w:r>
          </w:p>
        </w:tc>
      </w:tr>
    </w:tbl>
    <w:p w:rsidR="00E6733D" w:rsidRDefault="00E6733D" w:rsidP="00E6733D">
      <w:pPr>
        <w:adjustRightInd w:val="0"/>
        <w:ind w:left="8496" w:firstLine="708"/>
        <w:jc w:val="both"/>
        <w:rPr>
          <w:bCs/>
          <w:szCs w:val="28"/>
        </w:rPr>
      </w:pPr>
      <w:r>
        <w:rPr>
          <w:bCs/>
          <w:szCs w:val="28"/>
        </w:rPr>
        <w:t xml:space="preserve">  ».</w:t>
      </w:r>
    </w:p>
    <w:p w:rsidR="006E4B23" w:rsidRDefault="00E6733D" w:rsidP="00E6733D">
      <w:pPr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2. Главному управлению государственной службы Губернатора и Правительства Камчатского края внести соответствующие изменения в штатное расписание Аппарата Губернатора и Правительства Камчатского края со дня издания настоящего постановления.</w:t>
      </w:r>
    </w:p>
    <w:p w:rsidR="00E6733D" w:rsidRPr="008D13CF" w:rsidRDefault="00E6733D" w:rsidP="00E6733D">
      <w:pPr>
        <w:adjustRightInd w:val="0"/>
        <w:ind w:firstLine="708"/>
        <w:jc w:val="both"/>
        <w:rPr>
          <w:szCs w:val="28"/>
        </w:rPr>
      </w:pPr>
    </w:p>
    <w:p w:rsidR="00E6733D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  <w:bookmarkStart w:id="0" w:name="_GoBack"/>
      <w:bookmarkEnd w:id="0"/>
    </w:p>
    <w:sectPr w:rsidR="009B185D" w:rsidSect="00E6733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AB" w:rsidRDefault="003618AB" w:rsidP="00342D13">
      <w:r>
        <w:separator/>
      </w:r>
    </w:p>
  </w:endnote>
  <w:endnote w:type="continuationSeparator" w:id="0">
    <w:p w:rsidR="003618AB" w:rsidRDefault="003618AB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AB" w:rsidRDefault="003618AB" w:rsidP="00342D13">
      <w:r>
        <w:separator/>
      </w:r>
    </w:p>
  </w:footnote>
  <w:footnote w:type="continuationSeparator" w:id="0">
    <w:p w:rsidR="003618AB" w:rsidRDefault="003618AB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6EF7"/>
    <w:multiLevelType w:val="hybridMultilevel"/>
    <w:tmpl w:val="3ACE620A"/>
    <w:lvl w:ilvl="0" w:tplc="BBF07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3C4744"/>
    <w:multiLevelType w:val="hybridMultilevel"/>
    <w:tmpl w:val="F616477E"/>
    <w:lvl w:ilvl="0" w:tplc="B08A5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F436E3"/>
    <w:multiLevelType w:val="hybridMultilevel"/>
    <w:tmpl w:val="EFD2F7B4"/>
    <w:lvl w:ilvl="0" w:tplc="414C7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8C7E2C"/>
    <w:multiLevelType w:val="hybridMultilevel"/>
    <w:tmpl w:val="9B24578E"/>
    <w:lvl w:ilvl="0" w:tplc="07C43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1723D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6585"/>
    <w:rsid w:val="002A71B0"/>
    <w:rsid w:val="002B334D"/>
    <w:rsid w:val="002D43BE"/>
    <w:rsid w:val="002E75D1"/>
    <w:rsid w:val="00321E7D"/>
    <w:rsid w:val="00342D13"/>
    <w:rsid w:val="003618AB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4F30EC"/>
    <w:rsid w:val="00511A74"/>
    <w:rsid w:val="00512C6C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D4BF2"/>
    <w:rsid w:val="006E4B23"/>
    <w:rsid w:val="00733DC4"/>
    <w:rsid w:val="00747197"/>
    <w:rsid w:val="00760202"/>
    <w:rsid w:val="00774620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25FEC"/>
    <w:rsid w:val="00941FB5"/>
    <w:rsid w:val="00970B2B"/>
    <w:rsid w:val="009A528F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AF6D38"/>
    <w:rsid w:val="00B0143F"/>
    <w:rsid w:val="00B047CC"/>
    <w:rsid w:val="00B05805"/>
    <w:rsid w:val="00B16CA1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62C16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605CF"/>
    <w:rsid w:val="00DA3A2D"/>
    <w:rsid w:val="00DC34F7"/>
    <w:rsid w:val="00DD3F53"/>
    <w:rsid w:val="00DF0C48"/>
    <w:rsid w:val="00E0636D"/>
    <w:rsid w:val="00E233EB"/>
    <w:rsid w:val="00E24ECE"/>
    <w:rsid w:val="00E32F0C"/>
    <w:rsid w:val="00E3490A"/>
    <w:rsid w:val="00E34935"/>
    <w:rsid w:val="00E371B1"/>
    <w:rsid w:val="00E43D52"/>
    <w:rsid w:val="00E50355"/>
    <w:rsid w:val="00E6733D"/>
    <w:rsid w:val="00E704ED"/>
    <w:rsid w:val="00E86A3C"/>
    <w:rsid w:val="00E872A5"/>
    <w:rsid w:val="00E94805"/>
    <w:rsid w:val="00ED363F"/>
    <w:rsid w:val="00EE0DFD"/>
    <w:rsid w:val="00EE60C2"/>
    <w:rsid w:val="00EE6F1E"/>
    <w:rsid w:val="00F10B4F"/>
    <w:rsid w:val="00F35D89"/>
    <w:rsid w:val="00F73B10"/>
    <w:rsid w:val="00F74A59"/>
    <w:rsid w:val="00F864BA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86A3C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673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86A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CF806-2290-4243-9EEF-DC59563E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1212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Сальникова Татьяна Валентиновна</cp:lastModifiedBy>
  <cp:revision>2</cp:revision>
  <cp:lastPrinted>2020-05-08T01:33:00Z</cp:lastPrinted>
  <dcterms:created xsi:type="dcterms:W3CDTF">2020-06-23T04:13:00Z</dcterms:created>
  <dcterms:modified xsi:type="dcterms:W3CDTF">2020-06-23T04:13:00Z</dcterms:modified>
</cp:coreProperties>
</file>