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hidden="0"/>
                        <pic:cNvPicPr/>
                        <pic:nvPr/>
                      </pic:nvPicPr>
                      <pic:blipFill>
                        <a:blip r:embed="rId11"/>
                        <a:srcRect l="0" t="0" r="0" b="0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>
        <w:rPr>
          <w:rFonts w:ascii="Times New Roman" w:hAnsi="Times New Roman"/>
          <w:b/>
          <w:sz w:val="28"/>
        </w:rPr>
      </w:r>
    </w:p>
    <w:p>
      <w:pPr>
        <w:ind w:left="0" w:firstLine="709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center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tbl>
      <w:tblPr>
        <w:tblStyle w:val="73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blPrEx/>
        <w:trPr>
          <w:trHeight w:val="427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/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1"/>
            <w:r/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247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blPrEx/>
        <w:trPr>
          <w:trHeight w:val="80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Правительства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 от 13.07.2016 № 268-П «Об утверждении Порядков </w:t>
      </w:r>
      <w:r>
        <w:rPr>
          <w:rFonts w:ascii="Times New Roman" w:hAnsi="Times New Roman"/>
          <w:b/>
          <w:sz w:val="28"/>
        </w:rPr>
        <w:t xml:space="preserve">предоставления субсидий из краевого бюджета на реализацию дополнительных мероприятий по содействию трудоустройству незанятых инвалидов на оборудованные (оснащенные) для них рабочие места»</w:t>
      </w:r>
      <w:r>
        <w:rPr>
          <w:rFonts w:ascii="Times New Roman" w:hAnsi="Times New Roman"/>
          <w:b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статьями 8, 78, 78.1</w:t>
      </w:r>
      <w:r>
        <w:rPr>
          <w:rFonts w:ascii="Times New Roman" w:hAnsi="Times New Roman"/>
          <w:sz w:val="28"/>
        </w:rPr>
        <w:t xml:space="preserve">, 85 Бюджетного кодекса Росси</w:t>
      </w:r>
      <w:r>
        <w:rPr>
          <w:rFonts w:ascii="Times New Roman" w:hAnsi="Times New Roman"/>
          <w:sz w:val="28"/>
        </w:rPr>
        <w:t xml:space="preserve">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</w:t>
      </w:r>
      <w:r>
        <w:rPr>
          <w:rFonts w:ascii="Times New Roman" w:hAnsi="Times New Roman"/>
          <w:sz w:val="28"/>
        </w:rPr>
        <w:t xml:space="preserve">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</w:t>
      </w:r>
      <w:r>
        <w:rPr>
          <w:rFonts w:ascii="Times New Roman" w:hAnsi="Times New Roman"/>
          <w:sz w:val="28"/>
        </w:rPr>
        <w:t xml:space="preserve">ме субсидий»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ПРАВИТЕЛЬСТВО ПОСТАНОВЛЯЕТ: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постановление следующие изменения: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приложение № 1 «Порядок предоставления субсидий из краевого бюджета юридическим лицам (за исключением государственных (муниципальных) учреждений) и индивидуальным предпринимателям на реализацию </w:t>
      </w:r>
      <w:r>
        <w:rPr>
          <w:rFonts w:ascii="Times New Roman" w:hAnsi="Times New Roman"/>
          <w:sz w:val="28"/>
        </w:rPr>
        <w:t xml:space="preserve">дополнительных мероприятий по содействию трудоустройству незанятых инвалидов на оборудованные (оснащенные) для них рабочие места» изложить в редакции согласно</w:t>
      </w:r>
      <w:r>
        <w:rPr>
          <w:rFonts w:ascii="Times New Roman" w:hAnsi="Times New Roman"/>
          <w:sz w:val="28"/>
        </w:rPr>
        <w:t xml:space="preserve"> приложению № 1 к настоящему Постановлению;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приложение № 2 «Порядок предоставления субс</w:t>
      </w:r>
      <w:r>
        <w:rPr>
          <w:rFonts w:ascii="Times New Roman" w:hAnsi="Times New Roman"/>
          <w:sz w:val="28"/>
        </w:rPr>
        <w:t xml:space="preserve">идий из краевого бюджета некоммерческим организациям, не являющимся казенными учреждениями, на реализацию дополнительных мероприятий по содействию трудоустройству незанятых инвалидов на оборудованные (оснащенные) для них </w:t>
      </w:r>
      <w:r>
        <w:rPr>
          <w:rFonts w:ascii="Times New Roman" w:hAnsi="Times New Roman"/>
          <w:sz w:val="28"/>
        </w:rPr>
        <w:t xml:space="preserve">рабочие места» </w:t>
      </w:r>
      <w:r>
        <w:rPr>
          <w:rFonts w:ascii="Times New Roman" w:hAnsi="Times New Roman"/>
          <w:sz w:val="28"/>
        </w:rPr>
        <w:t xml:space="preserve">изложить в редакции согласно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 xml:space="preserve">риложению № 2 к настоящему Постановлению.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</w:rPr>
        <w:t xml:space="preserve">. Настоящее постановление вступает в силу после дня его официального опубликования и не распространяется на правоотношения, возникшие в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 xml:space="preserve">2024 году.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30"/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49"/>
      </w:tblGrid>
      <w:tr>
        <w:tblPrEx/>
        <w:trPr>
          <w:trHeight w:val="2220"/>
        </w:trPr>
        <w:tc>
          <w:tcPr>
            <w:shd w:val="clear" w:color="auto" w:fill="auto"/>
            <w:tcMar>
              <w:left w:w="0" w:type="dxa"/>
              <w:right w:w="0" w:type="dxa"/>
            </w:tcMar>
            <w:tcW w:w="3578" w:type="dxa"/>
            <w:textDirection w:val="lrTb"/>
            <w:noWrap w:val="false"/>
          </w:tcPr>
          <w:p>
            <w:pPr>
              <w:ind w:left="30" w:right="27" w:firstLine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Камчатского края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30" w:right="27" w:firstLine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3544" w:type="dxa"/>
            <w:textDirection w:val="lrTb"/>
            <w:noWrap w:val="false"/>
          </w:tcPr>
          <w:p>
            <w:pPr>
              <w:ind w:left="3" w:hanging="3"/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r/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 xml:space="preserve">[горизонтальный 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штамп подписи 1]</w:t>
            </w:r>
            <w:bookmarkEnd w:id="2"/>
            <w:r/>
            <w:r>
              <w:rPr>
                <w:rFonts w:ascii="Times New Roman" w:hAnsi="Times New Roman"/>
                <w:color w:val="ffffff"/>
                <w:sz w:val="24"/>
              </w:rPr>
            </w:r>
          </w:p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549" w:type="dxa"/>
            <w:textDirection w:val="lrTb"/>
            <w:noWrap w:val="false"/>
          </w:tcPr>
          <w:p>
            <w:pPr>
              <w:ind w:right="135"/>
              <w:jc w:val="right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Е.А. Чекин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 w:clear="all"/>
      </w:r>
      <w:r>
        <w:rPr>
          <w:rFonts w:ascii="Times New Roman" w:hAnsi="Times New Roman"/>
        </w:rPr>
      </w:r>
    </w:p>
    <w:tbl>
      <w:tblPr>
        <w:tblStyle w:val="727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ind w:left="8079" w:hanging="8079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1 к постановлению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ind w:left="8079" w:hanging="8079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Камчатского края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13.07.2016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" w:type="dxa"/>
            <w:textDirection w:val="lrTb"/>
            <w:noWrap w:val="false"/>
          </w:tcPr>
          <w:p>
            <w:pPr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268-П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727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ind w:left="8079" w:hanging="8079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1 к постановлению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ind w:left="8079" w:hanging="8079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Камчатского края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13.07.2016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" w:type="dxa"/>
            <w:textDirection w:val="lrTb"/>
            <w:noWrap w:val="false"/>
          </w:tcPr>
          <w:p>
            <w:pPr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268-П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субсидий из краевого бюджета юридическим лицам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(за исключением государственных (муниципальных) учреждений) и индивидуальным предпринимателям на реализацию дополнительных мероприятий по содействию трудоустройству незанятых инвалидов на оборудованные (оснащенные) для них рабочие места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Общие положения</w:t>
      </w:r>
      <w:r>
        <w:rPr>
          <w:rFonts w:ascii="Times New Roman" w:hAnsi="Times New Roman"/>
          <w:sz w:val="28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  <w:shd w:val="clear" w:color="auto" w:fill="92ff99"/>
        </w:rPr>
      </w:r>
      <w:r>
        <w:rPr>
          <w:rFonts w:ascii="Times New Roman" w:hAnsi="Times New Roman"/>
          <w:sz w:val="28"/>
          <w:shd w:val="clear" w:color="auto" w:fill="92ff99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регулирует вопросы предоставления из краевого бюджета юридическим лицам (за исключением государственных (муниципальных) учреждений) и индивидуальным предпринимателям,</w:t>
      </w:r>
      <w:r>
        <w:rPr>
          <w:rFonts w:ascii="Times New Roman" w:hAnsi="Times New Roman"/>
          <w:sz w:val="28"/>
        </w:rPr>
        <w:t xml:space="preserve"> субсидий в целях реализации комплекса процессных мероприятий «Сопровождение при содействии занятости инвалидов, включая инвалидов молодого возраста» государственной программы Камчатского края «Содействие занятости населения Камчатского края», утвержденной</w:t>
      </w:r>
      <w:r>
        <w:rPr>
          <w:rFonts w:ascii="Times New Roman" w:hAnsi="Times New Roman"/>
          <w:sz w:val="28"/>
        </w:rPr>
        <w:t xml:space="preserve"> постановлением Правительства Камчатского края от 29.12.2023 № 720-П, и определяет порядок предоставления из краевого бюджета за счет средств краевого бюджета субсидии на возмещение части затрат, связанных с осуществлением дополнительных мероприятий по сод</w:t>
      </w:r>
      <w:r>
        <w:rPr>
          <w:rFonts w:ascii="Times New Roman" w:hAnsi="Times New Roman"/>
          <w:sz w:val="28"/>
        </w:rPr>
        <w:t xml:space="preserve">ействию трудоустройству незанятых инвалидов на оборудованные (оснащенные) для них рабочие места (далее – субсидии), по следующим направлениям расходов: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приобретение, монтаж и установку оборудования, необходимого для оборудования (оснащения) рабочих мест</w:t>
      </w:r>
      <w:r>
        <w:rPr>
          <w:rFonts w:ascii="Times New Roman" w:hAnsi="Times New Roman"/>
          <w:sz w:val="28"/>
        </w:rPr>
        <w:t xml:space="preserve"> (включая надомные) для трудоустройства незанятых инвалидов I, II, III группы, включая затрат, связанных с обеспечением доступа инвалидов I, II группы к рабочим местам и объектам производственной инфраструктуры (оборудование пандусов, подъемников, лестничн</w:t>
      </w:r>
      <w:r>
        <w:rPr>
          <w:rFonts w:ascii="Times New Roman" w:hAnsi="Times New Roman"/>
          <w:sz w:val="28"/>
        </w:rPr>
        <w:t xml:space="preserve">ых маршей и другие мероприятия, необходимые для обеспечения беспрепятственного доступа инвалидов к рабочим местам);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связанных с производством (реализацией) товаров, выполнением работ, оказанием услуг с использованием труда инвалидов;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связанных с прои</w:t>
      </w:r>
      <w:r>
        <w:rPr>
          <w:rFonts w:ascii="Times New Roman" w:hAnsi="Times New Roman"/>
          <w:sz w:val="28"/>
        </w:rPr>
        <w:t xml:space="preserve">зводством (реализацией) товаров, выполнением работ, оказанием услуг с использованием труда наставников из числа работников получателя субсидии для инвалидов, трудоустроенных на оборудованные (оснащенные) рабочие места (далее – наставник).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Для целей наст</w:t>
      </w:r>
      <w:r>
        <w:rPr>
          <w:rFonts w:ascii="Times New Roman" w:hAnsi="Times New Roman"/>
          <w:sz w:val="28"/>
        </w:rPr>
        <w:t xml:space="preserve">оящего Порядка к </w:t>
      </w:r>
      <w:r>
        <w:rPr>
          <w:rFonts w:ascii="Times New Roman" w:hAnsi="Times New Roman"/>
          <w:sz w:val="28"/>
        </w:rPr>
        <w:t xml:space="preserve">категории получателей </w:t>
      </w:r>
      <w:r>
        <w:rPr>
          <w:rFonts w:ascii="Times New Roman" w:hAnsi="Times New Roman"/>
          <w:sz w:val="28"/>
        </w:rPr>
        <w:t xml:space="preserve">субсид</w:t>
      </w:r>
      <w:r>
        <w:rPr>
          <w:rFonts w:ascii="Times New Roman" w:hAnsi="Times New Roman"/>
          <w:sz w:val="28"/>
        </w:rPr>
        <w:t xml:space="preserve">ии относятся юридические лица (за исключением государственных (муниципальных) учреждений) и индивидуальные предприниматели, обеспечивающие реализацию дополнительных мероприятий по содействию трудоустройства неза</w:t>
      </w:r>
      <w:r>
        <w:rPr>
          <w:rFonts w:ascii="Times New Roman" w:hAnsi="Times New Roman"/>
          <w:sz w:val="28"/>
        </w:rPr>
        <w:t xml:space="preserve">нятых инвалидов на оборудованные (оснащенные) для них </w:t>
      </w:r>
      <w:r>
        <w:rPr>
          <w:rFonts w:ascii="Times New Roman" w:hAnsi="Times New Roman"/>
          <w:sz w:val="28"/>
        </w:rPr>
        <w:t xml:space="preserve">рабочие места и заключившие с краевым государственным казенным учреждением центром занятости населения (далее – Центр занятости населения) договор об организации рабочих мест для трудоустройства на пост</w:t>
      </w:r>
      <w:r>
        <w:rPr>
          <w:rFonts w:ascii="Times New Roman" w:hAnsi="Times New Roman"/>
          <w:sz w:val="28"/>
        </w:rPr>
        <w:t xml:space="preserve">оянную работу незанятых инвалидов (далее – договор об организации </w:t>
      </w:r>
      <w:r>
        <w:rPr>
          <w:rFonts w:ascii="Times New Roman" w:hAnsi="Times New Roman"/>
          <w:sz w:val="28"/>
        </w:rPr>
        <w:t xml:space="preserve">рабочих мест для трудоустройства инвалидов).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Документооборот между получателем субсидии и Министерством происходит при участии Центра занятости населения в установленные настоящим порядком с</w:t>
      </w:r>
      <w:r>
        <w:rPr>
          <w:rFonts w:ascii="Times New Roman" w:hAnsi="Times New Roman"/>
          <w:sz w:val="28"/>
        </w:rPr>
        <w:t xml:space="preserve">роки.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Министерство труда и развития кадрового потенциала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</w:t>
      </w:r>
      <w:r>
        <w:rPr>
          <w:rFonts w:ascii="Times New Roman" w:hAnsi="Times New Roman"/>
          <w:sz w:val="28"/>
        </w:rPr>
        <w:t xml:space="preserve">бюджетных средств доведены лимиты бюджетных обязательств на предоставление субсидий на соответствующий финансовый год и на плановый период.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Субсидия предоставляется Министерством в пределах лимитов бюджетных обязательств, доведенных до Министерства в устан</w:t>
      </w:r>
      <w:r>
        <w:rPr>
          <w:rFonts w:ascii="Times New Roman" w:hAnsi="Times New Roman"/>
          <w:sz w:val="28"/>
        </w:rPr>
        <w:t xml:space="preserve">овленном порядке как получателя средств краевого бюджета, на соответствующий финансовый год и на плановый период.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невозможности предоставления в текущем финансовом году субсидии в связи с недостаточностью лимитов бюджетных обязательств, доведенных</w:t>
      </w:r>
      <w:r>
        <w:rPr>
          <w:rFonts w:ascii="Times New Roman" w:hAnsi="Times New Roman"/>
          <w:sz w:val="28"/>
        </w:rPr>
        <w:t xml:space="preserve"> в установленном порядке до Министерства на цели, указанные в части 1 настоящего Порядка, субсидия предоставляется в очередном финансовом году получателю субсидии без повторного прохождения отбора.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Субсидия предоставляется в период реализации комплекса </w:t>
      </w:r>
      <w:r>
        <w:rPr>
          <w:rFonts w:ascii="Times New Roman" w:hAnsi="Times New Roman"/>
          <w:sz w:val="28"/>
        </w:rPr>
        <w:t xml:space="preserve">процессных мероприятий «Сопровождение при содействии занятости инвалидов, включая инвалидов молодого возраста»» государственной программы Камчатского края «Содействие занятости населения Камчатского края», утвержденной постановлением Правительства Камчатск</w:t>
      </w:r>
      <w:r>
        <w:rPr>
          <w:rFonts w:ascii="Times New Roman" w:hAnsi="Times New Roman"/>
          <w:sz w:val="28"/>
        </w:rPr>
        <w:t xml:space="preserve">ого края от 29.12.2023 № 720-П.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Субсидии предоставляются на основании соглашения о предоставлении субсидии, заключаемого сроком на 12 месяцев.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 xml:space="preserve">Способом предоставления </w:t>
      </w:r>
      <w:r>
        <w:rPr>
          <w:rFonts w:ascii="Times New Roman" w:hAnsi="Times New Roman"/>
          <w:sz w:val="28"/>
        </w:rPr>
        <w:t xml:space="preserve">субсид</w:t>
      </w:r>
      <w:r>
        <w:rPr>
          <w:rFonts w:ascii="Times New Roman" w:hAnsi="Times New Roman"/>
          <w:sz w:val="28"/>
        </w:rPr>
        <w:t xml:space="preserve">ии является возмещение части затрат.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Информация о субсидии размещается в уста</w:t>
      </w:r>
      <w:r>
        <w:rPr>
          <w:rFonts w:ascii="Times New Roman" w:hAnsi="Times New Roman"/>
          <w:sz w:val="28"/>
        </w:rPr>
        <w:t xml:space="preserve">новленном Министерством финансов Российской Федерации порядке на едином портале бюджетной системы Российской Федерации в информационно-телекоммуникационной сети «Интернет» в течение 10 рабочих дней со дня, следующего за днем доведения бюджетных ассигновани</w:t>
      </w:r>
      <w:r>
        <w:rPr>
          <w:rFonts w:ascii="Times New Roman" w:hAnsi="Times New Roman"/>
          <w:sz w:val="28"/>
        </w:rPr>
        <w:t xml:space="preserve">й на предоставление субсидий до Министерства.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Решение о порядке предоставления субсидии, предусмотренное </w:t>
      </w:r>
      <w:r>
        <w:rPr>
          <w:rFonts w:ascii="Times New Roman" w:hAnsi="Times New Roman"/>
          <w:sz w:val="28"/>
        </w:rPr>
        <w:t xml:space="preserve">пунктом </w:t>
      </w:r>
      <w:r>
        <w:rPr>
          <w:rFonts w:ascii="Times New Roman" w:hAnsi="Times New Roman"/>
          <w:sz w:val="28"/>
        </w:rPr>
        <w:t xml:space="preserve">8 настоящих Правил, размещается: 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/>
          <w:sz w:val="28"/>
        </w:rPr>
        <w:t xml:space="preserve">«Интернет» в установленном Министерством финансов Российской Федерации порядке;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официальном сайте Министерства (https://www.kamgov.ru/agzanyat) (далее – официальный сайт Министерства) в информационно-</w:t>
      </w:r>
      <w:r>
        <w:rPr>
          <w:rFonts w:ascii="Times New Roman" w:hAnsi="Times New Roman"/>
          <w:sz w:val="28"/>
        </w:rPr>
        <w:t xml:space="preserve">телекоммуникационной сети «Интернет» не позднее 10-го</w:t>
      </w:r>
      <w:r>
        <w:rPr>
          <w:rFonts w:ascii="Times New Roman" w:hAnsi="Times New Roman"/>
          <w:sz w:val="28"/>
        </w:rPr>
        <w:t xml:space="preserve"> рабочего дня после принятия решения о порядке предоставления субсидии.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Министерство принимает решение о порядке предоставления субсидии в форме электронного документа в государственной интегрированной информационной системе управления общественными фин</w:t>
      </w:r>
      <w:r>
        <w:rPr>
          <w:rFonts w:ascii="Times New Roman" w:hAnsi="Times New Roman"/>
          <w:sz w:val="28"/>
        </w:rPr>
        <w:t xml:space="preserve">ансами «Электронный бюджет» (далее – «Электронный бюджет»).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Решения о порядке предоставления субсидии принимаются не позднее: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 февраля текущего финансового года – в случае если бюджетные ассигнования на предоставление субсидии предусмотрены законом (р</w:t>
      </w:r>
      <w:r>
        <w:rPr>
          <w:rFonts w:ascii="Times New Roman" w:hAnsi="Times New Roman"/>
          <w:sz w:val="28"/>
        </w:rPr>
        <w:t xml:space="preserve">ешением) о бюджете;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30-го рабочего дня после доведения бюджетных ассигнований до главного распорядителя бюджетных средств </w:t>
      </w:r>
      <w:r>
        <w:rPr>
          <w:rFonts w:ascii="Times New Roman" w:hAnsi="Times New Roman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в случае если бюджетные ассигнования на предоставление субсидии предусмотрены законом о внесении изменений в закон (решение) о бюдже</w:t>
      </w:r>
      <w:r>
        <w:rPr>
          <w:rFonts w:ascii="Times New Roman" w:hAnsi="Times New Roman"/>
          <w:sz w:val="28"/>
        </w:rPr>
        <w:t xml:space="preserve">те или сводной бюджетной росписью в результате внесения в нее изменений без внесения изменений в закон (решение) о бюджете.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Порядок проведения отбора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Субсидии предоставляются путем проведения Министерством отбора получателей субсидий, который пров</w:t>
      </w:r>
      <w:r>
        <w:rPr>
          <w:rFonts w:ascii="Times New Roman" w:hAnsi="Times New Roman"/>
          <w:sz w:val="28"/>
        </w:rPr>
        <w:t xml:space="preserve">одится в форме запроса предложений (заявок) участников отбора (далее – заявки).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Объявление о проведении отбора получателей субсидий (далее – объявление) размещается на едином портале бюджетной системы Российской Федерации в информационно-телекоммуникац</w:t>
      </w:r>
      <w:r>
        <w:rPr>
          <w:rFonts w:ascii="Times New Roman" w:hAnsi="Times New Roman"/>
          <w:sz w:val="28"/>
        </w:rPr>
        <w:t xml:space="preserve">ионной сети «Интернет» в разделе «Бюджет», на официальном сайте Министерства в срок не позднее чем за 3 календарных дня до начала подачи (приема) заявок.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</w:rPr>
        <w:t xml:space="preserve">В течение текущего финансового года по мере необходимости Министерство вправе объявлять о проведении д</w:t>
      </w:r>
      <w:r>
        <w:rPr>
          <w:rFonts w:ascii="Times New Roman" w:hAnsi="Times New Roman"/>
          <w:sz w:val="28"/>
        </w:rPr>
        <w:t xml:space="preserve">ополнительного отбора.</w:t>
      </w:r>
      <w:r>
        <w:rPr>
          <w:rFonts w:ascii="Times New Roman" w:hAnsi="Times New Roman"/>
          <w:sz w:val="28"/>
          <w:shd w:val="clear" w:color="auto" w:fill="92ff99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Объявление содержит информацию: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способ проведения отбора получателей субсидий;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дата и время начала приема заявок, а также дата и время окончания приема заявок;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информация о возможности проведения нескольких этапов отбора</w:t>
      </w:r>
      <w:r>
        <w:rPr>
          <w:rFonts w:ascii="Times New Roman" w:hAnsi="Times New Roman"/>
          <w:sz w:val="28"/>
        </w:rPr>
        <w:t xml:space="preserve"> получателей субсидий с указанием сроков их проведения;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наименование, место нахождения, почтовый адрес, адрес электронной почты, контактный телефон Министерства;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наименование субсидии, результаты предоставления субсидии, в</w:t>
      </w:r>
      <w:r>
        <w:rPr>
          <w:rFonts w:ascii="Times New Roman" w:hAnsi="Times New Roman"/>
          <w:sz w:val="28"/>
        </w:rPr>
        <w:t xml:space="preserve"> соответствии с ч</w:t>
      </w:r>
      <w:r>
        <w:rPr>
          <w:rFonts w:ascii="Times New Roman" w:hAnsi="Times New Roman"/>
          <w:sz w:val="28"/>
        </w:rPr>
        <w:t xml:space="preserve">астью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53 н</w:t>
      </w:r>
      <w:r>
        <w:rPr>
          <w:rFonts w:ascii="Times New Roman" w:hAnsi="Times New Roman"/>
          <w:sz w:val="28"/>
        </w:rPr>
        <w:t xml:space="preserve">астоящего Порядка;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b w:val="0"/>
          <w:sz w:val="28"/>
        </w:rPr>
        <w:t xml:space="preserve">категории и (или) критерии отбора,</w:t>
      </w:r>
      <w:r>
        <w:rPr>
          <w:rFonts w:ascii="Times New Roman" w:hAnsi="Times New Roman"/>
          <w:sz w:val="28"/>
        </w:rPr>
        <w:t xml:space="preserve"> предусмотренные частями 2, 17 настоящего Порядка, требования к участникам отбора в соответствии с частью 16</w:t>
      </w:r>
      <w:r>
        <w:rPr>
          <w:rFonts w:ascii="Times New Roman" w:hAnsi="Times New Roman"/>
          <w:sz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Порядка и перечень документов, представляемых участниками отбора д</w:t>
      </w:r>
      <w:r>
        <w:rPr>
          <w:rFonts w:ascii="Times New Roman" w:hAnsi="Times New Roman"/>
          <w:sz w:val="28"/>
        </w:rPr>
        <w:t xml:space="preserve">ля подтве</w:t>
      </w:r>
      <w:r>
        <w:rPr>
          <w:rFonts w:ascii="Times New Roman" w:hAnsi="Times New Roman"/>
          <w:sz w:val="28"/>
        </w:rPr>
        <w:t xml:space="preserve">рждения их соответствия указанным требованиям;</w:t>
      </w:r>
      <w:r>
        <w:rPr>
          <w:rFonts w:ascii="Times New Roman" w:hAnsi="Times New Roman"/>
          <w:b w:val="0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порядок подачи заявок участниками отбора и требования, предъявляемые к форме и содержанию заявок, подаваемых участниками отбора в соответствии с час</w:t>
      </w:r>
      <w:r>
        <w:rPr>
          <w:rFonts w:ascii="Times New Roman" w:hAnsi="Times New Roman"/>
          <w:sz w:val="28"/>
        </w:rPr>
        <w:t xml:space="preserve">тями </w:t>
      </w:r>
      <w:r>
        <w:rPr>
          <w:rFonts w:ascii="Times New Roman" w:hAnsi="Times New Roman"/>
          <w:sz w:val="28"/>
        </w:rPr>
        <w:t xml:space="preserve">19, 22 </w:t>
      </w:r>
      <w:r>
        <w:rPr>
          <w:rFonts w:ascii="Times New Roman" w:hAnsi="Times New Roman"/>
          <w:sz w:val="28"/>
        </w:rPr>
        <w:t xml:space="preserve">нас</w:t>
      </w:r>
      <w:r>
        <w:rPr>
          <w:rFonts w:ascii="Times New Roman" w:hAnsi="Times New Roman"/>
          <w:sz w:val="28"/>
        </w:rPr>
        <w:t xml:space="preserve">тоящего Порядка;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порядок отзыва</w:t>
      </w:r>
      <w:r>
        <w:rPr>
          <w:rFonts w:ascii="Times New Roman" w:hAnsi="Times New Roman"/>
          <w:sz w:val="28"/>
        </w:rPr>
        <w:t xml:space="preserve"> заявок участниками отбора, порядок их возврата, определяющий в том числе основания для возврата заявок участниками отбора,</w:t>
      </w:r>
      <w:r>
        <w:rPr>
          <w:rFonts w:ascii="Times New Roman" w:hAnsi="Times New Roman"/>
          <w:sz w:val="28"/>
        </w:rPr>
        <w:t xml:space="preserve"> порядок внесения изменений в заявки;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</w:t>
      </w:r>
      <w:r>
        <w:rPr>
          <w:rFonts w:ascii="Times New Roman" w:hAnsi="Times New Roman"/>
          <w:sz w:val="28"/>
        </w:rPr>
        <w:t xml:space="preserve"> порядок рассмотрения заявок на предмет их соответствия установленным в объявлении</w:t>
      </w:r>
      <w:r>
        <w:rPr>
          <w:rFonts w:ascii="Times New Roman" w:hAnsi="Times New Roman"/>
          <w:sz w:val="28"/>
        </w:rPr>
        <w:t xml:space="preserve"> требованиям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предусмотренным частью </w:t>
      </w:r>
      <w:r>
        <w:rPr>
          <w:rFonts w:ascii="Times New Roman" w:hAnsi="Times New Roman"/>
          <w:sz w:val="28"/>
        </w:rPr>
        <w:t xml:space="preserve">19</w:t>
      </w:r>
      <w:r>
        <w:rPr>
          <w:rFonts w:ascii="Times New Roman" w:hAnsi="Times New Roman"/>
          <w:sz w:val="28"/>
        </w:rPr>
        <w:t xml:space="preserve">,</w:t>
      </w:r>
      <w:r>
        <w:rPr>
          <w:rFonts w:ascii="Times New Roman" w:hAnsi="Times New Roman"/>
          <w:sz w:val="28"/>
        </w:rPr>
        <w:t xml:space="preserve"> сроки рассмотрения заявок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порядок возврата заявок на доработку участникам отбора, определяющий в том числе основания для возврата заявок, срок направления скорректированной заявки;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срок, в течение которого победитель (победители) отбора должен подписать соглашение о предоставлени</w:t>
      </w:r>
      <w:r>
        <w:rPr>
          <w:rFonts w:ascii="Times New Roman" w:hAnsi="Times New Roman"/>
          <w:sz w:val="28"/>
        </w:rPr>
        <w:t xml:space="preserve">и субсидии;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13) условие признания победителя (победителей) отбора уклонившимся от заключения соглашения о предоставлении субсидии;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 иную информацию, определенную правовым актом.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13. Участник отбора ил</w:t>
      </w:r>
      <w:r>
        <w:rPr>
          <w:rFonts w:ascii="Times New Roman" w:hAnsi="Times New Roman"/>
          <w:sz w:val="28"/>
        </w:rPr>
        <w:t xml:space="preserve">и его</w:t>
      </w:r>
      <w:r>
        <w:rPr>
          <w:rFonts w:ascii="Times New Roman" w:hAnsi="Times New Roman"/>
          <w:sz w:val="28"/>
        </w:rPr>
        <w:t xml:space="preserve"> уполномоченный представитель вправе направить Министерству обращение (в свободной форме) о разъяснении положений объявления о проведении отбора (далее </w:t>
      </w:r>
      <w:r>
        <w:rPr>
          <w:rFonts w:ascii="Times New Roman" w:hAnsi="Times New Roman"/>
          <w:color w:val="000000"/>
          <w:spacing w:val="0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обращение) с даты размещения объявления о проведении отбора и не позднее, чем за 5 рабочих дней до дня окончания подачи (приема) заявок, указанного в объявлении об отборе, в электронной форме на адрес электронной почты Министерства.</w:t>
      </w:r>
      <w:r>
        <w:rPr>
          <w:rFonts w:ascii="Times New Roman" w:hAnsi="Times New Roman"/>
          <w:b w:val="0"/>
          <w:sz w:val="28"/>
        </w:rPr>
      </w:r>
    </w:p>
    <w:p>
      <w:pPr>
        <w:ind w:left="0" w:firstLine="709"/>
        <w:jc w:val="both"/>
        <w:spacing w:before="0"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Запросы, поступившие позднее чем за 3 рабочих дней до даты окончания срока приема заявок, не подлежат рассмотрению Министерством, о чем Министерство уведомляет лицо, направившее запрос.</w:t>
      </w:r>
      <w:r>
        <w:rPr>
          <w:rFonts w:ascii="Times New Roman" w:hAnsi="Times New Roman"/>
          <w:b w:val="0"/>
          <w:sz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Министерство в ответ на запрос </w:t>
      </w:r>
      <w:r>
        <w:rPr>
          <w:rFonts w:ascii="Times New Roman" w:hAnsi="Times New Roman"/>
          <w:b w:val="0"/>
          <w:sz w:val="28"/>
        </w:rPr>
        <w:t xml:space="preserve">направля</w:t>
      </w:r>
      <w:r>
        <w:rPr>
          <w:rFonts w:ascii="Times New Roman" w:hAnsi="Times New Roman"/>
          <w:b w:val="0"/>
          <w:sz w:val="28"/>
        </w:rPr>
        <w:t xml:space="preserve">ет разъяснение положений объявления о проведении отбора получателей субсидии в срок, установленный указанным объявлением, но не позднее одного рабочего дня до дня завершения подачи заявок, путем направления на адрес электронной почты, указанный в запросе. </w:t>
      </w:r>
      <w:r>
        <w:rPr>
          <w:rFonts w:ascii="Times New Roman" w:hAnsi="Times New Roman"/>
          <w:b w:val="0"/>
          <w:sz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Представленное Министерством разъяснение положений объявления о проведении отбора получателей субсидии не должно изменять суть информации, содержащейся в указанном объявлении.</w:t>
      </w:r>
      <w:r>
        <w:rPr>
          <w:rFonts w:ascii="Times New Roman" w:hAnsi="Times New Roman"/>
          <w:b w:val="0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Дата окончания приема заявок участников отбора не может быть ранее: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10-го календарного дня, следующего за днем размещения объявления о проведении отбора, в случае если отсутствует информация о количестве получателей субсидии, соответствующих категории отбора;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5-го календарного дня, следующего за днем размещения объяв</w:t>
      </w:r>
      <w:r>
        <w:rPr>
          <w:rFonts w:ascii="Times New Roman" w:hAnsi="Times New Roman"/>
          <w:sz w:val="28"/>
        </w:rPr>
        <w:t xml:space="preserve">ления о проведении отбора, в случае если имеется информация о количестве получателей субсидии, соответствующих категории отбора.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before="0"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15. Внесение изменений в объявление осуществляется не позднее наступления даты окончания приема заявок участников отбора с соблюдением следующих условий:</w:t>
      </w:r>
      <w:r>
        <w:rPr>
          <w:rFonts w:ascii="Times New Roman" w:hAnsi="Times New Roman"/>
          <w:b w:val="0"/>
          <w:sz w:val="28"/>
        </w:rPr>
      </w:r>
    </w:p>
    <w:p>
      <w:pPr>
        <w:ind w:left="0" w:firstLine="709"/>
        <w:jc w:val="both"/>
        <w:spacing w:before="0"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  <w:r>
        <w:rPr>
          <w:rFonts w:ascii="Times New Roman" w:hAnsi="Times New Roman"/>
          <w:b w:val="0"/>
          <w:sz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 внесении изменений в объявление изменение способа отбора получателей субсидий не допускается;</w:t>
      </w:r>
      <w:r>
        <w:rPr>
          <w:rFonts w:ascii="Times New Roman" w:hAnsi="Times New Roman"/>
          <w:b w:val="0"/>
          <w:sz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случае внесения изменений в объявление после наступления даты начала приема заявок в объявление включается положение, предусматривающее право участников отбора получателей субсидий внести изменения в заявки;</w:t>
      </w:r>
      <w:r>
        <w:rPr>
          <w:rFonts w:ascii="Times New Roman" w:hAnsi="Times New Roman"/>
          <w:b w:val="0"/>
          <w:sz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участники отбора,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«Электронный бюджет».</w:t>
      </w:r>
      <w:r>
        <w:rPr>
          <w:rFonts w:ascii="Times New Roman" w:hAnsi="Times New Roman"/>
          <w:b w:val="0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Участник отбора должен соответствовать следующим требованиям на первое число месяца подачи заявки на предоставление субсиди</w:t>
      </w:r>
      <w:r>
        <w:rPr>
          <w:rFonts w:ascii="Times New Roman" w:hAnsi="Times New Roman"/>
          <w:sz w:val="28"/>
        </w:rPr>
        <w:t xml:space="preserve">и: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участник отбора получателей субсидий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r>
        <w:rPr>
          <w:rFonts w:ascii="Times New Roman" w:hAnsi="Times New Roman"/>
          <w:sz w:val="28"/>
        </w:rPr>
        <w:t xml:space="preserve">перечень</w:t>
      </w:r>
      <w:r>
        <w:rPr>
          <w:rFonts w:ascii="Times New Roman" w:hAnsi="Times New Roman"/>
          <w:sz w:val="28"/>
        </w:rPr>
        <w:t xml:space="preserve"> государ</w:t>
      </w:r>
      <w:r>
        <w:rPr>
          <w:rFonts w:ascii="Times New Roman" w:hAnsi="Times New Roman"/>
          <w:sz w:val="28"/>
        </w:rPr>
        <w:t xml:space="preserve">ств и 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hAnsi="Times New Roman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</w:t>
      </w:r>
      <w:r>
        <w:rPr>
          <w:rFonts w:ascii="Times New Roman" w:hAnsi="Times New Roman"/>
          <w:sz w:val="28"/>
        </w:rPr>
        <w:t xml:space="preserve">иц) участия офшорных компаний в совокупности превышает 25 процентов (если иное не установлено законодательством Российской Федерации). При расчете доли участия офшорных компаний в уставном (складочном) капитале российских юридических лиц не учитываются пря</w:t>
      </w:r>
      <w:r>
        <w:rPr>
          <w:rFonts w:ascii="Times New Roman" w:hAnsi="Times New Roman"/>
          <w:sz w:val="28"/>
        </w:rPr>
        <w:t xml:space="preserve">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</w:t>
      </w:r>
      <w:r>
        <w:rPr>
          <w:rFonts w:ascii="Times New Roman" w:hAnsi="Times New Roman"/>
          <w:sz w:val="28"/>
        </w:rPr>
        <w:t xml:space="preserve">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участник отбора получателей субсидий не должен находиться в перечне организаций и физических лиц, в отношении которых им</w:t>
      </w:r>
      <w:r>
        <w:rPr>
          <w:rFonts w:ascii="Times New Roman" w:hAnsi="Times New Roman"/>
          <w:sz w:val="28"/>
        </w:rPr>
        <w:t xml:space="preserve">еются сведения об их причастности к экстремистской деятельности или терроризму;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</w:t>
      </w:r>
      <w:r>
        <w:rPr>
          <w:rFonts w:ascii="Times New Roman" w:hAnsi="Times New Roman"/>
          <w:sz w:val="28"/>
        </w:rPr>
        <w:t xml:space="preserve">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получатель субсидии (участник отбора) не п</w:t>
      </w:r>
      <w:r>
        <w:rPr>
          <w:rFonts w:ascii="Times New Roman" w:hAnsi="Times New Roman"/>
          <w:sz w:val="28"/>
        </w:rPr>
        <w:t xml:space="preserve">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получатель субсидии (участник отбора) не является иностранным агентом в соответствии с Федеральным законом от 1</w:t>
      </w:r>
      <w:r>
        <w:rPr>
          <w:rFonts w:ascii="Times New Roman" w:hAnsi="Times New Roman"/>
          <w:sz w:val="28"/>
        </w:rPr>
        <w:t xml:space="preserve">4.07.2022 № 255-ФЗ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 xml:space="preserve">«О контроле за деятельностью лиц, находящихся под иностранным влиянием»;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</w:t>
      </w:r>
      <w:r>
        <w:rPr>
          <w:rFonts w:ascii="Times New Roman" w:hAnsi="Times New Roman"/>
          <w:sz w:val="28"/>
        </w:rPr>
        <w:t xml:space="preserve">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у получателя субсидии (участника отбора) отсутствуют просроченная задолженность по возврату в краевой бюджет иных субсидий, бю</w:t>
      </w:r>
      <w:r>
        <w:rPr>
          <w:rFonts w:ascii="Times New Roman" w:hAnsi="Times New Roman"/>
          <w:sz w:val="28"/>
        </w:rPr>
        <w:t xml:space="preserve">джетных инвестиций, а также иная просроченная (неурегулированная) задолженность по денежным обязательствам перед Камчатским краем;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получатель субсидии (участник отбора), являющийся юридическим лицом, не находится в процессе реорганизации (за исключением</w:t>
      </w:r>
      <w:r>
        <w:rPr>
          <w:rFonts w:ascii="Times New Roman" w:hAnsi="Times New Roman"/>
          <w:sz w:val="28"/>
        </w:rPr>
        <w:t xml:space="preserve"> реорганизации в форме присоединения к юридическому лицу, являющемуся получателем </w:t>
      </w:r>
      <w:r>
        <w:rPr>
          <w:rFonts w:ascii="Times New Roman" w:hAnsi="Times New Roman"/>
          <w:sz w:val="28"/>
        </w:rPr>
        <w:t xml:space="preserve">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</w:t>
      </w:r>
      <w:r>
        <w:rPr>
          <w:rFonts w:ascii="Times New Roman" w:hAnsi="Times New Roman"/>
          <w:sz w:val="28"/>
        </w:rPr>
        <w:t xml:space="preserve">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в реестре дискв</w:t>
      </w:r>
      <w:r>
        <w:rPr>
          <w:rFonts w:ascii="Times New Roman" w:hAnsi="Times New Roman"/>
          <w:sz w:val="28"/>
        </w:rPr>
        <w:t xml:space="preserve">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</w:t>
      </w:r>
      <w:r>
        <w:rPr>
          <w:rFonts w:ascii="Times New Roman" w:hAnsi="Times New Roman"/>
          <w:sz w:val="28"/>
        </w:rPr>
        <w:t xml:space="preserve">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</w:t>
      </w:r>
      <w:r>
        <w:rPr>
          <w:rFonts w:ascii="Times New Roman" w:hAnsi="Times New Roman"/>
          <w:sz w:val="28"/>
        </w:rPr>
        <w:t xml:space="preserve"> Критериями отбора</w:t>
      </w:r>
      <w:r>
        <w:rPr>
          <w:rFonts w:ascii="Times New Roman" w:hAnsi="Times New Roman"/>
          <w:sz w:val="28"/>
        </w:rPr>
        <w:t xml:space="preserve"> являютс</w:t>
      </w:r>
      <w:r>
        <w:rPr>
          <w:rFonts w:ascii="Times New Roman" w:hAnsi="Times New Roman"/>
          <w:sz w:val="28"/>
        </w:rPr>
        <w:t xml:space="preserve">я: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включение участника отбора в Единый государственный реестр юридических лиц либо в Единый государственный реестр индивидуальных предпринимателей;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осуществление участником отбора деятельности на территории Камчатского края;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отсутствие у участника отбора задолженности по заработной плате перед работниками.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Министерство в целях подтверждения соответствия получателя субсидии (участника отбора) требованиям, установленны</w:t>
      </w:r>
      <w:r>
        <w:rPr>
          <w:rFonts w:ascii="Times New Roman" w:hAnsi="Times New Roman"/>
          <w:sz w:val="28"/>
        </w:rPr>
        <w:t xml:space="preserve">м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части </w:t>
      </w:r>
      <w:r>
        <w:rPr>
          <w:rFonts w:ascii="Times New Roman" w:hAnsi="Times New Roman"/>
          <w:sz w:val="28"/>
        </w:rPr>
        <w:t xml:space="preserve">16 </w:t>
      </w:r>
      <w:r>
        <w:rPr>
          <w:rFonts w:ascii="Times New Roman" w:hAnsi="Times New Roman"/>
          <w:sz w:val="28"/>
        </w:rPr>
        <w:t xml:space="preserve">настоящего Порядка, не вправе требовать от получателя субсидии (участника отбора) представления</w:t>
      </w:r>
      <w:r>
        <w:rPr>
          <w:rFonts w:ascii="Times New Roman" w:hAnsi="Times New Roman"/>
          <w:sz w:val="28"/>
        </w:rPr>
        <w:t xml:space="preserve">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</w:t>
      </w:r>
      <w:r>
        <w:rPr>
          <w:rFonts w:ascii="Times New Roman" w:hAnsi="Times New Roman"/>
          <w:sz w:val="28"/>
        </w:rPr>
        <w:t xml:space="preserve">тник отбора) готов представить указанные документы и информацию Министерству по собственной инициативе путем проставления в электронном виде получателем субсидии (участником отбора) отметок о соответствии указанным требованиям посредством заполнения соотве</w:t>
      </w:r>
      <w:r>
        <w:rPr>
          <w:rFonts w:ascii="Times New Roman" w:hAnsi="Times New Roman"/>
          <w:sz w:val="28"/>
        </w:rPr>
        <w:t xml:space="preserve">тствующих экранных форм веб-интерфейса системы «Электронный бюджет».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Заявка формируется участником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системе «Эл</w:t>
      </w:r>
      <w:r>
        <w:rPr>
          <w:rFonts w:ascii="Times New Roman" w:hAnsi="Times New Roman"/>
          <w:sz w:val="28"/>
        </w:rPr>
        <w:t xml:space="preserve">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Электронные копии документов и материалы, включаемые в </w:t>
      </w:r>
      <w:r>
        <w:rPr>
          <w:rFonts w:ascii="Times New Roman" w:hAnsi="Times New Roman"/>
          <w:sz w:val="28"/>
        </w:rPr>
        <w:t xml:space="preserve">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</w:t>
      </w:r>
      <w:r>
        <w:rPr>
          <w:rFonts w:ascii="Times New Roman" w:hAnsi="Times New Roman"/>
          <w:sz w:val="28"/>
        </w:rPr>
        <w:t xml:space="preserve">е позволяющими осуществить ознакомление с их содержимым без специальных программных или технологических средств. 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Фото- и видеоматериалы, включаемые в заявку, должны содержать четкое и контрастное изображение высокого качества.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подписывается уси</w:t>
      </w:r>
      <w:r>
        <w:rPr>
          <w:rFonts w:ascii="Times New Roman" w:hAnsi="Times New Roman"/>
          <w:sz w:val="28"/>
        </w:rPr>
        <w:t xml:space="preserve">ленной квалифицированной электронной подписью руководителя участника отбора получателей субсидий или уполномоченного им лица (для юридических лиц и индивидуальных предпринимателей).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Ответственность за полноту и достоверность информации и документов, со</w:t>
      </w:r>
      <w:r>
        <w:rPr>
          <w:rFonts w:ascii="Times New Roman" w:hAnsi="Times New Roman"/>
          <w:sz w:val="28"/>
        </w:rPr>
        <w:t xml:space="preserve">держащихся в заявке, а также за своевременность их представления несет участник отбора получателей субсидий в соответствии с законодательством Российской Федерации.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sz w:val="28"/>
        </w:rPr>
        <w:t xml:space="preserve">21. </w:t>
      </w:r>
      <w:r>
        <w:rPr>
          <w:rFonts w:ascii="Times New Roman" w:hAnsi="Times New Roman"/>
          <w:b w:val="0"/>
          <w:sz w:val="28"/>
        </w:rPr>
        <w:t xml:space="preserve">В случае если дата окончания приема заявок совпадает с выходным днем, нерабочим праздничным днем, то день окончания приема заявок переносится на ближайший рабочий день, следующий после выходного дня, нерабочего праздничного дня.</w:t>
      </w:r>
      <w:r>
        <w:rPr>
          <w:rFonts w:ascii="Times New Roman" w:hAnsi="Times New Roman"/>
          <w:b w:val="0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Заявка содержит следующие сведения и документы: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наименование участника отбора (полно</w:t>
      </w:r>
      <w:r>
        <w:rPr>
          <w:rFonts w:ascii="Times New Roman" w:hAnsi="Times New Roman"/>
          <w:sz w:val="28"/>
        </w:rPr>
        <w:t xml:space="preserve">е и сокращенное), фамилию, имя, отчество (при наличии) руководителя организации – участника отбора, фамилию, имя, отчество (при наличии) индивидуального предпринимателя – участника отбора, адрес места нахождения и (или) адрес фактического осуществления дея</w:t>
      </w:r>
      <w:r>
        <w:rPr>
          <w:rFonts w:ascii="Times New Roman" w:hAnsi="Times New Roman"/>
          <w:sz w:val="28"/>
        </w:rPr>
        <w:t xml:space="preserve">тельности;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</w:rPr>
        <w:t xml:space="preserve">2) соответствие категории, предусмотренной в части 2 настоящего Порядка, требованиям, предусмотренным частью 16 настоящего Порядка, критериям</w:t>
      </w:r>
      <w:r>
        <w:rPr>
          <w:rFonts w:ascii="Times New Roman" w:hAnsi="Times New Roman"/>
          <w:sz w:val="28"/>
        </w:rPr>
        <w:t xml:space="preserve">, предусмотренным частью 17 настоящего Порядка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  <w:shd w:val="clear" w:color="auto" w:fill="92ff99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сведения о месте нахождения рабочего места, которое участник отбора планирует оборудовать (оснастить) для труд</w:t>
      </w:r>
      <w:r>
        <w:rPr>
          <w:rFonts w:ascii="Times New Roman" w:hAnsi="Times New Roman"/>
          <w:sz w:val="28"/>
        </w:rPr>
        <w:t xml:space="preserve">оустройства незанятого инвалида за счет средств субсидии, должности (профессии, специальности), режиме рабочего времени, условиях труда, в том числе условиях, определяющих в необходимых случаях характер работы (подвижной, разъездной, в пути, другой характе</w:t>
      </w:r>
      <w:r>
        <w:rPr>
          <w:rFonts w:ascii="Times New Roman" w:hAnsi="Times New Roman"/>
          <w:sz w:val="28"/>
        </w:rPr>
        <w:t xml:space="preserve">р работы) на этом рабочем месте;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согласие на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</w:t>
      </w:r>
      <w:r>
        <w:rPr>
          <w:rFonts w:ascii="Times New Roman" w:hAnsi="Times New Roman"/>
          <w:sz w:val="28"/>
        </w:rPr>
        <w:t xml:space="preserve">предоставления субсидии, подаваемое посредством заполнения соответствующих экранных форм веб-интерфейса системы «Электронный бюджет», а также согласие на обработку персональных данных (для физического лица).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К заявке участник отбора или его уполномочен</w:t>
      </w:r>
      <w:r>
        <w:rPr>
          <w:rFonts w:ascii="Times New Roman" w:hAnsi="Times New Roman"/>
          <w:sz w:val="28"/>
        </w:rPr>
        <w:t xml:space="preserve">ный представитель прилагает следующие документы: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выписку из Единого государственного реестра юридических лиц (для участника отбора – юридического лица), Единого государственного реестра индивидуальных предпринимателей (для участника отбора – индивидуаль</w:t>
      </w:r>
      <w:r>
        <w:rPr>
          <w:rFonts w:ascii="Times New Roman" w:hAnsi="Times New Roman"/>
          <w:sz w:val="28"/>
        </w:rPr>
        <w:t xml:space="preserve">ного предпринимателя), выданную территориальным органом Федеральной налоговой службы по состоянию на 1-е число месяца подачи заявки (представляется по собственной инициативе);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документ (справку), подтверждающий отсутствие задолженности по заработной пла</w:t>
      </w:r>
      <w:r>
        <w:rPr>
          <w:rFonts w:ascii="Times New Roman" w:hAnsi="Times New Roman"/>
          <w:sz w:val="28"/>
        </w:rPr>
        <w:t xml:space="preserve">те на 1-е число месяца подачи заявки (составленный участником отбора в свободной форме);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письменное обязательство участника отбора по трудоустройству незанятого инвалида на оборудованное (оснащенное) рабочее место на не менее чем 12 месяцев (с учетом пр</w:t>
      </w:r>
      <w:r>
        <w:rPr>
          <w:rFonts w:ascii="Times New Roman" w:hAnsi="Times New Roman"/>
          <w:sz w:val="28"/>
        </w:rPr>
        <w:t xml:space="preserve">инятия на свободное оборудованное (оснащенное) рабочее место другого незанятого инвалида) и сохранению рабочего места, </w:t>
      </w:r>
      <w:r>
        <w:rPr>
          <w:rFonts w:ascii="Times New Roman" w:hAnsi="Times New Roman"/>
          <w:sz w:val="28"/>
        </w:rPr>
        <w:t xml:space="preserve">оборудованного (оснащенного) для незанятого инвалида, в течение не менее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12 месяцев с момента трудоустройства незанятого инвалида, соста</w:t>
      </w:r>
      <w:r>
        <w:rPr>
          <w:rFonts w:ascii="Times New Roman" w:hAnsi="Times New Roman"/>
          <w:sz w:val="28"/>
        </w:rPr>
        <w:t xml:space="preserve">вленное участником отбора в свободной форме;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документы, предусмотренные час</w:t>
      </w:r>
      <w:r>
        <w:rPr>
          <w:rFonts w:ascii="Times New Roman" w:hAnsi="Times New Roman"/>
          <w:sz w:val="28"/>
        </w:rPr>
        <w:t xml:space="preserve">т</w:t>
      </w:r>
      <w:r>
        <w:rPr>
          <w:rFonts w:ascii="Times New Roman" w:hAnsi="Times New Roman"/>
          <w:sz w:val="28"/>
        </w:rPr>
        <w:t xml:space="preserve">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50</w:t>
      </w:r>
      <w:r>
        <w:rPr>
          <w:rFonts w:ascii="Times New Roman" w:hAnsi="Times New Roman"/>
          <w:color w:val="000000"/>
          <w:spacing w:val="0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52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 xml:space="preserve">асто</w:t>
      </w:r>
      <w:r>
        <w:rPr>
          <w:rFonts w:ascii="Times New Roman" w:hAnsi="Times New Roman"/>
          <w:sz w:val="28"/>
        </w:rPr>
        <w:t xml:space="preserve">ящего Порядка;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документ, подтверждающий полномочия представителя участника отбора (в случае обращения уполномоченного представителя);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заявление о предоставлении</w:t>
      </w:r>
      <w:r>
        <w:rPr>
          <w:rFonts w:ascii="Times New Roman" w:hAnsi="Times New Roman"/>
          <w:sz w:val="28"/>
        </w:rPr>
        <w:t xml:space="preserve"> субсидии по форме, утвержденной приказом Министерства;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копию трудового договора между инвалидом и участником отбора;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копию локального акта (приказа, распоряжения) участника отбора о закреплении наставника за трудоустроенным инвалидом с указанием раз</w:t>
      </w:r>
      <w:r>
        <w:rPr>
          <w:rFonts w:ascii="Times New Roman" w:hAnsi="Times New Roman"/>
          <w:sz w:val="28"/>
        </w:rPr>
        <w:t xml:space="preserve">мера доплаты за наставничество, заверенную в установленном порядке (в случае назначения наставника), а также дополнительное соглашение к трудовому договору, предусматривающее условие о закреплении наставника к трудоустроенному инвалиду;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расчет затрат н</w:t>
      </w:r>
      <w:r>
        <w:rPr>
          <w:rFonts w:ascii="Times New Roman" w:hAnsi="Times New Roman"/>
          <w:sz w:val="28"/>
        </w:rPr>
        <w:t xml:space="preserve">а оплату труда (с учетом страховых взносов в государственные внебюджетные фонды) инвалидов, трудоустроенных на оборудованные (оснащенные) рабочие места (включая надомные) – в случае если участник отбора претендует на возмещение затрат, предусмотренных</w:t>
      </w:r>
      <w:r>
        <w:rPr>
          <w:rFonts w:ascii="Times New Roman" w:hAnsi="Times New Roman"/>
          <w:sz w:val="28"/>
          <w:shd w:val="clear" w:color="auto" w:fill="92ff99"/>
        </w:rPr>
        <w:t xml:space="preserve"> </w:t>
      </w:r>
      <w:r>
        <w:rPr>
          <w:rFonts w:ascii="Times New Roman" w:hAnsi="Times New Roman"/>
          <w:sz w:val="28"/>
        </w:rPr>
        <w:t xml:space="preserve">пунк</w:t>
      </w:r>
      <w:r>
        <w:rPr>
          <w:rFonts w:ascii="Times New Roman" w:hAnsi="Times New Roman"/>
          <w:sz w:val="28"/>
        </w:rPr>
        <w:t xml:space="preserve">том 2 части 1 настоящего Порядка;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</w:rPr>
        <w:t xml:space="preserve">11) расчет затрат на оплату труда (с учетом страховых взносов в государственные внебюджетные фонды) наставников – в случае, если назначен наставник и участник отбора претендует на возмещение затрат, предусмотренных пунктом</w:t>
      </w:r>
      <w:r>
        <w:rPr>
          <w:rFonts w:ascii="Times New Roman" w:hAnsi="Times New Roman"/>
          <w:sz w:val="28"/>
        </w:rPr>
        <w:t xml:space="preserve"> 3 части 1 настоящего Порядка.</w:t>
      </w:r>
      <w:r>
        <w:rPr>
          <w:rFonts w:ascii="Times New Roman" w:hAnsi="Times New Roman"/>
          <w:sz w:val="28"/>
          <w:shd w:val="clear" w:color="auto" w:fill="92ff99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Участник отбора, подавший заявку, вправе отозвать заявку в срок не позднее 2 рабочих дней до окончания срока приема заявок путем отзыва заявки в системе «Электронный бюджет».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 Внесение изменений в заявку осуществляется</w:t>
      </w:r>
      <w:r>
        <w:rPr>
          <w:rFonts w:ascii="Times New Roman" w:hAnsi="Times New Roman"/>
          <w:sz w:val="28"/>
        </w:rPr>
        <w:t xml:space="preserve"> участником отбора в пределах срока, установленного для подачи заявок, но не позднее 2 рабочих дней до окончания срока приема заявок, путем отзыва заявки и последующего формирования новой заявки в соответствии с </w:t>
      </w:r>
      <w:r>
        <w:rPr>
          <w:rFonts w:ascii="Times New Roman" w:hAnsi="Times New Roman"/>
          <w:sz w:val="28"/>
        </w:rPr>
        <w:t xml:space="preserve">частью </w:t>
      </w:r>
      <w:r>
        <w:rPr>
          <w:rFonts w:ascii="Times New Roman" w:hAnsi="Times New Roman"/>
          <w:sz w:val="28"/>
        </w:rPr>
        <w:t xml:space="preserve">19 настоящего Порядка.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Решение Ми</w:t>
      </w:r>
      <w:r>
        <w:rPr>
          <w:rFonts w:ascii="Times New Roman" w:hAnsi="Times New Roman"/>
          <w:sz w:val="28"/>
        </w:rPr>
        <w:t xml:space="preserve">нистерства о возврате заявок участникам отбора</w:t>
      </w:r>
      <w:r>
        <w:rPr>
          <w:rFonts w:ascii="Times New Roman" w:hAnsi="Times New Roman"/>
          <w:sz w:val="28"/>
        </w:rPr>
        <w:t xml:space="preserve">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получателей субсидий с </w:t>
      </w:r>
      <w:r>
        <w:rPr>
          <w:rFonts w:ascii="Times New Roman" w:hAnsi="Times New Roman"/>
          <w:sz w:val="28"/>
        </w:rPr>
        <w:t xml:space="preserve">использованием системы «Электронный бюджет» в течение 1 рабочего дня со дня их принятия с указанием оснований для возврата заявки, а также положений заявки, нуждающихся в доработке.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представления доработанной участником отбора заявки в системе «Электр</w:t>
      </w:r>
      <w:r>
        <w:rPr>
          <w:rFonts w:ascii="Times New Roman" w:hAnsi="Times New Roman"/>
          <w:sz w:val="28"/>
        </w:rPr>
        <w:t xml:space="preserve">онный бюджет» не должен превышать 3 рабочих дня со дня возврата ему заявки для доработки.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 Датой и временем </w:t>
      </w:r>
      <w:r>
        <w:rPr>
          <w:rFonts w:ascii="Times New Roman" w:hAnsi="Times New Roman"/>
          <w:sz w:val="28"/>
        </w:rPr>
        <w:t xml:space="preserve">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«Электронный бюджет».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 Министерство в течение 10 рабочих дней со дня регистрации заявки в сист</w:t>
      </w:r>
      <w:r>
        <w:rPr>
          <w:rFonts w:ascii="Times New Roman" w:hAnsi="Times New Roman"/>
          <w:sz w:val="28"/>
        </w:rPr>
        <w:t xml:space="preserve">еме «Электронный бюджет» рассматривает заявку и документы, прилагаемые к заявке, проверяет на полноту и достоверность содержащихся в ней сведений, проверяет участника отбора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соответствие категории,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предусмотренной частью 2 настоящего Порядка, </w:t>
      </w:r>
      <w:r>
        <w:rPr>
          <w:rFonts w:ascii="Times New Roman" w:hAnsi="Times New Roman"/>
          <w:sz w:val="28"/>
        </w:rPr>
        <w:t xml:space="preserve">требованиям, </w:t>
      </w:r>
      <w:r>
        <w:rPr>
          <w:rFonts w:ascii="Times New Roman" w:hAnsi="Times New Roman"/>
          <w:sz w:val="28"/>
        </w:rPr>
        <w:t xml:space="preserve">предусмотренным частью 16 настоящего Порядка,</w:t>
      </w:r>
      <w:r>
        <w:rPr>
          <w:rFonts w:ascii="Times New Roman" w:hAnsi="Times New Roman"/>
          <w:sz w:val="28"/>
        </w:rPr>
        <w:t xml:space="preserve"> и критериям отбора, </w:t>
      </w:r>
      <w:r>
        <w:rPr>
          <w:rFonts w:ascii="Times New Roman" w:hAnsi="Times New Roman"/>
          <w:sz w:val="28"/>
        </w:rPr>
        <w:t xml:space="preserve">предусмотренным частью 17 настоящего Порядка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В случае если у Министерства отсутствует техн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ическая возможность осуществления автоматической проверки в системе «Электронный бюджет» участника отбора установленным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пунктах 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,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2 части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16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настоящего Порядка требованиям, соответствующие сведения запрашиваются Министерством посредством межведомственного запроса и (или) путем использования общедоступной информации, размещенной на офиц</w:t>
      </w:r>
      <w:r>
        <w:rPr>
          <w:rFonts w:ascii="Times New Roman" w:hAnsi="Times New Roman"/>
          <w:b w:val="0"/>
          <w:sz w:val="28"/>
        </w:rPr>
        <w:t xml:space="preserve">иа</w:t>
      </w:r>
      <w:r>
        <w:rPr>
          <w:rFonts w:ascii="Times New Roman" w:hAnsi="Times New Roman"/>
          <w:b w:val="0"/>
          <w:sz w:val="28"/>
        </w:rPr>
        <w:t xml:space="preserve">льных ресурсах исполнительных органов, других организаций,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r>
        <w:rPr>
          <w:rFonts w:ascii="Times New Roman" w:hAnsi="Times New Roman"/>
          <w:b w:val="0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29. Заявка признается надлежащей, если она соответствует требованиям, указанным в объявлении и при отсутствии оснований для отклонения заявки.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о соответствии заявки требованиям, указанным в объявлении, принимается Министерст</w:t>
      </w:r>
      <w:r>
        <w:rPr>
          <w:rFonts w:ascii="Times New Roman" w:hAnsi="Times New Roman"/>
          <w:sz w:val="28"/>
        </w:rPr>
        <w:t xml:space="preserve">вом на дату получения результатов проверки, представленных участником отбора информации и документов, поданны</w:t>
      </w:r>
      <w:r>
        <w:rPr>
          <w:rFonts w:ascii="Times New Roman" w:hAnsi="Times New Roman"/>
          <w:sz w:val="28"/>
        </w:rPr>
        <w:t xml:space="preserve">х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составе заявки.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30. Заявка отклоняется в случае наличия следующих оснований для отклонения заявки: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несоответствие участника отбора </w:t>
      </w:r>
      <w:r>
        <w:rPr>
          <w:rFonts w:ascii="Times New Roman" w:hAnsi="Times New Roman"/>
          <w:sz w:val="28"/>
        </w:rPr>
        <w:t xml:space="preserve">категории получателя субсидии, предусмотренной частью 2 настоящего Порядка, </w:t>
      </w:r>
      <w:r>
        <w:rPr>
          <w:rFonts w:ascii="Times New Roman" w:hAnsi="Times New Roman"/>
          <w:sz w:val="28"/>
        </w:rPr>
        <w:t xml:space="preserve">требованиям</w:t>
      </w:r>
      <w:r>
        <w:rPr>
          <w:rFonts w:ascii="Times New Roman" w:hAnsi="Times New Roman"/>
          <w:sz w:val="28"/>
        </w:rPr>
        <w:t xml:space="preserve">, предусмотренным частью 16</w:t>
      </w:r>
      <w:r>
        <w:rPr>
          <w:rFonts w:ascii="Times New Roman" w:hAnsi="Times New Roman"/>
          <w:sz w:val="28"/>
        </w:rPr>
        <w:t xml:space="preserve"> настоящего Порядка, </w:t>
      </w:r>
      <w:r>
        <w:rPr>
          <w:rFonts w:ascii="Times New Roman" w:hAnsi="Times New Roman"/>
          <w:sz w:val="28"/>
        </w:rPr>
        <w:t xml:space="preserve">критериям отбора</w:t>
      </w:r>
      <w:r>
        <w:rPr>
          <w:rFonts w:ascii="Times New Roman" w:hAnsi="Times New Roman"/>
          <w:sz w:val="28"/>
        </w:rPr>
        <w:t xml:space="preserve">, предусмотренным частью 17 настоящего Порядка;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непредставление (представление не в полном объеме) документов, указанных в </w:t>
      </w:r>
      <w:r>
        <w:rPr>
          <w:rFonts w:ascii="Times New Roman" w:hAnsi="Times New Roman"/>
          <w:sz w:val="28"/>
        </w:rPr>
        <w:t xml:space="preserve">части </w:t>
      </w:r>
      <w:r>
        <w:rPr>
          <w:rFonts w:ascii="Times New Roman" w:hAnsi="Times New Roman"/>
          <w:sz w:val="28"/>
        </w:rPr>
        <w:t xml:space="preserve">23 настоящего Поря</w:t>
      </w:r>
      <w:r>
        <w:rPr>
          <w:rFonts w:ascii="Times New Roman" w:hAnsi="Times New Roman"/>
          <w:sz w:val="28"/>
        </w:rPr>
        <w:t xml:space="preserve">дка;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несоответствие представленных участником отбора документов требованиям, установленным час</w:t>
      </w:r>
      <w:r>
        <w:rPr>
          <w:rFonts w:ascii="Times New Roman" w:hAnsi="Times New Roman"/>
          <w:sz w:val="28"/>
        </w:rPr>
        <w:t xml:space="preserve">тью 23 настоящего Порядка;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несоответствие представленных документов и (или) заявки требованиям, установленны</w:t>
      </w:r>
      <w:r>
        <w:rPr>
          <w:rFonts w:ascii="Times New Roman" w:hAnsi="Times New Roman"/>
          <w:sz w:val="28"/>
        </w:rPr>
        <w:t xml:space="preserve">м </w:t>
      </w:r>
      <w:r>
        <w:rPr>
          <w:rFonts w:ascii="Times New Roman" w:hAnsi="Times New Roman"/>
          <w:sz w:val="28"/>
        </w:rPr>
        <w:t xml:space="preserve">частями</w:t>
      </w:r>
      <w:r>
        <w:rPr>
          <w:rFonts w:ascii="Times New Roman" w:hAnsi="Times New Roman"/>
          <w:sz w:val="28"/>
        </w:rPr>
        <w:t xml:space="preserve"> 22, </w:t>
      </w:r>
      <w:r>
        <w:rPr>
          <w:rFonts w:ascii="Times New Roman" w:hAnsi="Times New Roman"/>
          <w:sz w:val="28"/>
        </w:rPr>
        <w:t xml:space="preserve">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</w:t>
      </w:r>
      <w:r>
        <w:rPr>
          <w:rFonts w:ascii="Times New Roman" w:hAnsi="Times New Roman"/>
          <w:sz w:val="28"/>
        </w:rPr>
        <w:t xml:space="preserve">с</w:t>
      </w:r>
      <w:r>
        <w:rPr>
          <w:rFonts w:ascii="Times New Roman" w:hAnsi="Times New Roman"/>
          <w:sz w:val="28"/>
        </w:rPr>
        <w:t xml:space="preserve">тоящего Порядка;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недостоверность информации, содержащейся в документах, представленных в составе заявки;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подача участни</w:t>
      </w:r>
      <w:r>
        <w:rPr>
          <w:rFonts w:ascii="Times New Roman" w:hAnsi="Times New Roman"/>
          <w:sz w:val="28"/>
        </w:rPr>
        <w:t xml:space="preserve">ком отбора заявки после даты и (или) времени, опр</w:t>
      </w:r>
      <w:r>
        <w:rPr>
          <w:rFonts w:ascii="Times New Roman" w:hAnsi="Times New Roman"/>
          <w:sz w:val="28"/>
        </w:rPr>
        <w:t xml:space="preserve">еделенных для подачи заявок;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7)</w:t>
      </w:r>
      <w:r>
        <w:rPr>
          <w:rFonts w:ascii="Times New Roman" w:hAnsi="Times New Roman"/>
          <w:b w:val="0"/>
          <w:sz w:val="28"/>
        </w:rPr>
        <w:t xml:space="preserve"> отсутствие на учете в Центре занятости населения незанятого инвалида, который может быть трудоустроен участником отбора на рабочее место, оборудуемое (оснащаемое) за счет средств субсидии.</w:t>
      </w:r>
      <w:r>
        <w:rPr>
          <w:rFonts w:ascii="Times New Roman" w:hAnsi="Times New Roman"/>
          <w:b w:val="0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31. При необходимости получения информации и документов от участника отбора для разъяснений по представленным им документам и информации в целях полного, всестороннего и объективного рассмотрения или р</w:t>
      </w:r>
      <w:r>
        <w:rPr>
          <w:rFonts w:ascii="Times New Roman" w:hAnsi="Times New Roman"/>
          <w:sz w:val="28"/>
        </w:rPr>
        <w:t xml:space="preserve">ассмотрения и оценки заявки, Министерством осуществляется запрос у участника отбора </w:t>
      </w:r>
      <w:r>
        <w:rPr>
          <w:rFonts w:ascii="Times New Roman" w:hAnsi="Times New Roman"/>
          <w:sz w:val="28"/>
        </w:rPr>
        <w:t xml:space="preserve">разъяснений в отношении документов и информации с использованием системы «Электронный бюджет», который должен составлять не менее 2 рабочих дней со дня, следующего за днем </w:t>
      </w:r>
      <w:r>
        <w:rPr>
          <w:rFonts w:ascii="Times New Roman" w:hAnsi="Times New Roman"/>
          <w:sz w:val="28"/>
        </w:rPr>
        <w:t xml:space="preserve">размещения соответствующего запроса.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32. По резул</w:t>
      </w:r>
      <w:r>
        <w:rPr>
          <w:rFonts w:ascii="Times New Roman" w:hAnsi="Times New Roman"/>
          <w:sz w:val="28"/>
        </w:rPr>
        <w:t xml:space="preserve">ьтатам рассмотрения заявок не позднее 1 рабочего дня со дня окончания срока рассмотрения заявок подготавливается протокол рассмотрения заявок, включающий информацию о</w:t>
      </w:r>
      <w:r>
        <w:rPr>
          <w:rFonts w:ascii="Times New Roman" w:hAnsi="Times New Roman"/>
          <w:sz w:val="28"/>
        </w:rPr>
        <w:t xml:space="preserve">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33. Протокол рассмотрения заявок формируется на едином порта</w:t>
      </w:r>
      <w:r>
        <w:rPr>
          <w:rFonts w:ascii="Times New Roman" w:hAnsi="Times New Roman"/>
          <w:sz w:val="28"/>
        </w:rPr>
        <w:t xml:space="preserve">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</w:t>
      </w:r>
      <w:r>
        <w:rPr>
          <w:rFonts w:ascii="Times New Roman" w:hAnsi="Times New Roman"/>
          <w:sz w:val="28"/>
        </w:rPr>
        <w:t xml:space="preserve">нее 1 рабочего дня, следующего за днем его подписания.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34. В случае если участник отбора в ответ на запрос, у</w:t>
      </w:r>
      <w:r>
        <w:rPr>
          <w:rFonts w:ascii="Times New Roman" w:hAnsi="Times New Roman"/>
          <w:sz w:val="28"/>
        </w:rPr>
        <w:t xml:space="preserve">казанный в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 xml:space="preserve">части </w:t>
      </w:r>
      <w:r>
        <w:rPr>
          <w:rFonts w:ascii="Times New Roman" w:hAnsi="Times New Roman"/>
          <w:sz w:val="28"/>
        </w:rPr>
        <w:t xml:space="preserve">31 </w:t>
      </w:r>
      <w:r>
        <w:rPr>
          <w:rFonts w:ascii="Times New Roman" w:hAnsi="Times New Roman"/>
          <w:sz w:val="28"/>
        </w:rPr>
        <w:t xml:space="preserve">настоящего Порядка, не представил запрашиваемые документы и информацию </w:t>
      </w:r>
      <w:r>
        <w:rPr>
          <w:rFonts w:ascii="Times New Roman" w:hAnsi="Times New Roman"/>
          <w:sz w:val="28"/>
        </w:rPr>
        <w:t xml:space="preserve">в системе «Электронный бюджет» </w:t>
      </w:r>
      <w:r>
        <w:rPr>
          <w:rFonts w:ascii="Times New Roman" w:hAnsi="Times New Roman"/>
          <w:sz w:val="28"/>
        </w:rPr>
        <w:t xml:space="preserve">в течение 2 рабочих дней, </w:t>
      </w:r>
      <w:r>
        <w:rPr>
          <w:rFonts w:ascii="Times New Roman" w:hAnsi="Times New Roman"/>
          <w:sz w:val="28"/>
        </w:rPr>
        <w:t xml:space="preserve">информация об это</w:t>
      </w:r>
      <w:r>
        <w:rPr>
          <w:rFonts w:ascii="Times New Roman" w:hAnsi="Times New Roman"/>
          <w:sz w:val="28"/>
        </w:rPr>
        <w:t xml:space="preserve">м включается в протокол подведения итогов отбора, предусмотренный </w:t>
      </w:r>
      <w:r>
        <w:rPr>
          <w:rFonts w:ascii="Times New Roman" w:hAnsi="Times New Roman"/>
          <w:sz w:val="28"/>
        </w:rPr>
        <w:t xml:space="preserve">ч</w:t>
      </w:r>
      <w:r>
        <w:rPr>
          <w:rFonts w:ascii="Times New Roman" w:hAnsi="Times New Roman"/>
          <w:sz w:val="28"/>
        </w:rPr>
        <w:t xml:space="preserve">астью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38 </w:t>
      </w:r>
      <w:r>
        <w:rPr>
          <w:rFonts w:ascii="Times New Roman" w:hAnsi="Times New Roman"/>
          <w:sz w:val="28"/>
        </w:rPr>
        <w:t xml:space="preserve">настоящего Пор</w:t>
      </w:r>
      <w:r>
        <w:rPr>
          <w:rFonts w:ascii="Times New Roman" w:hAnsi="Times New Roman"/>
          <w:sz w:val="28"/>
        </w:rPr>
        <w:t xml:space="preserve">ядка.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35. В случае если за время проведения отбора подана единственная заявка на участие в отборе или не подано ни одной такой заявки, отбор признается несостоявшимся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36. В случае, если отбор признан несостоявшимся на основании отсутствия заявок, Министерство вправе объявить процедуру отбора повторно.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37. В случае, если отбор признан несостоявшимся в связи с подачей единственной заявки и участник отбора, подавший таку</w:t>
      </w:r>
      <w:r>
        <w:rPr>
          <w:rFonts w:ascii="Times New Roman" w:hAnsi="Times New Roman"/>
          <w:sz w:val="28"/>
        </w:rPr>
        <w:t xml:space="preserve">ю заявку, соответствует требованиям, установленным часть</w:t>
      </w:r>
      <w:r>
        <w:rPr>
          <w:rFonts w:ascii="Times New Roman" w:hAnsi="Times New Roman"/>
          <w:sz w:val="28"/>
        </w:rPr>
        <w:t xml:space="preserve">ю 16 насто</w:t>
      </w:r>
      <w:r>
        <w:rPr>
          <w:rFonts w:ascii="Times New Roman" w:hAnsi="Times New Roman"/>
          <w:sz w:val="28"/>
        </w:rPr>
        <w:t xml:space="preserve">ящего Порядка, то он признается победителем отбора.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38 Протокол подведения итогов отбора получателей субсидий формируется на едином портале автоматически на основании результатов определени</w:t>
      </w:r>
      <w:r>
        <w:rPr>
          <w:rFonts w:ascii="Times New Roman" w:hAnsi="Times New Roman"/>
          <w:sz w:val="28"/>
        </w:rPr>
        <w:t xml:space="preserve">я победителей отбора получателей субсидий и подписывается усиленной квалифицированной электронной подписью р</w:t>
      </w:r>
      <w:r>
        <w:rPr>
          <w:rFonts w:ascii="Times New Roman" w:hAnsi="Times New Roman"/>
          <w:sz w:val="28"/>
        </w:rPr>
        <w:t xml:space="preserve">уководителя Министерства (уполномоченного им лица) в системе «Электронный бюджет», а также размещается на едином портале не позднее 1 рабочего дня, </w:t>
      </w:r>
      <w:r>
        <w:rPr>
          <w:rFonts w:ascii="Times New Roman" w:hAnsi="Times New Roman"/>
          <w:sz w:val="28"/>
        </w:rPr>
        <w:t xml:space="preserve">следующего за днем его подписания.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39.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</w:t>
      </w:r>
      <w:r>
        <w:rPr>
          <w:rFonts w:ascii="Times New Roman" w:hAnsi="Times New Roman"/>
          <w:sz w:val="28"/>
        </w:rPr>
        <w:t xml:space="preserve">итогов отбора путем формирования новых версий указанных протоколов с указанием причин внесения изменений.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 xml:space="preserve">40.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Победителем (победителями) отбора признается участник отбора (участники отбора), чья заявка (чьи заявки) соответствует (соответствуют) требованиям, предъявляемым к форме и содержанию заявки, установленным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частью 22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настоящего Порядка, категории, установленной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2, требованиям к участникам отбора, установленным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частями 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6, критериям отбора, установленным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частью 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7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настоящего Порядка.</w:t>
      </w:r>
      <w:r>
        <w:rPr>
          <w:rFonts w:ascii="Times New Roman" w:hAnsi="Times New Roman"/>
          <w:color w:val="000000"/>
          <w:sz w:val="28"/>
          <w:u w:val="non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 xml:space="preserve">41. Министерство в срок не позднее четырнадцати календарных </w:t>
      </w:r>
      <w:r>
        <w:rPr>
          <w:rFonts w:ascii="Times New Roman" w:hAnsi="Times New Roman"/>
          <w:color w:val="000000"/>
          <w:sz w:val="28"/>
          <w:u w:val="none"/>
        </w:rPr>
        <w:t xml:space="preserve">дней со дня завершения отбора размещает на едином портале и на официальном сайте Министерства информацию о результатах отбора, включающую: </w:t>
      </w:r>
      <w:r>
        <w:rPr>
          <w:rFonts w:ascii="Times New Roman" w:hAnsi="Times New Roman"/>
          <w:color w:val="000000"/>
          <w:sz w:val="28"/>
          <w:u w:val="non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 xml:space="preserve">1) дату, время и место проведения рассмотрения заявок;</w:t>
      </w:r>
      <w:r>
        <w:rPr>
          <w:rFonts w:ascii="Times New Roman" w:hAnsi="Times New Roman"/>
          <w:color w:val="000000"/>
          <w:sz w:val="28"/>
          <w:u w:val="non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 xml:space="preserve">2) информацию об участниках отбора, заявки которых были рассм</w:t>
      </w:r>
      <w:r>
        <w:rPr>
          <w:rFonts w:ascii="Times New Roman" w:hAnsi="Times New Roman"/>
          <w:color w:val="000000"/>
          <w:sz w:val="28"/>
          <w:u w:val="none"/>
        </w:rPr>
        <w:t xml:space="preserve">отрены;</w:t>
      </w:r>
      <w:r>
        <w:rPr>
          <w:rFonts w:ascii="Times New Roman" w:hAnsi="Times New Roman"/>
          <w:color w:val="000000"/>
          <w:sz w:val="28"/>
          <w:u w:val="non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 xml:space="preserve">3)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  <w:r>
        <w:rPr>
          <w:rFonts w:ascii="Times New Roman" w:hAnsi="Times New Roman"/>
          <w:color w:val="000000"/>
          <w:sz w:val="28"/>
          <w:u w:val="non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 xml:space="preserve">4) информацию о победителе (победителях) отбора и о ра</w:t>
      </w:r>
      <w:r>
        <w:rPr>
          <w:rFonts w:ascii="Times New Roman" w:hAnsi="Times New Roman"/>
          <w:color w:val="000000"/>
          <w:sz w:val="28"/>
          <w:u w:val="none"/>
        </w:rPr>
        <w:t xml:space="preserve">змерах предоставляемых ему субсидий.</w:t>
      </w:r>
      <w:r>
        <w:rPr>
          <w:rFonts w:ascii="Times New Roman" w:hAnsi="Times New Roman"/>
          <w:color w:val="000000"/>
          <w:sz w:val="28"/>
          <w:u w:val="none"/>
        </w:rPr>
      </w:r>
    </w:p>
    <w:p>
      <w:pPr>
        <w:ind w:left="0" w:firstLine="540"/>
        <w:jc w:val="both"/>
        <w:spacing w:after="0" w:line="240" w:lineRule="auto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</w:r>
      <w:r>
        <w:rPr>
          <w:rFonts w:ascii="Times New Roman" w:hAnsi="Times New Roman"/>
          <w:color w:val="000000"/>
          <w:sz w:val="28"/>
          <w:u w:val="none"/>
        </w:rPr>
      </w:r>
    </w:p>
    <w:p>
      <w:pPr>
        <w:ind w:left="0" w:firstLine="709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Условия и порядок предоставления субсидий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42. Решение о предоставлении субсидий участникам отбора, прошедшим отбор, оформляется приказом Министерства.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43. Субсидия предоставляется на основании соглашения, заключаемого между Министерством</w:t>
      </w:r>
      <w:r>
        <w:rPr>
          <w:rFonts w:ascii="Times New Roman" w:hAnsi="Times New Roman"/>
          <w:sz w:val="28"/>
        </w:rPr>
        <w:t xml:space="preserve"> и получателем субсидии в системе «Электронный бюджет» в соответствии с типовой формой, установленной Министерством финансов Камчатского края.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Получатель субсидии, которому направлен для подписания проект Соглашения, в течение 2 рабочих дней после дня полу</w:t>
      </w:r>
      <w:r>
        <w:rPr>
          <w:rFonts w:ascii="Times New Roman" w:hAnsi="Times New Roman"/>
          <w:sz w:val="28"/>
        </w:rPr>
        <w:t xml:space="preserve">чения проекта Соглашения подписывает его в системе «Электронный бюджет». В случае если победитель отбора не подписал соглашение </w:t>
      </w:r>
      <w:r>
        <w:rPr>
          <w:rFonts w:ascii="Times New Roman" w:hAnsi="Times New Roman"/>
          <w:b w:val="0"/>
          <w:sz w:val="28"/>
        </w:rPr>
        <w:t xml:space="preserve">и не направил возражения по проекту соглашения в сроки, установленные </w:t>
      </w:r>
      <w:r>
        <w:rPr>
          <w:rFonts w:ascii="Times New Roman" w:hAnsi="Times New Roman"/>
          <w:sz w:val="28"/>
        </w:rPr>
        <w:t xml:space="preserve">настоящей частью, получатель субсидии признается уклонившимся от заключения Соглашения.</w:t>
      </w:r>
      <w:r>
        <w:rPr>
          <w:rFonts w:ascii="Times New Roman" w:hAnsi="Times New Roman"/>
          <w:b w:val="0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44. Министерс</w:t>
      </w:r>
      <w:r>
        <w:rPr>
          <w:rFonts w:ascii="Times New Roman" w:hAnsi="Times New Roman"/>
          <w:sz w:val="28"/>
        </w:rPr>
        <w:t xml:space="preserve">тво в течение 5 рабочих дней со дня получения подписанного получателем субсидии Соглашения подписывает </w:t>
      </w:r>
      <w:r>
        <w:rPr>
          <w:rFonts w:ascii="Times New Roman" w:hAnsi="Times New Roman"/>
          <w:sz w:val="28"/>
        </w:rPr>
        <w:t xml:space="preserve">его</w:t>
      </w:r>
      <w:r>
        <w:rPr>
          <w:rFonts w:ascii="Times New Roman" w:hAnsi="Times New Roman"/>
          <w:sz w:val="28"/>
        </w:rPr>
        <w:t xml:space="preserve"> со своей стороны.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Заключение соглашения и перечисление субсидии на расчетный или корреспондентский счет получателя, открытый в учреждениях Центрально</w:t>
      </w:r>
      <w:r>
        <w:rPr>
          <w:rFonts w:ascii="Times New Roman" w:hAnsi="Times New Roman"/>
          <w:sz w:val="28"/>
        </w:rPr>
        <w:t xml:space="preserve">го банка Российской Федерации или кредитных организациях, указанный в соглашении о предоставлении субсидии, осуществляются Министерством в срок не позднее десятого рабочего дня, следующего за днем принятия решения о предоставлении субсидий.</w:t>
      </w:r>
      <w:bookmarkStart w:id="3" w:name="_GoBack"/>
      <w:r/>
      <w:bookmarkEnd w:id="3"/>
      <w:r/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45. Обязательны</w:t>
      </w:r>
      <w:r>
        <w:rPr>
          <w:rFonts w:ascii="Times New Roman" w:hAnsi="Times New Roman"/>
          <w:sz w:val="28"/>
        </w:rPr>
        <w:t xml:space="preserve">ми условиями предоставления субсидии, включаемыми в соглашение, являются: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согласие получателя субсидии, лиц, получающих средства на основании договоров, заключенных с получателем субсидии (за исключением государственных (муниципальных) унитарных предпри</w:t>
      </w:r>
      <w:r>
        <w:rPr>
          <w:rFonts w:ascii="Times New Roman" w:hAnsi="Times New Roman"/>
          <w:sz w:val="28"/>
        </w:rPr>
        <w:t xml:space="preserve">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</w:t>
      </w:r>
      <w:r>
        <w:rPr>
          <w:rFonts w:ascii="Times New Roman" w:hAnsi="Times New Roman"/>
          <w:sz w:val="28"/>
        </w:rPr>
        <w:t xml:space="preserve">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</w:t>
      </w:r>
      <w:r>
        <w:rPr>
          <w:rFonts w:ascii="Times New Roman" w:hAnsi="Times New Roman"/>
          <w:sz w:val="28"/>
        </w:rPr>
        <w:t xml:space="preserve">юдения получателем субсидии порядка и условий предоставления субсидии в соответствии со статьями </w:t>
      </w:r>
      <w:r>
        <w:rPr>
          <w:rFonts w:ascii="Times New Roman" w:hAnsi="Times New Roman"/>
          <w:sz w:val="28"/>
        </w:rPr>
        <w:t xml:space="preserve">268.1</w:t>
      </w:r>
      <w:r>
        <w:rPr>
          <w:rFonts w:ascii="Times New Roman" w:hAnsi="Times New Roman"/>
          <w:sz w:val="28"/>
        </w:rPr>
        <w:t xml:space="preserve"> и 269.2</w:t>
      </w:r>
      <w:r>
        <w:rPr>
          <w:rFonts w:ascii="Times New Roman" w:hAnsi="Times New Roman"/>
          <w:sz w:val="28"/>
        </w:rPr>
        <w:t xml:space="preserve"> Бюджетного кодекса Российской Федерации;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запрет приобретения получателем субсидии, а также иными юридическими лицами, получающими средства на основании договоров (соглашений), заключенных с получателем субсидии, за счет полученных средств иностранной валюты, за исключением операций, осуществля</w:t>
      </w:r>
      <w:r>
        <w:rPr>
          <w:rFonts w:ascii="Times New Roman" w:hAnsi="Times New Roman"/>
          <w:sz w:val="28"/>
        </w:rPr>
        <w:t xml:space="preserve">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46. В соглашение включается условие о согласовании новых условий соглашения или о расторжении соглашения при </w:t>
      </w:r>
      <w:r>
        <w:rPr>
          <w:rFonts w:ascii="Times New Roman" w:hAnsi="Times New Roman"/>
          <w:sz w:val="28"/>
        </w:rPr>
        <w:t xml:space="preserve">недостижении</w:t>
      </w:r>
      <w:r>
        <w:rPr>
          <w:rFonts w:ascii="Times New Roman" w:hAnsi="Times New Roman"/>
          <w:sz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</w:t>
      </w:r>
      <w:r>
        <w:rPr>
          <w:rFonts w:ascii="Times New Roman" w:hAnsi="Times New Roman"/>
          <w:sz w:val="28"/>
        </w:rPr>
        <w:t xml:space="preserve">сти предоставления субсидии в размере, определенном в соглашении, а также о согласии получателя на осуществление Министерством проверок соблюдения Получателем условий и порядка предоставления субсидии, в том числе в части достижения результата предоставлен</w:t>
      </w:r>
      <w:r>
        <w:rPr>
          <w:rFonts w:ascii="Times New Roman" w:hAnsi="Times New Roman"/>
          <w:sz w:val="28"/>
        </w:rPr>
        <w:t xml:space="preserve">ия субсидии, а органом государственного финансового контроля – проверок соблюдения Получателем условий и порядка предоставления субсидий в соответствии со статьями 268.1 и 269.2 Бюджетного кодекса Российской Федерации.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Внесение изменений в соглашение осуще</w:t>
      </w:r>
      <w:r>
        <w:rPr>
          <w:rFonts w:ascii="Times New Roman" w:hAnsi="Times New Roman"/>
          <w:sz w:val="28"/>
        </w:rPr>
        <w:t xml:space="preserve">ствляется на условиях и в порядке, предусмотренных соглашением, путем заключения дополнительного </w:t>
      </w:r>
      <w:r>
        <w:rPr>
          <w:rFonts w:ascii="Times New Roman" w:hAnsi="Times New Roman"/>
          <w:sz w:val="28"/>
        </w:rPr>
        <w:t xml:space="preserve">соглашения, в том числе дополнительного соглашения о расторжении соглашения, в соответствии с типовой формой, установленной Министерством финансов Камчатского </w:t>
      </w:r>
      <w:r>
        <w:rPr>
          <w:rFonts w:ascii="Times New Roman" w:hAnsi="Times New Roman"/>
          <w:sz w:val="28"/>
        </w:rPr>
        <w:t xml:space="preserve">края.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47. П</w:t>
      </w:r>
      <w:r>
        <w:rPr>
          <w:rFonts w:ascii="Times New Roman" w:hAnsi="Times New Roman"/>
          <w:color w:val="000000"/>
          <w:sz w:val="28"/>
        </w:rPr>
        <w:t xml:space="preserve">ри реорганизации получателя субсидии, являющегося юридическим </w:t>
      </w:r>
      <w:r>
        <w:rPr>
          <w:rFonts w:ascii="Times New Roman" w:hAnsi="Times New Roman"/>
          <w:color w:val="000000"/>
          <w:sz w:val="28"/>
        </w:rPr>
        <w:t xml:space="preserve"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rFonts w:ascii="Times New Roman" w:hAnsi="Times New Roman"/>
          <w:color w:val="000000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</w:t>
      </w:r>
      <w:r>
        <w:rPr>
          <w:rFonts w:ascii="Times New Roman" w:hAnsi="Times New Roman"/>
          <w:color w:val="000000"/>
          <w:sz w:val="28"/>
        </w:rPr>
        <w:t xml:space="preserve"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</w:t>
      </w:r>
      <w:r>
        <w:rPr>
          <w:rFonts w:ascii="Times New Roman" w:hAnsi="Times New Roman"/>
          <w:color w:val="000000"/>
          <w:sz w:val="28"/>
        </w:rPr>
        <w:t xml:space="preserve">индивидуальным предпринимателем, </w:t>
      </w:r>
      <w:r>
        <w:rPr>
          <w:rFonts w:ascii="Times New Roman" w:hAnsi="Times New Roman"/>
          <w:color w:val="000000"/>
          <w:sz w:val="28"/>
        </w:rPr>
        <w:t xml:space="preserve">соглашение расторгается с формированием уведомления о расторжении соглашения в одностор</w:t>
      </w:r>
      <w:r>
        <w:rPr>
          <w:rFonts w:ascii="Times New Roman" w:hAnsi="Times New Roman"/>
          <w:color w:val="000000"/>
          <w:sz w:val="28"/>
        </w:rPr>
        <w:t xml:space="preserve">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>
        <w:rPr>
          <w:rFonts w:ascii="Times New Roman" w:hAnsi="Times New Roman"/>
          <w:color w:val="000000"/>
          <w:sz w:val="28"/>
        </w:rPr>
        <w:t xml:space="preserve">Камчатского края</w:t>
      </w:r>
      <w:r>
        <w:rPr>
          <w:rFonts w:ascii="Times New Roman" w:hAnsi="Times New Roman"/>
          <w:color w:val="000000"/>
          <w:sz w:val="28"/>
        </w:rPr>
        <w:t xml:space="preserve">.</w:t>
      </w:r>
      <w:r>
        <w:rPr>
          <w:rFonts w:ascii="Times New Roman" w:hAnsi="Times New Roman"/>
          <w:color w:val="000000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</w:t>
      </w:r>
      <w:r>
        <w:rPr>
          <w:rFonts w:ascii="Times New Roman" w:hAnsi="Times New Roman"/>
          <w:color w:val="000000"/>
          <w:sz w:val="28"/>
        </w:rPr>
        <w:t xml:space="preserve">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</w:t>
      </w:r>
      <w:r>
        <w:rPr>
          <w:rFonts w:ascii="Times New Roman" w:hAnsi="Times New Roman"/>
          <w:color w:val="000000"/>
          <w:sz w:val="28"/>
        </w:rPr>
        <w:t xml:space="preserve">ского) хозяйства, </w:t>
      </w:r>
      <w:r>
        <w:rPr>
          <w:rFonts w:ascii="Times New Roman" w:hAnsi="Times New Roman"/>
          <w:color w:val="000000"/>
          <w:sz w:val="28"/>
        </w:rPr>
        <w:t xml:space="preserve">передающего свои права другому гражданину в соответствии со </w:t>
      </w:r>
      <w:r>
        <w:rPr>
          <w:rFonts w:ascii="Times New Roman" w:hAnsi="Times New Roman"/>
          <w:color w:val="000000"/>
          <w:sz w:val="28"/>
        </w:rPr>
        <w:t xml:space="preserve">статьей 18 Федерального закона </w:t>
      </w:r>
      <w:r>
        <w:rPr>
          <w:rFonts w:ascii="Times New Roman" w:hAnsi="Times New Roman"/>
          <w:b w:val="0"/>
          <w:sz w:val="28"/>
        </w:rPr>
        <w:t xml:space="preserve">от 11.06.2003 № 74-ФЗ </w:t>
      </w:r>
      <w:r>
        <w:rPr>
          <w:rFonts w:ascii="Times New Roman" w:hAnsi="Times New Roman"/>
          <w:color w:val="000000"/>
          <w:sz w:val="28"/>
        </w:rPr>
        <w:t xml:space="preserve">«</w:t>
      </w:r>
      <w:r>
        <w:rPr>
          <w:rFonts w:ascii="Times New Roman" w:hAnsi="Times New Roman"/>
          <w:color w:val="000000"/>
          <w:sz w:val="28"/>
        </w:rPr>
        <w:t xml:space="preserve">О крес</w:t>
      </w:r>
      <w:r>
        <w:rPr>
          <w:rFonts w:ascii="Times New Roman" w:hAnsi="Times New Roman"/>
          <w:color w:val="000000"/>
          <w:sz w:val="28"/>
        </w:rPr>
        <w:t xml:space="preserve">тьянском (фермерском) хозяйстве»</w:t>
      </w:r>
      <w:r>
        <w:rPr>
          <w:rFonts w:ascii="Times New Roman" w:hAnsi="Times New Roman"/>
          <w:color w:val="000000"/>
          <w:sz w:val="28"/>
        </w:rPr>
        <w:t xml:space="preserve">, в соглашение вносятся изменения путем заключения дополнительного соглашения к соглашению в части перемены лица в </w:t>
      </w:r>
      <w:r>
        <w:rPr>
          <w:rFonts w:ascii="Times New Roman" w:hAnsi="Times New Roman"/>
          <w:color w:val="000000"/>
          <w:sz w:val="28"/>
        </w:rPr>
        <w:t xml:space="preserve">обязательстве с указанием стороны в соглашении иного лица, являющегося правопреемником.</w:t>
      </w:r>
      <w:r>
        <w:rPr>
          <w:rFonts w:ascii="Times New Roman" w:hAnsi="Times New Roman"/>
          <w:color w:val="000000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реорганизации получателя субсидии, являющегося кредитной организацией, в отношении которой иностранными государствами и меж</w:t>
      </w:r>
      <w:r>
        <w:rPr>
          <w:rFonts w:ascii="Times New Roman" w:hAnsi="Times New Roman"/>
          <w:color w:val="000000"/>
          <w:sz w:val="28"/>
        </w:rPr>
        <w:t xml:space="preserve">дународными организациями введены ограничительные меры, в форме выделения обязательства по соглашению исполняются получателем субсидии, в случае если по результатам такой реорганизации права и обязанности по соглашению сохраняются за получателем субсидии. </w:t>
      </w:r>
      <w:r>
        <w:rPr>
          <w:rFonts w:ascii="Times New Roman" w:hAnsi="Times New Roman"/>
          <w:color w:val="000000"/>
          <w:sz w:val="28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48. Размер субсидии, предоставляемой получателю, рассчитывается по формуле: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с</w:t>
      </w:r>
      <w:r>
        <w:rPr>
          <w:rFonts w:ascii="Times New Roman" w:hAnsi="Times New Roman"/>
          <w:sz w:val="28"/>
        </w:rPr>
        <w:t xml:space="preserve"> = (Р</w:t>
      </w:r>
      <w:r>
        <w:rPr>
          <w:rFonts w:ascii="Times New Roman" w:hAnsi="Times New Roman"/>
          <w:sz w:val="28"/>
          <w:vertAlign w:val="subscript"/>
        </w:rPr>
        <w:t xml:space="preserve">об1</w:t>
      </w:r>
      <w:r>
        <w:rPr>
          <w:rFonts w:ascii="Times New Roman" w:hAnsi="Times New Roman"/>
          <w:sz w:val="28"/>
        </w:rPr>
        <w:t xml:space="preserve"> + Р</w:t>
      </w:r>
      <w:r>
        <w:rPr>
          <w:rFonts w:ascii="Times New Roman" w:hAnsi="Times New Roman"/>
          <w:sz w:val="28"/>
          <w:vertAlign w:val="subscript"/>
        </w:rPr>
        <w:t xml:space="preserve">об2</w:t>
      </w:r>
      <w:r>
        <w:rPr>
          <w:rFonts w:ascii="Times New Roman" w:hAnsi="Times New Roman"/>
          <w:sz w:val="28"/>
        </w:rPr>
        <w:t xml:space="preserve"> +. </w:t>
      </w: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обn</w:t>
      </w:r>
      <w:r>
        <w:rPr>
          <w:rFonts w:ascii="Times New Roman" w:hAnsi="Times New Roman"/>
          <w:sz w:val="28"/>
        </w:rPr>
        <w:t xml:space="preserve">) + (</w:t>
      </w:r>
      <w:r>
        <w:rPr>
          <w:rFonts w:ascii="Times New Roman" w:hAnsi="Times New Roman"/>
          <w:sz w:val="28"/>
        </w:rPr>
        <w:t xml:space="preserve">Ч</w:t>
      </w:r>
      <w:r>
        <w:rPr>
          <w:rFonts w:ascii="Times New Roman" w:hAnsi="Times New Roman"/>
          <w:sz w:val="28"/>
          <w:vertAlign w:val="subscript"/>
        </w:rPr>
        <w:t xml:space="preserve">р</w:t>
      </w:r>
      <w:r>
        <w:rPr>
          <w:rFonts w:ascii="Times New Roman" w:hAnsi="Times New Roman"/>
          <w:sz w:val="28"/>
        </w:rPr>
        <w:t xml:space="preserve"> х </w:t>
      </w:r>
      <w:r>
        <w:rPr>
          <w:rFonts w:ascii="Times New Roman" w:hAnsi="Times New Roman"/>
          <w:sz w:val="28"/>
        </w:rPr>
        <w:t xml:space="preserve">З</w:t>
      </w:r>
      <w:r>
        <w:rPr>
          <w:rFonts w:ascii="Times New Roman" w:hAnsi="Times New Roman"/>
          <w:sz w:val="28"/>
          <w:vertAlign w:val="subscript"/>
        </w:rPr>
        <w:t xml:space="preserve">п</w:t>
      </w:r>
      <w:r>
        <w:rPr>
          <w:rFonts w:ascii="Times New Roman" w:hAnsi="Times New Roman"/>
          <w:sz w:val="28"/>
        </w:rPr>
        <w:t xml:space="preserve"> х </w:t>
      </w: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р</w:t>
      </w:r>
      <w:r>
        <w:rPr>
          <w:rFonts w:ascii="Times New Roman" w:hAnsi="Times New Roman"/>
          <w:sz w:val="28"/>
        </w:rPr>
        <w:t xml:space="preserve">) + (</w:t>
      </w: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  <w:vertAlign w:val="subscript"/>
        </w:rPr>
        <w:t xml:space="preserve">р</w:t>
      </w:r>
      <w:r>
        <w:rPr>
          <w:rFonts w:ascii="Times New Roman" w:hAnsi="Times New Roman"/>
          <w:sz w:val="28"/>
        </w:rPr>
        <w:t xml:space="preserve"> х </w:t>
      </w: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  <w:vertAlign w:val="subscript"/>
        </w:rPr>
        <w:t xml:space="preserve">п</w:t>
      </w:r>
      <w:r>
        <w:rPr>
          <w:rFonts w:ascii="Times New Roman" w:hAnsi="Times New Roman"/>
          <w:sz w:val="28"/>
        </w:rPr>
        <w:t xml:space="preserve"> х </w:t>
      </w: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п</w:t>
      </w:r>
      <w:r>
        <w:rPr>
          <w:rFonts w:ascii="Times New Roman" w:hAnsi="Times New Roman"/>
          <w:sz w:val="28"/>
        </w:rPr>
        <w:t xml:space="preserve">), где: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размер субсидии;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before="20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об1</w:t>
      </w:r>
      <w:r>
        <w:rPr>
          <w:rFonts w:ascii="Times New Roman" w:hAnsi="Times New Roman"/>
          <w:sz w:val="28"/>
        </w:rPr>
        <w:t xml:space="preserve">, Р</w:t>
      </w:r>
      <w:r>
        <w:rPr>
          <w:rFonts w:ascii="Times New Roman" w:hAnsi="Times New Roman"/>
          <w:sz w:val="28"/>
          <w:vertAlign w:val="subscript"/>
        </w:rPr>
        <w:t xml:space="preserve">об2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обn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фактически произведенные затраты на приобретение, монтаж и устан</w:t>
      </w:r>
      <w:r>
        <w:rPr>
          <w:rFonts w:ascii="Times New Roman" w:hAnsi="Times New Roman"/>
          <w:sz w:val="28"/>
        </w:rPr>
        <w:t xml:space="preserve">овку оборудования, необходимого для оборудования (оснащения) одного рабочего места (включая надомного), и фактически произведенные затраты, связанные с обеспечением доступа инвалидов I, II группы к рабочим местам и объектам производственной инфраструктуры,</w:t>
      </w:r>
      <w:r>
        <w:rPr>
          <w:rFonts w:ascii="Times New Roman" w:hAnsi="Times New Roman"/>
          <w:sz w:val="28"/>
        </w:rPr>
        <w:t xml:space="preserve"> в размере не более 200 000,00 рублей (за трудоустройство инвалида I группы), не более 150 000,00 рублей (за трудоустройство инвалида II группы), не более 100 000,00 рублей (за трудоустройство инвалида III группы);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before="20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</w:t>
      </w:r>
      <w:r>
        <w:rPr>
          <w:rFonts w:ascii="Times New Roman" w:hAnsi="Times New Roman"/>
          <w:sz w:val="28"/>
          <w:vertAlign w:val="subscript"/>
        </w:rPr>
        <w:t xml:space="preserve">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численность незанятых инвалидов, тру</w:t>
      </w:r>
      <w:r>
        <w:rPr>
          <w:rFonts w:ascii="Times New Roman" w:hAnsi="Times New Roman"/>
          <w:sz w:val="28"/>
        </w:rPr>
        <w:t xml:space="preserve">доустроенных у получателя субсидии на оборудованные (оснащенные) рабочие места (включая надомные);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before="20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</w:t>
      </w:r>
      <w:r>
        <w:rPr>
          <w:rFonts w:ascii="Times New Roman" w:hAnsi="Times New Roman"/>
          <w:sz w:val="28"/>
          <w:vertAlign w:val="subscript"/>
        </w:rPr>
        <w:t xml:space="preserve">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величина затрат на оплату труда одного инвалида в размере минимального размера оплаты труда, увеличенного на страховые взносы в государственные внебюдже</w:t>
      </w:r>
      <w:r>
        <w:rPr>
          <w:rFonts w:ascii="Times New Roman" w:hAnsi="Times New Roman"/>
          <w:sz w:val="28"/>
        </w:rPr>
        <w:t xml:space="preserve">тные фонды, и с учетом районного коэффициента за работу в местностях с особыми климатическими условиями;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before="20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период возмещения затрат на оплату труда инвалидов, работающих на оборудованных (оснащенных) рабочих местах (включая надомные), не превышающий 12 </w:t>
      </w:r>
      <w:r>
        <w:rPr>
          <w:rFonts w:ascii="Times New Roman" w:hAnsi="Times New Roman"/>
          <w:sz w:val="28"/>
        </w:rPr>
        <w:t xml:space="preserve">месяцев с даты трудоустройства инвалида;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before="20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  <w:vertAlign w:val="subscript"/>
        </w:rPr>
        <w:t xml:space="preserve">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численность наставников;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before="20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  <w:vertAlign w:val="subscript"/>
        </w:rPr>
        <w:t xml:space="preserve">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величина затрат на оплату</w:t>
      </w:r>
      <w:r>
        <w:rPr>
          <w:rFonts w:ascii="Times New Roman" w:hAnsi="Times New Roman"/>
          <w:sz w:val="28"/>
        </w:rPr>
        <w:t xml:space="preserve"> труда одного наставника в размере 1/2 минимального размера оплаты труда, увеличенного на страховые взносы в государственные внебюджетные фонды, и с учетом районного коэффициента за работу в местностях с особыми климатическими условиями;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before="20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период возмещ</w:t>
      </w:r>
      <w:r>
        <w:rPr>
          <w:rFonts w:ascii="Times New Roman" w:hAnsi="Times New Roman"/>
          <w:sz w:val="28"/>
        </w:rPr>
        <w:t xml:space="preserve">ения затрат на оплату труда наставника, не превышающий 6 месяцев с даты назначения наставника.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before="20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 субсидии, предусмотренный пунктом 1 части 1 на</w:t>
      </w:r>
      <w:r>
        <w:rPr>
          <w:rFonts w:ascii="Times New Roman" w:hAnsi="Times New Roman"/>
          <w:sz w:val="28"/>
        </w:rPr>
        <w:t xml:space="preserve">стоящего Порядка, предоставляемой получателям субсидий, рассчитывается по формуле:</w:t>
      </w:r>
      <w:r>
        <w:rPr>
          <w:rFonts w:ascii="Times New Roman" w:hAnsi="Times New Roman"/>
          <w:sz w:val="28"/>
        </w:rPr>
      </w:r>
    </w:p>
    <w:p>
      <w:pPr>
        <w:jc w:val="center"/>
        <w:spacing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с</w:t>
      </w:r>
      <w:r>
        <w:rPr>
          <w:rFonts w:ascii="Times New Roman" w:hAnsi="Times New Roman"/>
          <w:sz w:val="28"/>
        </w:rPr>
        <w:t xml:space="preserve"> = (Р</w:t>
      </w:r>
      <w:r>
        <w:rPr>
          <w:rFonts w:ascii="Times New Roman" w:hAnsi="Times New Roman"/>
          <w:sz w:val="28"/>
          <w:vertAlign w:val="subscript"/>
        </w:rPr>
        <w:t xml:space="preserve">об1</w:t>
      </w:r>
      <w:r>
        <w:rPr>
          <w:rFonts w:ascii="Times New Roman" w:hAnsi="Times New Roman"/>
          <w:sz w:val="28"/>
        </w:rPr>
        <w:t xml:space="preserve"> + Р</w:t>
      </w:r>
      <w:r>
        <w:rPr>
          <w:rFonts w:ascii="Times New Roman" w:hAnsi="Times New Roman"/>
          <w:sz w:val="28"/>
          <w:vertAlign w:val="subscript"/>
        </w:rPr>
        <w:t xml:space="preserve">об2</w:t>
      </w:r>
      <w:r>
        <w:rPr>
          <w:rFonts w:ascii="Times New Roman" w:hAnsi="Times New Roman"/>
          <w:sz w:val="28"/>
        </w:rPr>
        <w:t xml:space="preserve"> +. </w:t>
      </w: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об</w:t>
      </w:r>
      <w:r>
        <w:rPr>
          <w:rFonts w:ascii="Times New Roman" w:hAnsi="Times New Roman"/>
          <w:sz w:val="28"/>
          <w:vertAlign w:val="subscript"/>
        </w:rPr>
        <w:t xml:space="preserve">n</w:t>
      </w:r>
      <w:r>
        <w:rPr>
          <w:rFonts w:ascii="Times New Roman" w:hAnsi="Times New Roman"/>
          <w:sz w:val="28"/>
        </w:rPr>
        <w:t xml:space="preserve">), где: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размер субсидии;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before="20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об1</w:t>
      </w:r>
      <w:r>
        <w:rPr>
          <w:rFonts w:ascii="Times New Roman" w:hAnsi="Times New Roman"/>
          <w:sz w:val="28"/>
        </w:rPr>
        <w:t xml:space="preserve">, Р</w:t>
      </w:r>
      <w:r>
        <w:rPr>
          <w:rFonts w:ascii="Times New Roman" w:hAnsi="Times New Roman"/>
          <w:sz w:val="28"/>
          <w:vertAlign w:val="subscript"/>
        </w:rPr>
        <w:t xml:space="preserve">об2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обn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фактически произведенные затраты на приобретение, монтаж и установку оборудования, необходимого для оборудования (оснащения) одного </w:t>
      </w:r>
      <w:r>
        <w:rPr>
          <w:rFonts w:ascii="Times New Roman" w:hAnsi="Times New Roman"/>
          <w:sz w:val="28"/>
        </w:rPr>
        <w:t xml:space="preserve">рабочего места (включая надомного), и фактически произведенные затраты, </w:t>
      </w:r>
      <w:r>
        <w:rPr>
          <w:rFonts w:ascii="Times New Roman" w:hAnsi="Times New Roman"/>
          <w:sz w:val="28"/>
        </w:rPr>
        <w:t xml:space="preserve">связанные с обеспечением доступа инвалидов I, II группы к рабочим местам и объектам производственной инфраструктуры, в размере не более 200 000,00 рублей (за трудоустройство инвалида I группы), не более 150 000,00 рублей (за трудоустройство инвалида 11 гру</w:t>
      </w:r>
      <w:r>
        <w:rPr>
          <w:rFonts w:ascii="Times New Roman" w:hAnsi="Times New Roman"/>
          <w:sz w:val="28"/>
        </w:rPr>
        <w:t xml:space="preserve">ппы), не более 100 000,00 рублей (за трудоустройство инвалида III группы).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before="20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 субсидии, предусмотренный пунктами 2 и 3 части 1 настоящего Порядка, предоставляемой получателям субсидий, рассчитывается по </w:t>
      </w:r>
      <w:r>
        <w:rPr>
          <w:rFonts w:ascii="Times New Roman" w:hAnsi="Times New Roman"/>
          <w:sz w:val="28"/>
        </w:rPr>
        <w:t xml:space="preserve">формуле:</w:t>
      </w:r>
      <w:r>
        <w:rPr>
          <w:rFonts w:ascii="Times New Roman" w:hAnsi="Times New Roman"/>
          <w:sz w:val="28"/>
        </w:rPr>
      </w:r>
    </w:p>
    <w:p>
      <w:pPr>
        <w:jc w:val="center"/>
        <w:spacing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с</w:t>
      </w:r>
      <w:r>
        <w:rPr>
          <w:rFonts w:ascii="Times New Roman" w:hAnsi="Times New Roman"/>
          <w:sz w:val="28"/>
        </w:rPr>
        <w:t xml:space="preserve"> = (</w:t>
      </w:r>
      <w:r>
        <w:rPr>
          <w:rFonts w:ascii="Times New Roman" w:hAnsi="Times New Roman"/>
          <w:sz w:val="28"/>
        </w:rPr>
        <w:t xml:space="preserve">Ч</w:t>
      </w:r>
      <w:r>
        <w:rPr>
          <w:rFonts w:ascii="Times New Roman" w:hAnsi="Times New Roman"/>
          <w:sz w:val="28"/>
          <w:vertAlign w:val="subscript"/>
        </w:rPr>
        <w:t xml:space="preserve">р</w:t>
      </w:r>
      <w:r>
        <w:rPr>
          <w:rFonts w:ascii="Times New Roman" w:hAnsi="Times New Roman"/>
          <w:sz w:val="28"/>
        </w:rPr>
        <w:t xml:space="preserve"> х </w:t>
      </w:r>
      <w:r>
        <w:rPr>
          <w:rFonts w:ascii="Times New Roman" w:hAnsi="Times New Roman"/>
          <w:sz w:val="28"/>
        </w:rPr>
        <w:t xml:space="preserve">З</w:t>
      </w:r>
      <w:r>
        <w:rPr>
          <w:rFonts w:ascii="Times New Roman" w:hAnsi="Times New Roman"/>
          <w:sz w:val="28"/>
          <w:vertAlign w:val="subscript"/>
        </w:rPr>
        <w:t xml:space="preserve">п</w:t>
      </w:r>
      <w:r>
        <w:rPr>
          <w:rFonts w:ascii="Times New Roman" w:hAnsi="Times New Roman"/>
          <w:sz w:val="28"/>
        </w:rPr>
        <w:t xml:space="preserve"> х </w:t>
      </w: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р</w:t>
      </w:r>
      <w:r>
        <w:rPr>
          <w:rFonts w:ascii="Times New Roman" w:hAnsi="Times New Roman"/>
          <w:sz w:val="28"/>
        </w:rPr>
        <w:t xml:space="preserve">) + (</w:t>
      </w: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  <w:vertAlign w:val="subscript"/>
        </w:rPr>
        <w:t xml:space="preserve">р</w:t>
      </w:r>
      <w:r>
        <w:rPr>
          <w:rFonts w:ascii="Times New Roman" w:hAnsi="Times New Roman"/>
          <w:sz w:val="28"/>
        </w:rPr>
        <w:t xml:space="preserve"> х </w:t>
      </w: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  <w:vertAlign w:val="subscript"/>
        </w:rPr>
        <w:t xml:space="preserve">п</w:t>
      </w:r>
      <w:r>
        <w:rPr>
          <w:rFonts w:ascii="Times New Roman" w:hAnsi="Times New Roman"/>
          <w:sz w:val="28"/>
        </w:rPr>
        <w:t xml:space="preserve"> х </w:t>
      </w:r>
      <w:r>
        <w:rPr>
          <w:rFonts w:ascii="Times New Roman" w:hAnsi="Times New Roman"/>
          <w:sz w:val="28"/>
        </w:rPr>
        <w:t xml:space="preserve">Рп</w:t>
      </w:r>
      <w:r>
        <w:rPr>
          <w:rFonts w:ascii="Times New Roman" w:hAnsi="Times New Roman"/>
          <w:sz w:val="28"/>
        </w:rPr>
        <w:t xml:space="preserve">), гд</w:t>
      </w:r>
      <w:r>
        <w:rPr>
          <w:rFonts w:ascii="Times New Roman" w:hAnsi="Times New Roman"/>
          <w:sz w:val="28"/>
        </w:rPr>
        <w:t xml:space="preserve">е: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размер субсидии;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before="20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</w:t>
      </w:r>
      <w:r>
        <w:rPr>
          <w:rFonts w:ascii="Times New Roman" w:hAnsi="Times New Roman"/>
          <w:sz w:val="28"/>
          <w:vertAlign w:val="subscript"/>
        </w:rPr>
        <w:t xml:space="preserve">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численность незанятых инвалидов, трудоустроенных у получателя субсидии на оборудованные (оснащенные) рабочие места (включая надомные);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before="20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</w:t>
      </w:r>
      <w:r>
        <w:rPr>
          <w:rFonts w:ascii="Times New Roman" w:hAnsi="Times New Roman"/>
          <w:sz w:val="28"/>
          <w:vertAlign w:val="subscript"/>
        </w:rPr>
        <w:t xml:space="preserve">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величина затрат на оплату труда одного инвалида в размере минимального размера оплаты </w:t>
      </w:r>
      <w:r>
        <w:rPr>
          <w:rFonts w:ascii="Times New Roman" w:hAnsi="Times New Roman"/>
          <w:sz w:val="28"/>
        </w:rPr>
        <w:t xml:space="preserve">труда, увеличенного на страховые взносы в государственные внебюджетные фонды, и с учетом районного коэффициента за работу в местностях с особыми климатическими условиями;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before="20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период возмещения затрат на оплату труда инвалидов, работающих на оборудованных </w:t>
      </w:r>
      <w:r>
        <w:rPr>
          <w:rFonts w:ascii="Times New Roman" w:hAnsi="Times New Roman"/>
          <w:sz w:val="28"/>
        </w:rPr>
        <w:t xml:space="preserve">(оснащенных) рабочих местах (включая надомные), не превышающий 12 месяцев с даты трудоустройства инвалида;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before="20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  <w:vertAlign w:val="subscript"/>
        </w:rPr>
        <w:t xml:space="preserve">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численность наставников;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before="20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  <w:vertAlign w:val="subscript"/>
        </w:rPr>
        <w:t xml:space="preserve">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величина затрат на оплату труда одного наставника в размере 1/2 минимального размера оплаты труда, увеличенного на</w:t>
      </w:r>
      <w:r>
        <w:rPr>
          <w:rFonts w:ascii="Times New Roman" w:hAnsi="Times New Roman"/>
          <w:sz w:val="28"/>
        </w:rPr>
        <w:t xml:space="preserve"> страховые взносы в государственные внебюджетные фонды, и с учетом районного коэффициента за работу в местностях с особыми климатическими условиями;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before="20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период возмещения затрат на оплату труда наставника, не превышающий 6 месяцев с даты назначения настав</w:t>
      </w:r>
      <w:r>
        <w:rPr>
          <w:rFonts w:ascii="Times New Roman" w:hAnsi="Times New Roman"/>
          <w:sz w:val="28"/>
        </w:rPr>
        <w:t xml:space="preserve">ника.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Возмещение затрат на оплату труда наставника производится за период фактического исполнения инвалидом своих трудовых обязанностей.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Субсидия на возмещение затрат предоставляется в объеме фактических расходов, но не выше размера субсидии, рассчитываемо</w:t>
      </w:r>
      <w:r>
        <w:rPr>
          <w:rFonts w:ascii="Times New Roman" w:hAnsi="Times New Roman"/>
          <w:sz w:val="28"/>
        </w:rPr>
        <w:t xml:space="preserve">й в соответствии с настоящей частью.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Получатель субсидии может претендовать, как на все виды затрат, указанные в части 1 настоящего Порядка, так и по отдельным видам затрат, указанным в части 1 настоящего Порядк</w:t>
      </w:r>
      <w:r>
        <w:rPr>
          <w:rFonts w:ascii="Times New Roman" w:hAnsi="Times New Roman"/>
          <w:sz w:val="28"/>
        </w:rPr>
        <w:t xml:space="preserve">а.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49. </w:t>
      </w:r>
      <w:r>
        <w:rPr>
          <w:rFonts w:ascii="Times New Roman" w:hAnsi="Times New Roman"/>
          <w:sz w:val="28"/>
        </w:rPr>
        <w:t xml:space="preserve">В случае, если получатель субсидии претендует на ежемес</w:t>
      </w:r>
      <w:r>
        <w:rPr>
          <w:rFonts w:ascii="Times New Roman" w:hAnsi="Times New Roman"/>
          <w:sz w:val="28"/>
        </w:rPr>
        <w:t xml:space="preserve">ячное либо </w:t>
      </w:r>
      <w:r>
        <w:rPr>
          <w:rFonts w:ascii="Times New Roman" w:hAnsi="Times New Roman"/>
          <w:sz w:val="28"/>
        </w:rPr>
        <w:t xml:space="preserve">ежеквартальное возмещение затрат, связанных с производством (реализацией) товаров, выполнением работ, оказанием услуг с использованием труда инвалидов и (или) наставников, документы, предусмотренные настоящей частью, предоставляются получателем субсидии в </w:t>
      </w:r>
      <w:r>
        <w:rPr>
          <w:rFonts w:ascii="Times New Roman" w:hAnsi="Times New Roman"/>
          <w:sz w:val="28"/>
        </w:rPr>
        <w:t xml:space="preserve">Центр занятости населения </w:t>
      </w:r>
      <w:r>
        <w:rPr>
          <w:rFonts w:ascii="Times New Roman" w:hAnsi="Times New Roman"/>
          <w:sz w:val="28"/>
        </w:rPr>
        <w:t xml:space="preserve">до 25 числа</w:t>
      </w:r>
      <w:r>
        <w:rPr>
          <w:rFonts w:ascii="Times New Roman" w:hAnsi="Times New Roman"/>
          <w:sz w:val="28"/>
        </w:rPr>
        <w:t xml:space="preserve"> месяца, следующего за отчетным периодом.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поступления </w:t>
      </w:r>
      <w:r>
        <w:rPr>
          <w:rFonts w:ascii="Times New Roman" w:hAnsi="Times New Roman"/>
          <w:sz w:val="28"/>
        </w:rPr>
        <w:t xml:space="preserve">заявки с приложенными к ней документами (в случае поступления в нерабочее время в первый рабочий день, следующий за днем поступления) Центр занятости населения осуществляет проверку и в течение 3 рабочих дней передает заявку на рассмотрение в Министерство.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50. Для перечисления субсидии на цели, пре</w:t>
      </w:r>
      <w:r>
        <w:rPr>
          <w:rFonts w:ascii="Times New Roman" w:hAnsi="Times New Roman"/>
          <w:sz w:val="28"/>
        </w:rPr>
        <w:t xml:space="preserve">дусмотренные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 xml:space="preserve">пунктом 1 части 1 настоящего Порядка, получатель субсидии предоставляет в Центр занятости населения следующие документы: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копии документов, подтверждающих фактически произведенные затраты на приобретение, монтаж и установку оборудования, нео</w:t>
      </w:r>
      <w:r>
        <w:rPr>
          <w:rFonts w:ascii="Times New Roman" w:hAnsi="Times New Roman"/>
          <w:sz w:val="28"/>
        </w:rPr>
        <w:t xml:space="preserve">бходимого для создания (оборудования) рабочего места, в том числе надомного, для незанятого инвалида, а также произведенные затраты на обеспечение доступа инвалидов I, II группы к рабочим местам и объектам производственной инфраструктуры (договоры, счета, </w:t>
      </w:r>
      <w:r>
        <w:rPr>
          <w:rFonts w:ascii="Times New Roman" w:hAnsi="Times New Roman"/>
          <w:sz w:val="28"/>
        </w:rPr>
        <w:t xml:space="preserve">счета-фактуры, товарные накладные, акты выполненных работ, а также документ, подтверждающий постановку на инвентаризационный учет оборудования (инвентаризационная опись), необходимого для создания (оборудования) рабочего места, в том числе надомного, для н</w:t>
      </w:r>
      <w:r>
        <w:rPr>
          <w:rFonts w:ascii="Times New Roman" w:hAnsi="Times New Roman"/>
          <w:sz w:val="28"/>
        </w:rPr>
        <w:t xml:space="preserve">езанятого инвалида) – в течение 12 месяцев с даты заключения трудового договора между получателем субсидии и инвалидом;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акт выполненных обязательств по договору об организации рабочего места для трудоустройства инвалида в части приобретения, монтажа и у</w:t>
      </w:r>
      <w:r>
        <w:rPr>
          <w:rFonts w:ascii="Times New Roman" w:hAnsi="Times New Roman"/>
          <w:sz w:val="28"/>
        </w:rPr>
        <w:t xml:space="preserve">становки оборудования для оборудования (оснащения) рабочего места (включая надомного) для трудоустройства незанятого инвалида, а также в части произведенных затрат на обеспечение доступа инвалидов I, II группы к рабочим местам и объектам производственной и</w:t>
      </w:r>
      <w:r>
        <w:rPr>
          <w:rFonts w:ascii="Times New Roman" w:hAnsi="Times New Roman"/>
          <w:sz w:val="28"/>
        </w:rPr>
        <w:t xml:space="preserve">нфраструктуры – в течение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 xml:space="preserve">12 месяцев после исполнения таких обязательств в рамках договора об организации рабочего места для трудоустройства инвалида.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51. Для перечисления субсидии на цели, предусмотренные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 xml:space="preserve">пунктом 2 части 1 настоящего Порядка, получатель </w:t>
      </w:r>
      <w:r>
        <w:rPr>
          <w:rFonts w:ascii="Times New Roman" w:hAnsi="Times New Roman"/>
          <w:sz w:val="28"/>
        </w:rPr>
        <w:t xml:space="preserve">субсидии представляет в Центр занятости населения учетные документы на оплату труда инвалида (расчет затрат на оплату труда, копию табеля учета использования рабочего времени и расчета заработной платы, копию ведомости на выдачу заработной платы либо выпис</w:t>
      </w:r>
      <w:r>
        <w:rPr>
          <w:rFonts w:ascii="Times New Roman" w:hAnsi="Times New Roman"/>
          <w:sz w:val="28"/>
        </w:rPr>
        <w:t xml:space="preserve">ку из ведомости на перечисление сумм заработной платы во вклад с копией платежного поручения, копии платежных документов, подтверждающих уплату страховых взносов в государственные внебюджетные фонды).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увольнения инвалида, трудоустроенного на оборудованное (оснащенное) рабочее место, получатель субсидии предоставляет в Центр занятости населения копию приказа об увольнении этого инвалида в течение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 xml:space="preserve">3 рабо</w:t>
      </w:r>
      <w:r>
        <w:rPr>
          <w:rFonts w:ascii="Times New Roman" w:hAnsi="Times New Roman"/>
          <w:sz w:val="28"/>
        </w:rPr>
        <w:t xml:space="preserve">чих дней со дня издания приказа об увольнении инвалида.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трудоустройства незанятого инвалида, взамен ранее уволенного, для получения субсидии получатель субсидии предоставляет в Центр занятости населения копию трудового договора, заключенного между</w:t>
      </w:r>
      <w:r>
        <w:rPr>
          <w:rFonts w:ascii="Times New Roman" w:hAnsi="Times New Roman"/>
          <w:sz w:val="28"/>
        </w:rPr>
        <w:t xml:space="preserve"> инвалидом и получателем субсидии – в течение 3 рабочих дней со дня заключения трудового договора.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52. Для перечисления субсидии на цели, предусмотренные пунктом 3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части 1 настоящего Порядка, получатель субсидии представляет в Центр </w:t>
      </w:r>
      <w:r>
        <w:rPr>
          <w:rFonts w:ascii="Times New Roman" w:hAnsi="Times New Roman"/>
          <w:sz w:val="28"/>
        </w:rPr>
        <w:t xml:space="preserve">занятости населения </w:t>
      </w:r>
      <w:r>
        <w:rPr>
          <w:rFonts w:ascii="Times New Roman" w:hAnsi="Times New Roman"/>
          <w:sz w:val="28"/>
        </w:rPr>
        <w:t xml:space="preserve">учетные документы на оплату труда наставника (расчет затрат на оплату труда, копию приказа о закреплении наставника за инвалидом, копию табеля учета использования рабочего времени и расчета заработной платы, копию ведомости на выдачу заработной платы либо </w:t>
      </w:r>
      <w:r>
        <w:rPr>
          <w:rFonts w:ascii="Times New Roman" w:hAnsi="Times New Roman"/>
          <w:sz w:val="28"/>
        </w:rPr>
        <w:t xml:space="preserve">выписку из ведомости на перечисление сумм заработной платы во вклад с копией платежного поручения, копии платежных документов, подтверждающих уплату страховых взносов в государственные внебюджетные фонды).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замены или открепления наставника инвалида получатель субсидии предоставляет в Центр занятости населения копию приказа (распоряжения) об откреплении или назначении наставника, содержащего условия опл</w:t>
      </w:r>
      <w:r>
        <w:rPr>
          <w:rFonts w:ascii="Times New Roman" w:hAnsi="Times New Roman"/>
          <w:sz w:val="28"/>
        </w:rPr>
        <w:t xml:space="preserve">аты за наставничество, в течение 3 рабочих дней со дня издания приказа.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Требования к отчетности получателей субсидий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53. Результатом предоставления субсидии является количество оборудованных (оснащенных) и сохраненных в течение 12 месяцев с даты заклю</w:t>
      </w:r>
      <w:r>
        <w:rPr>
          <w:rFonts w:ascii="Times New Roman" w:hAnsi="Times New Roman"/>
          <w:sz w:val="28"/>
        </w:rPr>
        <w:t xml:space="preserve">чения соглашения о предоставлении субсидии рабочих мест (включая надомные) для трудоустройства инвалидов с учетом их индивидуальных возможностей, в целях реализации комплекса процессных мероприятий «Сопровождение при содействии занятости инвалидов, включая</w:t>
      </w:r>
      <w:r>
        <w:rPr>
          <w:rFonts w:ascii="Times New Roman" w:hAnsi="Times New Roman"/>
          <w:sz w:val="28"/>
        </w:rPr>
        <w:t xml:space="preserve"> инвалидов молодого возраста» 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29.12.2023 № 720-П.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Значение результата предоставления субсидии устан</w:t>
      </w:r>
      <w:r>
        <w:rPr>
          <w:rFonts w:ascii="Times New Roman" w:hAnsi="Times New Roman"/>
          <w:sz w:val="28"/>
        </w:rPr>
        <w:t xml:space="preserve">авливается в Соглашении.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54. Получатель субсидии предоставляет в Министерство не позднее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25 числа месяца, следующего за отчетным (не реже одного раза в квартал), отчет о достижении значений результатов предоставления субсидии по форме, установленной в согл</w:t>
      </w:r>
      <w:r>
        <w:rPr>
          <w:rFonts w:ascii="Times New Roman" w:hAnsi="Times New Roman"/>
          <w:sz w:val="28"/>
        </w:rPr>
        <w:t xml:space="preserve">ашении о предоставлении средств. Министерство вправе установить в соглашении о предоставлении субсидии сроки и формы предоставления получателем субсидии дополнительной отчетности.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вправе запросить у работодателя по письменному требованию допол</w:t>
      </w:r>
      <w:r>
        <w:rPr>
          <w:rFonts w:ascii="Times New Roman" w:hAnsi="Times New Roman"/>
          <w:sz w:val="28"/>
        </w:rPr>
        <w:t xml:space="preserve">нительные документы, необходимые пояснения к отчетным и учетным данным и иную информацию, необходимую для осуществления контроля за соблюдением условий и порядка предоставления средств. Получатель субсидии предоставляет в Министерство запрашиваемые пояснен</w:t>
      </w:r>
      <w:r>
        <w:rPr>
          <w:rFonts w:ascii="Times New Roman" w:hAnsi="Times New Roman"/>
          <w:sz w:val="28"/>
        </w:rPr>
        <w:t xml:space="preserve">ия в течение 5 рабочих дней со дня получения требования.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55. Министерство осуществляет обязательную проверку соблюдения по</w:t>
      </w:r>
      <w:r>
        <w:rPr>
          <w:rFonts w:ascii="Times New Roman" w:hAnsi="Times New Roman"/>
          <w:color w:val="000000"/>
          <w:sz w:val="28"/>
        </w:rPr>
        <w:t xml:space="preserve">лучателями субсидии порядка и условий предоставления субсидии, в том числе в части достижения результатов предоставления субсидии, а т</w:t>
      </w:r>
      <w:r>
        <w:rPr>
          <w:rFonts w:ascii="Times New Roman" w:hAnsi="Times New Roman"/>
          <w:color w:val="000000"/>
          <w:sz w:val="28"/>
        </w:rPr>
        <w:t xml:space="preserve">акже органы государственного финансового контроля осуществляют обязательную проверку в соответствии со статьями </w:t>
      </w:r>
      <w:r>
        <w:rPr>
          <w:rFonts w:ascii="Times New Roman" w:hAnsi="Times New Roman"/>
          <w:color w:val="000000"/>
          <w:sz w:val="28"/>
        </w:rPr>
        <w:t xml:space="preserve">268.1</w:t>
      </w:r>
      <w:r>
        <w:rPr>
          <w:rFonts w:ascii="Times New Roman" w:hAnsi="Times New Roman"/>
          <w:color w:val="000000"/>
          <w:sz w:val="28"/>
        </w:rPr>
        <w:t xml:space="preserve"> и 269.2</w:t>
      </w:r>
      <w:r>
        <w:rPr>
          <w:rFonts w:ascii="Times New Roman" w:hAnsi="Times New Roman"/>
          <w:color w:val="000000"/>
          <w:sz w:val="28"/>
        </w:rPr>
        <w:t xml:space="preserve"> Бюджетного кодекса Российской Федерации.</w:t>
      </w:r>
      <w:r>
        <w:rPr>
          <w:rFonts w:ascii="Times New Roman" w:hAnsi="Times New Roman"/>
          <w:color w:val="000000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56.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Министерство оформляет результаты проверок в порядке, установленном пунктами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  <w:r>
        <w:rPr>
          <w:rFonts w:ascii="Times New Roman" w:hAnsi="Times New Roman"/>
          <w:color w:val="000000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57. В случа</w:t>
      </w:r>
      <w:r>
        <w:rPr>
          <w:rFonts w:ascii="Times New Roman" w:hAnsi="Times New Roman"/>
          <w:sz w:val="28"/>
        </w:rPr>
        <w:t xml:space="preserve">е выявления нарушений в том числе по фактам проверок, указанных в части 55 насто</w:t>
      </w:r>
      <w:r>
        <w:rPr>
          <w:rFonts w:ascii="Times New Roman" w:hAnsi="Times New Roman"/>
          <w:sz w:val="28"/>
        </w:rPr>
        <w:t xml:space="preserve">ящего Порядка, получатель субсидий обязан возвратить средства субсидии в краевой бюджет в следующем порядке и сроки: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случае выявления нарушения органом государственного финансового контроля – на основании представления и (или) предписания органа госуд</w:t>
      </w:r>
      <w:r>
        <w:rPr>
          <w:rFonts w:ascii="Times New Roman" w:hAnsi="Times New Roman"/>
          <w:sz w:val="28"/>
        </w:rPr>
        <w:t xml:space="preserve">арственного финансового контроля в сроки, указанные в представлении и (или) предписании;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выявления нарушения Министерством – в течение 20 рабочих дней со дня получения требования Министерства.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58. Получатель субсидии обязан возвратить средства </w:t>
      </w:r>
      <w:r>
        <w:rPr>
          <w:rFonts w:ascii="Times New Roman" w:hAnsi="Times New Roman"/>
          <w:sz w:val="28"/>
        </w:rPr>
        <w:t xml:space="preserve">субсидии в краевой бюджет в следующих размерах: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случае нарушения условий и порядка предоставления субсидии – в полном объеме;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</w:t>
      </w:r>
      <w:r>
        <w:rPr>
          <w:rFonts w:ascii="Times New Roman" w:hAnsi="Times New Roman"/>
          <w:sz w:val="28"/>
        </w:rPr>
        <w:t xml:space="preserve">недостижения</w:t>
      </w:r>
      <w:r>
        <w:rPr>
          <w:rFonts w:ascii="Times New Roman" w:hAnsi="Times New Roman"/>
          <w:sz w:val="28"/>
        </w:rPr>
        <w:t xml:space="preserve"> значения результата, установленного при предоставлении субсидии, – пропорционально размеру субсидии,</w:t>
      </w:r>
      <w:r>
        <w:rPr>
          <w:rFonts w:ascii="Times New Roman" w:hAnsi="Times New Roman"/>
          <w:sz w:val="28"/>
        </w:rPr>
        <w:t xml:space="preserve"> предоставленной за каждое оборудованное (оснащенное), но несохраненное в течение 12 месяцев с даты заключения соглашения о предоставлении субсидии, рабочее место (включая надомное) для трудоустройства незанятых инвалидов.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59. Письменное требование о возвр</w:t>
      </w:r>
      <w:r>
        <w:rPr>
          <w:rFonts w:ascii="Times New Roman" w:hAnsi="Times New Roman"/>
          <w:sz w:val="28"/>
        </w:rPr>
        <w:t xml:space="preserve">ате средств субсидии направляется Министерством заказным почтовым отправлением с уведомлением о вручении или в электронной форме на электронный адрес получателю субсидии в течение 15 рабочих дней со дня выявления нарушений, указанных в части 58 настоящего </w:t>
      </w:r>
      <w:r>
        <w:rPr>
          <w:rFonts w:ascii="Times New Roman" w:hAnsi="Times New Roman"/>
          <w:sz w:val="28"/>
        </w:rPr>
        <w:t xml:space="preserve">Порядка.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60. При невозврате средств субсидии в сроки, установленные частью 57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</w:t>
      </w:r>
      <w:r>
        <w:rPr>
          <w:rFonts w:ascii="Times New Roman" w:hAnsi="Times New Roman"/>
          <w:sz w:val="28"/>
        </w:rPr>
        <w:t xml:space="preserve">, когда Министерству стало известно о неисполнении получателем субсидии обязанности возвратить средства субсидии в краевой бюджет.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br w:type="page" w:clear="all"/>
      </w:r>
      <w:r>
        <w:rPr>
          <w:rFonts w:ascii="Times New Roman" w:hAnsi="Times New Roman"/>
          <w:sz w:val="28"/>
        </w:rPr>
      </w:r>
    </w:p>
    <w:p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727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ind w:left="8079" w:hanging="8079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2 к постановлению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ind w:left="8079" w:hanging="8079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Камчатского края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13.07.2016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" w:type="dxa"/>
            <w:textDirection w:val="lrTb"/>
            <w:noWrap w:val="false"/>
          </w:tcPr>
          <w:p>
            <w:pPr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268-П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27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ind w:left="8079" w:hanging="8079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2 к постановлению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ind w:left="8079" w:hanging="8079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Камчатского края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1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13.07.2016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" w:type="dxa"/>
            <w:textDirection w:val="lrTb"/>
            <w:noWrap w:val="false"/>
          </w:tcPr>
          <w:p>
            <w:pPr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268-П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субсидий из краевого бюджета некоммерческим организациям, не являющимся казенными учреждениями,</w:t>
      </w:r>
      <w:r>
        <w:rPr>
          <w:rFonts w:ascii="Times New Roman" w:hAnsi="Times New Roman"/>
          <w:sz w:val="28"/>
        </w:rPr>
        <w:t xml:space="preserve"> на реализацию дополнительных мероприятий по содействию трудоустройству незанятых инвалидов на оборудованные (оснащенные) для них рабочие места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Общие положения</w:t>
      </w:r>
      <w:r>
        <w:rPr>
          <w:rFonts w:ascii="Times New Roman" w:hAnsi="Times New Roman"/>
          <w:sz w:val="28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  <w:shd w:val="clear" w:color="auto" w:fill="92ff99"/>
        </w:rPr>
      </w:r>
      <w:r>
        <w:rPr>
          <w:rFonts w:ascii="Times New Roman" w:hAnsi="Times New Roman"/>
          <w:sz w:val="28"/>
          <w:shd w:val="clear" w:color="auto" w:fill="92ff99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регулирует вопросы предоставления из краевого бюджета </w:t>
      </w:r>
      <w:r>
        <w:rPr>
          <w:rFonts w:ascii="Times New Roman" w:hAnsi="Times New Roman"/>
          <w:sz w:val="28"/>
        </w:rPr>
        <w:t xml:space="preserve">некоммерческим организациям, не являющимся казенными учреждениями</w:t>
      </w:r>
      <w:r>
        <w:rPr>
          <w:rFonts w:ascii="Times New Roman" w:hAnsi="Times New Roman"/>
          <w:sz w:val="28"/>
        </w:rPr>
        <w:t xml:space="preserve">,</w:t>
      </w:r>
      <w:r>
        <w:rPr>
          <w:rFonts w:ascii="Times New Roman" w:hAnsi="Times New Roman"/>
          <w:sz w:val="28"/>
        </w:rPr>
        <w:t xml:space="preserve"> субсидий в целях реализации комплекса процессных мероприятий «Сопровождение при содействии занятости инвалидов, включая инвалидов молодого возраста» государственной программы Камчатского края «Содействие занятости населения Камчатского края», утвержденной</w:t>
      </w:r>
      <w:r>
        <w:rPr>
          <w:rFonts w:ascii="Times New Roman" w:hAnsi="Times New Roman"/>
          <w:sz w:val="28"/>
        </w:rPr>
        <w:t xml:space="preserve"> постановлением Правительства Камчатского края от 29.12.2023 № 720-П, и определяет порядок предоставления из краевого бюджета за счет средств краевого бюджета субсидии на возмещение части затрат, связанных с осуществлением дополнительных мероприятий по сод</w:t>
      </w:r>
      <w:r>
        <w:rPr>
          <w:rFonts w:ascii="Times New Roman" w:hAnsi="Times New Roman"/>
          <w:sz w:val="28"/>
        </w:rPr>
        <w:t xml:space="preserve">ействию трудоустройству незанятых инвалидов на оборудованные (оснащенные) для них рабочие места (далее – субсидии), по следующим направлениям расходов: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приобретение, монтаж и установку оборудования, необходимого для оборудования (оснащения) рабочих мест</w:t>
      </w:r>
      <w:r>
        <w:rPr>
          <w:rFonts w:ascii="Times New Roman" w:hAnsi="Times New Roman"/>
          <w:sz w:val="28"/>
        </w:rPr>
        <w:t xml:space="preserve"> (включая надомные) для трудоустройства незанятых инвалидов I, II, III группы, включая затрат, связанных с обеспечением доступа инвалидов I, II группы к рабочим местам и объектам производственной инфраструктуры (оборудование пандусов, подъемников, лестничн</w:t>
      </w:r>
      <w:r>
        <w:rPr>
          <w:rFonts w:ascii="Times New Roman" w:hAnsi="Times New Roman"/>
          <w:sz w:val="28"/>
        </w:rPr>
        <w:t xml:space="preserve">ых маршей и другие мероприятия, необходимые для обеспечения беспрепятственного доступа инвалидов к рабочим местам);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связанных с производством (реализацией) товаров, выполнением работ, оказанием услуг с использованием труда инвалидов;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связанных с прои</w:t>
      </w:r>
      <w:r>
        <w:rPr>
          <w:rFonts w:ascii="Times New Roman" w:hAnsi="Times New Roman"/>
          <w:sz w:val="28"/>
        </w:rPr>
        <w:t xml:space="preserve">зводством (реализацией) товаров, выполнением работ, оказанием услуг с использованием труда наставников из числа работников получателя субсидии для инвалидов, трудоустроенных на оборудованные (оснащенные) рабочие места (далее – наставник).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Для целей наст</w:t>
      </w:r>
      <w:r>
        <w:rPr>
          <w:rFonts w:ascii="Times New Roman" w:hAnsi="Times New Roman"/>
          <w:sz w:val="28"/>
        </w:rPr>
        <w:t xml:space="preserve">оящего Порядка к </w:t>
      </w:r>
      <w:r>
        <w:rPr>
          <w:rFonts w:ascii="Times New Roman" w:hAnsi="Times New Roman"/>
          <w:sz w:val="28"/>
        </w:rPr>
        <w:t xml:space="preserve">категории получателей </w:t>
      </w:r>
      <w:r>
        <w:rPr>
          <w:rFonts w:ascii="Times New Roman" w:hAnsi="Times New Roman"/>
          <w:sz w:val="28"/>
        </w:rPr>
        <w:t xml:space="preserve">субсид</w:t>
      </w:r>
      <w:r>
        <w:rPr>
          <w:rFonts w:ascii="Times New Roman" w:hAnsi="Times New Roman"/>
          <w:sz w:val="28"/>
        </w:rPr>
        <w:t xml:space="preserve">ии относятся </w:t>
      </w:r>
      <w:r>
        <w:rPr>
          <w:rFonts w:ascii="Times New Roman" w:hAnsi="Times New Roman"/>
          <w:sz w:val="28"/>
        </w:rPr>
        <w:t xml:space="preserve">некоммерческие организации, не являющимся казенными учреждениями</w:t>
      </w:r>
      <w:r>
        <w:rPr>
          <w:rFonts w:ascii="Times New Roman" w:hAnsi="Times New Roman"/>
          <w:sz w:val="28"/>
        </w:rPr>
        <w:t xml:space="preserve">, обеспечивающие реализацию дополнительных мероприятий по содействию трудоустройства неза</w:t>
      </w:r>
      <w:r>
        <w:rPr>
          <w:rFonts w:ascii="Times New Roman" w:hAnsi="Times New Roman"/>
          <w:sz w:val="28"/>
        </w:rPr>
        <w:t xml:space="preserve">нятых инвалидов на оборудованные (оснащенные) для них </w:t>
      </w:r>
      <w:r>
        <w:rPr>
          <w:rFonts w:ascii="Times New Roman" w:hAnsi="Times New Roman"/>
          <w:sz w:val="28"/>
        </w:rPr>
        <w:t xml:space="preserve">рабочие места и заключившие с краевым государственным казенным учреждением центром занятости населения (далее – Центр занятости населения) договор об организации рабочих мест для трудоустройства на пост</w:t>
      </w:r>
      <w:r>
        <w:rPr>
          <w:rFonts w:ascii="Times New Roman" w:hAnsi="Times New Roman"/>
          <w:sz w:val="28"/>
        </w:rPr>
        <w:t xml:space="preserve">оянную работу незанятых инвалидов (далее – договор об организации </w:t>
      </w:r>
      <w:r>
        <w:rPr>
          <w:rFonts w:ascii="Times New Roman" w:hAnsi="Times New Roman"/>
          <w:sz w:val="28"/>
        </w:rPr>
        <w:t xml:space="preserve">рабочих мест для трудоустройства инвалидов).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Документооборот между получателем субсидии и Министерством происходит при участии Центра занятости населения в установленные настоящим порядком с</w:t>
      </w:r>
      <w:r>
        <w:rPr>
          <w:rFonts w:ascii="Times New Roman" w:hAnsi="Times New Roman"/>
          <w:sz w:val="28"/>
        </w:rPr>
        <w:t xml:space="preserve">роки.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Министерство труда и развития кадрового потенциала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</w:t>
      </w:r>
      <w:r>
        <w:rPr>
          <w:rFonts w:ascii="Times New Roman" w:hAnsi="Times New Roman"/>
          <w:sz w:val="28"/>
        </w:rPr>
        <w:t xml:space="preserve">бюджетных средств доведены лимиты бюджетных обязательств на предоставление субсидий на соответствующий финансовый год и на плановый период.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Субсидия предоставляется Министерством в пределах лимитов бюджетных обязательств, доведенных до Министерства в устан</w:t>
      </w:r>
      <w:r>
        <w:rPr>
          <w:rFonts w:ascii="Times New Roman" w:hAnsi="Times New Roman"/>
          <w:sz w:val="28"/>
        </w:rPr>
        <w:t xml:space="preserve">овленном порядке как получателя средств краевого бюджета, на соответствующий финансовый год и на плановый период.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невозможности предоставления в текущем финансовом году субсидии в связи с недостаточностью лимитов бюджетных обязательств, доведенных</w:t>
      </w:r>
      <w:r>
        <w:rPr>
          <w:rFonts w:ascii="Times New Roman" w:hAnsi="Times New Roman"/>
          <w:sz w:val="28"/>
        </w:rPr>
        <w:t xml:space="preserve"> в установленном порядке до Министерства на цели, указанные в части 1 настоящего Порядка, субсидия предоставляется в очередном финансовом году получателю субсидии без повторного прохождения отбора.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Субсидия предоставляется в период реализации комплекса </w:t>
      </w:r>
      <w:r>
        <w:rPr>
          <w:rFonts w:ascii="Times New Roman" w:hAnsi="Times New Roman"/>
          <w:sz w:val="28"/>
        </w:rPr>
        <w:t xml:space="preserve">процессных мероприятий «Сопровождение при содействии занятости инвалидов, включая инвалидов молодого возраста»» государственной программы Камчатского края «Содействие занятости населения Камчатского края», утвержденной постановлением Правительства Камчатск</w:t>
      </w:r>
      <w:r>
        <w:rPr>
          <w:rFonts w:ascii="Times New Roman" w:hAnsi="Times New Roman"/>
          <w:sz w:val="28"/>
        </w:rPr>
        <w:t xml:space="preserve">ого края от 29.12.2023 № 720-П.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Субсидии предоставляются на основании соглашения о предоставлении субсидии, заключаемого сроком на 12 месяцев.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 xml:space="preserve">Способом предоставления </w:t>
      </w:r>
      <w:r>
        <w:rPr>
          <w:rFonts w:ascii="Times New Roman" w:hAnsi="Times New Roman"/>
          <w:sz w:val="28"/>
        </w:rPr>
        <w:t xml:space="preserve">субсид</w:t>
      </w:r>
      <w:r>
        <w:rPr>
          <w:rFonts w:ascii="Times New Roman" w:hAnsi="Times New Roman"/>
          <w:sz w:val="28"/>
        </w:rPr>
        <w:t xml:space="preserve">ии является возмещение части затрат.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Информация о субсидии размещается в уста</w:t>
      </w:r>
      <w:r>
        <w:rPr>
          <w:rFonts w:ascii="Times New Roman" w:hAnsi="Times New Roman"/>
          <w:sz w:val="28"/>
        </w:rPr>
        <w:t xml:space="preserve">новленном Министерством финансов Российской Федерации порядке на едином портале бюджетной системы Российской Федерации в информационно-телекоммуникационной сети «Интернет» в течение 10 рабочих дней со дня, следующего за днем доведения бюджетных ассигновани</w:t>
      </w:r>
      <w:r>
        <w:rPr>
          <w:rFonts w:ascii="Times New Roman" w:hAnsi="Times New Roman"/>
          <w:sz w:val="28"/>
        </w:rPr>
        <w:t xml:space="preserve">й на предоставление субсидий до Министерства.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Решение о порядке предоставления субсидии, предусмотренное </w:t>
      </w:r>
      <w:r>
        <w:rPr>
          <w:rFonts w:ascii="Times New Roman" w:hAnsi="Times New Roman"/>
          <w:sz w:val="28"/>
        </w:rPr>
        <w:t xml:space="preserve">пунктом </w:t>
      </w:r>
      <w:r>
        <w:rPr>
          <w:rFonts w:ascii="Times New Roman" w:hAnsi="Times New Roman"/>
          <w:sz w:val="28"/>
        </w:rPr>
        <w:t xml:space="preserve">8 настоящих Правил, размещается: 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/>
          <w:sz w:val="28"/>
        </w:rPr>
        <w:t xml:space="preserve">«Интернет» в установленном Министерством финансов Российской Федерации порядке;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официальном сайте Министерства (https://www.kamgov.ru/agzanyat) (далее – официальный сайт Министерства) в информационно-</w:t>
      </w:r>
      <w:r>
        <w:rPr>
          <w:rFonts w:ascii="Times New Roman" w:hAnsi="Times New Roman"/>
          <w:sz w:val="28"/>
        </w:rPr>
        <w:t xml:space="preserve">телекоммуникационной сети «Интернет» не позднее 10-го</w:t>
      </w:r>
      <w:r>
        <w:rPr>
          <w:rFonts w:ascii="Times New Roman" w:hAnsi="Times New Roman"/>
          <w:sz w:val="28"/>
        </w:rPr>
        <w:t xml:space="preserve"> рабочего дня после принятия решения о порядке предоставления субсидии.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Министерство принимает решение о порядке предоставления субсидии в форме электронного документа в государственной интегрированной информационной системе управления общественными фин</w:t>
      </w:r>
      <w:r>
        <w:rPr>
          <w:rFonts w:ascii="Times New Roman" w:hAnsi="Times New Roman"/>
          <w:sz w:val="28"/>
        </w:rPr>
        <w:t xml:space="preserve">ансами «Электронный бюджет» (далее – «Электронный бюджет»).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Решения о порядке предоставления субсидии принимаются не позднее: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 февраля текущего финансового года – в случае если бюджетные ассигнования на предоставление субсидии предусмотрены законом (р</w:t>
      </w:r>
      <w:r>
        <w:rPr>
          <w:rFonts w:ascii="Times New Roman" w:hAnsi="Times New Roman"/>
          <w:sz w:val="28"/>
        </w:rPr>
        <w:t xml:space="preserve">ешением) о бюджете;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30-го рабочего дня после доведения бюджетных ассигнований до главного распорядителя бюджетных средств </w:t>
      </w:r>
      <w:r>
        <w:rPr>
          <w:rFonts w:ascii="Times New Roman" w:hAnsi="Times New Roman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в случае если бюджетные ассигнования на предоставление субсидии предусмотрены законом о внесении изменений в закон (решение) о бюдже</w:t>
      </w:r>
      <w:r>
        <w:rPr>
          <w:rFonts w:ascii="Times New Roman" w:hAnsi="Times New Roman"/>
          <w:sz w:val="28"/>
        </w:rPr>
        <w:t xml:space="preserve">те или сводной бюджетной росписью в результате внесения в нее изменений без внесения изменений в закон (решение) о бюджете.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Порядок проведения отбора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Субсидии предоставляются путем проведения Министерством отбора получателей субсидий, который пров</w:t>
      </w:r>
      <w:r>
        <w:rPr>
          <w:rFonts w:ascii="Times New Roman" w:hAnsi="Times New Roman"/>
          <w:sz w:val="28"/>
        </w:rPr>
        <w:t xml:space="preserve">одится в форме запроса предложений (заявок) участников отбора (далее – заявки).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Объявление о проведении отбора получателей субсидий (далее – объявление) размещается на едином портале бюджетной системы Российской Федерации в информационно-телекоммуникац</w:t>
      </w:r>
      <w:r>
        <w:rPr>
          <w:rFonts w:ascii="Times New Roman" w:hAnsi="Times New Roman"/>
          <w:sz w:val="28"/>
        </w:rPr>
        <w:t xml:space="preserve">ионной сети «Интернет» в разделе «Бюджет», на официальном сайте Министерства в срок не позднее чем за 3 календарных дня до начала подачи (приема) заявок.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</w:rPr>
        <w:t xml:space="preserve">В течение текущего финансового года по мере необходимости Министерство вправе объявлять о проведении д</w:t>
      </w:r>
      <w:r>
        <w:rPr>
          <w:rFonts w:ascii="Times New Roman" w:hAnsi="Times New Roman"/>
          <w:sz w:val="28"/>
        </w:rPr>
        <w:t xml:space="preserve">ополнительного отбора.</w:t>
      </w:r>
      <w:r>
        <w:rPr>
          <w:rFonts w:ascii="Times New Roman" w:hAnsi="Times New Roman"/>
          <w:sz w:val="28"/>
          <w:shd w:val="clear" w:color="auto" w:fill="92ff99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Объявление содержит информацию: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способ проведения отбора получателей субсидий;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дата и время начала приема заявок, а также дата и время окончания приема заявок;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информация о возможности проведения нескольких этапов отбора</w:t>
      </w:r>
      <w:r>
        <w:rPr>
          <w:rFonts w:ascii="Times New Roman" w:hAnsi="Times New Roman"/>
          <w:sz w:val="28"/>
        </w:rPr>
        <w:t xml:space="preserve"> получателей субсидий с указанием сроков их проведения;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наименование, место нахождения, почтовый адрес, адрес электронной почты, контактный телефон Министерства;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наименование субсидии, результаты предоставления субсидии, в</w:t>
      </w:r>
      <w:r>
        <w:rPr>
          <w:rFonts w:ascii="Times New Roman" w:hAnsi="Times New Roman"/>
          <w:sz w:val="28"/>
        </w:rPr>
        <w:t xml:space="preserve"> соответствии с ч</w:t>
      </w:r>
      <w:r>
        <w:rPr>
          <w:rFonts w:ascii="Times New Roman" w:hAnsi="Times New Roman"/>
          <w:sz w:val="28"/>
        </w:rPr>
        <w:t xml:space="preserve">астью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53 н</w:t>
      </w:r>
      <w:r>
        <w:rPr>
          <w:rFonts w:ascii="Times New Roman" w:hAnsi="Times New Roman"/>
          <w:sz w:val="28"/>
        </w:rPr>
        <w:t xml:space="preserve">астоящего Порядка;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b w:val="0"/>
          <w:sz w:val="28"/>
        </w:rPr>
        <w:t xml:space="preserve">категории и (или) критерии отбора,</w:t>
      </w:r>
      <w:r>
        <w:rPr>
          <w:rFonts w:ascii="Times New Roman" w:hAnsi="Times New Roman"/>
          <w:sz w:val="28"/>
        </w:rPr>
        <w:t xml:space="preserve"> предусмотренные частями 2, 17 настоящего Порядка, требования к участникам отбора в соответствии с частью 16</w:t>
      </w:r>
      <w:r>
        <w:rPr>
          <w:rFonts w:ascii="Times New Roman" w:hAnsi="Times New Roman"/>
          <w:sz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Порядка и перечень документов, представляемых участниками отбора д</w:t>
      </w:r>
      <w:r>
        <w:rPr>
          <w:rFonts w:ascii="Times New Roman" w:hAnsi="Times New Roman"/>
          <w:sz w:val="28"/>
        </w:rPr>
        <w:t xml:space="preserve">ля подтве</w:t>
      </w:r>
      <w:r>
        <w:rPr>
          <w:rFonts w:ascii="Times New Roman" w:hAnsi="Times New Roman"/>
          <w:sz w:val="28"/>
        </w:rPr>
        <w:t xml:space="preserve">рждения их соответствия указанным требованиям;</w:t>
      </w:r>
      <w:r>
        <w:rPr>
          <w:rFonts w:ascii="Times New Roman" w:hAnsi="Times New Roman"/>
          <w:b w:val="0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порядок подачи заявок участниками отбора и требования, предъявляемые к форме и содержанию заявок, подаваемых участниками отбора в соответствии с час</w:t>
      </w:r>
      <w:r>
        <w:rPr>
          <w:rFonts w:ascii="Times New Roman" w:hAnsi="Times New Roman"/>
          <w:sz w:val="28"/>
        </w:rPr>
        <w:t xml:space="preserve">тями </w:t>
      </w:r>
      <w:r>
        <w:rPr>
          <w:rFonts w:ascii="Times New Roman" w:hAnsi="Times New Roman"/>
          <w:sz w:val="28"/>
        </w:rPr>
        <w:t xml:space="preserve">19, 22 </w:t>
      </w:r>
      <w:r>
        <w:rPr>
          <w:rFonts w:ascii="Times New Roman" w:hAnsi="Times New Roman"/>
          <w:sz w:val="28"/>
        </w:rPr>
        <w:t xml:space="preserve">нас</w:t>
      </w:r>
      <w:r>
        <w:rPr>
          <w:rFonts w:ascii="Times New Roman" w:hAnsi="Times New Roman"/>
          <w:sz w:val="28"/>
        </w:rPr>
        <w:t xml:space="preserve">тоящего Порядка;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порядок отзыва</w:t>
      </w:r>
      <w:r>
        <w:rPr>
          <w:rFonts w:ascii="Times New Roman" w:hAnsi="Times New Roman"/>
          <w:sz w:val="28"/>
        </w:rPr>
        <w:t xml:space="preserve"> заявок участниками отбора, порядок их возврата, определяющий в том числе основания для возврата заявок участниками отбора,</w:t>
      </w:r>
      <w:r>
        <w:rPr>
          <w:rFonts w:ascii="Times New Roman" w:hAnsi="Times New Roman"/>
          <w:sz w:val="28"/>
        </w:rPr>
        <w:t xml:space="preserve"> порядок внесения изменений в заявки;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</w:t>
      </w:r>
      <w:r>
        <w:rPr>
          <w:rFonts w:ascii="Times New Roman" w:hAnsi="Times New Roman"/>
          <w:sz w:val="28"/>
        </w:rPr>
        <w:t xml:space="preserve"> порядок рассмотрения заявок на предмет их соответствия установленным в объявлении</w:t>
      </w:r>
      <w:r>
        <w:rPr>
          <w:rFonts w:ascii="Times New Roman" w:hAnsi="Times New Roman"/>
          <w:sz w:val="28"/>
        </w:rPr>
        <w:t xml:space="preserve"> требованиям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предусмотренным частью </w:t>
      </w:r>
      <w:r>
        <w:rPr>
          <w:rFonts w:ascii="Times New Roman" w:hAnsi="Times New Roman"/>
          <w:sz w:val="28"/>
        </w:rPr>
        <w:t xml:space="preserve">19</w:t>
      </w:r>
      <w:r>
        <w:rPr>
          <w:rFonts w:ascii="Times New Roman" w:hAnsi="Times New Roman"/>
          <w:sz w:val="28"/>
        </w:rPr>
        <w:t xml:space="preserve">,</w:t>
      </w:r>
      <w:r>
        <w:rPr>
          <w:rFonts w:ascii="Times New Roman" w:hAnsi="Times New Roman"/>
          <w:sz w:val="28"/>
        </w:rPr>
        <w:t xml:space="preserve"> сроки рассмотрения заявок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порядок возврата заявок на доработку участникам отбора, определяющий в том числе основания для возврата заявок, срок направления скорректированной заявки;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срок, в течение которого победитель (победители) отбора должен подписать соглашение о предоставлени</w:t>
      </w:r>
      <w:r>
        <w:rPr>
          <w:rFonts w:ascii="Times New Roman" w:hAnsi="Times New Roman"/>
          <w:sz w:val="28"/>
        </w:rPr>
        <w:t xml:space="preserve">и субсидии;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13) условие признания победителя (победителей) отбора уклонившимся от заключения соглашения о предоставлении субсидии;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 иную информацию, определенную правовым актом.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13. Участник отбора ил</w:t>
      </w:r>
      <w:r>
        <w:rPr>
          <w:rFonts w:ascii="Times New Roman" w:hAnsi="Times New Roman"/>
          <w:sz w:val="28"/>
        </w:rPr>
        <w:t xml:space="preserve">и его</w:t>
      </w:r>
      <w:r>
        <w:rPr>
          <w:rFonts w:ascii="Times New Roman" w:hAnsi="Times New Roman"/>
          <w:sz w:val="28"/>
        </w:rPr>
        <w:t xml:space="preserve"> уполномоченный представитель вправе направить Министерству обращение (в свободной форме) о разъяснении положений объявления о проведении отбора (далее </w:t>
      </w:r>
      <w:r>
        <w:rPr>
          <w:rFonts w:ascii="Times New Roman" w:hAnsi="Times New Roman"/>
          <w:color w:val="000000"/>
          <w:spacing w:val="0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обращение) с даты размещения объявления о проведении отбора и не позднее, чем за 5 рабочих дней до дня окончания подачи (приема) заявок, указанного в объявлении об отборе, в электронной форме на адрес электронной почты Министерства.</w:t>
      </w:r>
      <w:r>
        <w:rPr>
          <w:rFonts w:ascii="Times New Roman" w:hAnsi="Times New Roman"/>
          <w:b w:val="0"/>
          <w:sz w:val="28"/>
        </w:rPr>
      </w:r>
    </w:p>
    <w:p>
      <w:pPr>
        <w:ind w:left="0" w:firstLine="709"/>
        <w:jc w:val="both"/>
        <w:spacing w:before="0"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Запросы, поступившие позднее чем за 3 рабочих дней до даты окончания срока приема заявок, не подлежат рассмотрению Министерством, о чем Министерство уведомляет лицо, направившее запрос.</w:t>
      </w:r>
      <w:r>
        <w:rPr>
          <w:rFonts w:ascii="Times New Roman" w:hAnsi="Times New Roman"/>
          <w:b w:val="0"/>
          <w:sz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Министерство в ответ на запрос </w:t>
      </w:r>
      <w:r>
        <w:rPr>
          <w:rFonts w:ascii="Times New Roman" w:hAnsi="Times New Roman"/>
          <w:b w:val="0"/>
          <w:sz w:val="28"/>
        </w:rPr>
        <w:t xml:space="preserve">направля</w:t>
      </w:r>
      <w:r>
        <w:rPr>
          <w:rFonts w:ascii="Times New Roman" w:hAnsi="Times New Roman"/>
          <w:b w:val="0"/>
          <w:sz w:val="28"/>
        </w:rPr>
        <w:t xml:space="preserve">ет разъяснение положений объявления о проведении отбора получателей субсидии в срок, установленный указанным объявлением, но не позднее одного рабочего дня до дня завершения подачи заявок, путем направления на адрес электронной почты, указанный в запросе. </w:t>
      </w:r>
      <w:r>
        <w:rPr>
          <w:rFonts w:ascii="Times New Roman" w:hAnsi="Times New Roman"/>
          <w:b w:val="0"/>
          <w:sz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Представленное Министерством разъяснение положений объявления о проведении отбора получателей субсидии не должно изменять суть информации, содержащейся в указанном объявлении.</w:t>
      </w:r>
      <w:r>
        <w:rPr>
          <w:rFonts w:ascii="Times New Roman" w:hAnsi="Times New Roman"/>
          <w:b w:val="0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Дата окончания приема заявок участников отбора не может быть ранее: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10-го календарного дня, следующего за днем размещения объявления о проведении отбора, в случае если отсутствует информация о количестве получателей субсидии, соответствующих категории отбора;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5-го календарного дня, следующего за днем размещения объяв</w:t>
      </w:r>
      <w:r>
        <w:rPr>
          <w:rFonts w:ascii="Times New Roman" w:hAnsi="Times New Roman"/>
          <w:sz w:val="28"/>
        </w:rPr>
        <w:t xml:space="preserve">ления о проведении отбора, в случае если имеется информация о количестве получателей субсидии, соответствующих категории отбора.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before="0"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15. Внесение изменений в объявление осуществляется не позднее наступления даты окончания приема заявок участников отбора с соблюдением следующих условий:</w:t>
      </w:r>
      <w:r>
        <w:rPr>
          <w:rFonts w:ascii="Times New Roman" w:hAnsi="Times New Roman"/>
          <w:b w:val="0"/>
          <w:sz w:val="28"/>
        </w:rPr>
      </w:r>
    </w:p>
    <w:p>
      <w:pPr>
        <w:ind w:left="0" w:firstLine="709"/>
        <w:jc w:val="both"/>
        <w:spacing w:before="0"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  <w:r>
        <w:rPr>
          <w:rFonts w:ascii="Times New Roman" w:hAnsi="Times New Roman"/>
          <w:b w:val="0"/>
          <w:sz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 внесении изменений в объявление изменение способа отбора получателей субсидий не допускается;</w:t>
      </w:r>
      <w:r>
        <w:rPr>
          <w:rFonts w:ascii="Times New Roman" w:hAnsi="Times New Roman"/>
          <w:b w:val="0"/>
          <w:sz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случае внесения изменений в объявление после наступления даты начала приема заявок в объявление включается положение, предусматривающее право участников отбора получателей субсидий внести изменения в заявки;</w:t>
      </w:r>
      <w:r>
        <w:rPr>
          <w:rFonts w:ascii="Times New Roman" w:hAnsi="Times New Roman"/>
          <w:b w:val="0"/>
          <w:sz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участники отбора,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«Электронный бюджет».</w:t>
      </w:r>
      <w:r>
        <w:rPr>
          <w:rFonts w:ascii="Times New Roman" w:hAnsi="Times New Roman"/>
          <w:b w:val="0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Участник отбора должен соответствовать следующим требованиям на первое число месяца подачи заявки на предоставление субсиди</w:t>
      </w:r>
      <w:r>
        <w:rPr>
          <w:rFonts w:ascii="Times New Roman" w:hAnsi="Times New Roman"/>
          <w:sz w:val="28"/>
        </w:rPr>
        <w:t xml:space="preserve">и: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участник отбора получателей субсидий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r>
        <w:rPr>
          <w:rFonts w:ascii="Times New Roman" w:hAnsi="Times New Roman"/>
          <w:sz w:val="28"/>
        </w:rPr>
        <w:t xml:space="preserve">перечень</w:t>
      </w:r>
      <w:r>
        <w:rPr>
          <w:rFonts w:ascii="Times New Roman" w:hAnsi="Times New Roman"/>
          <w:sz w:val="28"/>
        </w:rPr>
        <w:t xml:space="preserve"> государ</w:t>
      </w:r>
      <w:r>
        <w:rPr>
          <w:rFonts w:ascii="Times New Roman" w:hAnsi="Times New Roman"/>
          <w:sz w:val="28"/>
        </w:rPr>
        <w:t xml:space="preserve">ств и 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hAnsi="Times New Roman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</w:t>
      </w:r>
      <w:r>
        <w:rPr>
          <w:rFonts w:ascii="Times New Roman" w:hAnsi="Times New Roman"/>
          <w:sz w:val="28"/>
        </w:rPr>
        <w:t xml:space="preserve">иц) участия офшорных компаний в совокупности превышает 25 процентов (если иное не установлено законодательством Российской Федерации). При расчете доли участия офшорных компаний в уставном (складочном) капитале российских юридических лиц не учитываются пря</w:t>
      </w:r>
      <w:r>
        <w:rPr>
          <w:rFonts w:ascii="Times New Roman" w:hAnsi="Times New Roman"/>
          <w:sz w:val="28"/>
        </w:rPr>
        <w:t xml:space="preserve">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</w:t>
      </w:r>
      <w:r>
        <w:rPr>
          <w:rFonts w:ascii="Times New Roman" w:hAnsi="Times New Roman"/>
          <w:sz w:val="28"/>
        </w:rPr>
        <w:t xml:space="preserve">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участник отбора получателей субсидий не должен находиться в перечне организаций и физических лиц, в отношении которых им</w:t>
      </w:r>
      <w:r>
        <w:rPr>
          <w:rFonts w:ascii="Times New Roman" w:hAnsi="Times New Roman"/>
          <w:sz w:val="28"/>
        </w:rPr>
        <w:t xml:space="preserve">еются сведения об их причастности к экстремистской деятельности или терроризму;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</w:t>
      </w:r>
      <w:r>
        <w:rPr>
          <w:rFonts w:ascii="Times New Roman" w:hAnsi="Times New Roman"/>
          <w:sz w:val="28"/>
        </w:rPr>
        <w:t xml:space="preserve">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получатель субсидии (участник отбора) не п</w:t>
      </w:r>
      <w:r>
        <w:rPr>
          <w:rFonts w:ascii="Times New Roman" w:hAnsi="Times New Roman"/>
          <w:sz w:val="28"/>
        </w:rPr>
        <w:t xml:space="preserve">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получатель субсидии (участник отбора) не является иностранным агентом в соответствии с Федеральным законом от 1</w:t>
      </w:r>
      <w:r>
        <w:rPr>
          <w:rFonts w:ascii="Times New Roman" w:hAnsi="Times New Roman"/>
          <w:sz w:val="28"/>
        </w:rPr>
        <w:t xml:space="preserve">4.07.2022 № 255-ФЗ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 xml:space="preserve">«О контроле за деятельностью лиц, находящихся под иностранным влиянием»;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</w:t>
      </w:r>
      <w:r>
        <w:rPr>
          <w:rFonts w:ascii="Times New Roman" w:hAnsi="Times New Roman"/>
          <w:sz w:val="28"/>
        </w:rPr>
        <w:t xml:space="preserve">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у получателя субсидии (участника отбора) отсутствуют просроченная задолженность по возврату в краевой бюджет иных субсидий, бю</w:t>
      </w:r>
      <w:r>
        <w:rPr>
          <w:rFonts w:ascii="Times New Roman" w:hAnsi="Times New Roman"/>
          <w:sz w:val="28"/>
        </w:rPr>
        <w:t xml:space="preserve">джетных инвестиций, а также иная просроченная (неурегулированная) задолженность по денежным обязательствам перед Камчатским краем;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получатель субсидии (участник отбора), являющийся юридическим лицом, не находится в процессе реорганизации (за исключением</w:t>
      </w:r>
      <w:r>
        <w:rPr>
          <w:rFonts w:ascii="Times New Roman" w:hAnsi="Times New Roman"/>
          <w:sz w:val="28"/>
        </w:rPr>
        <w:t xml:space="preserve"> реорганизации в форме присоединения к юридическому лицу, являющемуся получателем </w:t>
      </w:r>
      <w:r>
        <w:rPr>
          <w:rFonts w:ascii="Times New Roman" w:hAnsi="Times New Roman"/>
          <w:sz w:val="28"/>
        </w:rPr>
        <w:t xml:space="preserve">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</w:t>
      </w:r>
      <w:r>
        <w:rPr>
          <w:rFonts w:ascii="Times New Roman" w:hAnsi="Times New Roman"/>
          <w:sz w:val="28"/>
        </w:rPr>
        <w:t xml:space="preserve">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в реестре дискв</w:t>
      </w:r>
      <w:r>
        <w:rPr>
          <w:rFonts w:ascii="Times New Roman" w:hAnsi="Times New Roman"/>
          <w:sz w:val="28"/>
        </w:rPr>
        <w:t xml:space="preserve">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</w:t>
      </w:r>
      <w:r>
        <w:rPr>
          <w:rFonts w:ascii="Times New Roman" w:hAnsi="Times New Roman"/>
          <w:sz w:val="28"/>
        </w:rPr>
        <w:t xml:space="preserve">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</w:t>
      </w:r>
      <w:r>
        <w:rPr>
          <w:rFonts w:ascii="Times New Roman" w:hAnsi="Times New Roman"/>
          <w:sz w:val="28"/>
        </w:rPr>
        <w:t xml:space="preserve"> Критериями отбора</w:t>
      </w:r>
      <w:r>
        <w:rPr>
          <w:rFonts w:ascii="Times New Roman" w:hAnsi="Times New Roman"/>
          <w:sz w:val="28"/>
        </w:rPr>
        <w:t xml:space="preserve"> являютс</w:t>
      </w:r>
      <w:r>
        <w:rPr>
          <w:rFonts w:ascii="Times New Roman" w:hAnsi="Times New Roman"/>
          <w:sz w:val="28"/>
        </w:rPr>
        <w:t xml:space="preserve">я: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включение участника отбора в Единый государственный реестр юридических лиц либо в Единый государственный реестр индивидуальных предпринимателей;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осуществление участником отбора деятельности на территории Камчатского края;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отсутствие у участника отбора задолженности по заработной плате перед работниками.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Министерство в целях подтверждения соответствия получателя субсидии (участника отбора) требованиям, установленны</w:t>
      </w:r>
      <w:r>
        <w:rPr>
          <w:rFonts w:ascii="Times New Roman" w:hAnsi="Times New Roman"/>
          <w:sz w:val="28"/>
        </w:rPr>
        <w:t xml:space="preserve">м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части </w:t>
      </w:r>
      <w:r>
        <w:rPr>
          <w:rFonts w:ascii="Times New Roman" w:hAnsi="Times New Roman"/>
          <w:sz w:val="28"/>
        </w:rPr>
        <w:t xml:space="preserve">16 </w:t>
      </w:r>
      <w:r>
        <w:rPr>
          <w:rFonts w:ascii="Times New Roman" w:hAnsi="Times New Roman"/>
          <w:sz w:val="28"/>
        </w:rPr>
        <w:t xml:space="preserve">настоящего Порядка, не вправе требовать от получателя субсидии (участника отбора) представления</w:t>
      </w:r>
      <w:r>
        <w:rPr>
          <w:rFonts w:ascii="Times New Roman" w:hAnsi="Times New Roman"/>
          <w:sz w:val="28"/>
        </w:rPr>
        <w:t xml:space="preserve">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</w:t>
      </w:r>
      <w:r>
        <w:rPr>
          <w:rFonts w:ascii="Times New Roman" w:hAnsi="Times New Roman"/>
          <w:sz w:val="28"/>
        </w:rPr>
        <w:t xml:space="preserve">тник отбора) готов представить указанные документы и информацию Министерству по собственной инициативе путем проставления в электронном виде получателем субсидии (участником отбора) отметок о соответствии указанным требованиям посредством заполнения соотве</w:t>
      </w:r>
      <w:r>
        <w:rPr>
          <w:rFonts w:ascii="Times New Roman" w:hAnsi="Times New Roman"/>
          <w:sz w:val="28"/>
        </w:rPr>
        <w:t xml:space="preserve">тствующих экранных форм веб-интерфейса системы «Электронный бюджет».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Заявка формируется участником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системе «Эл</w:t>
      </w:r>
      <w:r>
        <w:rPr>
          <w:rFonts w:ascii="Times New Roman" w:hAnsi="Times New Roman"/>
          <w:sz w:val="28"/>
        </w:rPr>
        <w:t xml:space="preserve">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Электронные копии документов и материалы, включаемые в </w:t>
      </w:r>
      <w:r>
        <w:rPr>
          <w:rFonts w:ascii="Times New Roman" w:hAnsi="Times New Roman"/>
          <w:sz w:val="28"/>
        </w:rPr>
        <w:t xml:space="preserve">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</w:t>
      </w:r>
      <w:r>
        <w:rPr>
          <w:rFonts w:ascii="Times New Roman" w:hAnsi="Times New Roman"/>
          <w:sz w:val="28"/>
        </w:rPr>
        <w:t xml:space="preserve">е позволяющими осуществить ознакомление с их содержимым без специальных программных или технологических средств. 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Фото- и видеоматериалы, включаемые в заявку, должны содержать четкое и контрастное изображение высокого качества.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подписывается уси</w:t>
      </w:r>
      <w:r>
        <w:rPr>
          <w:rFonts w:ascii="Times New Roman" w:hAnsi="Times New Roman"/>
          <w:sz w:val="28"/>
        </w:rPr>
        <w:t xml:space="preserve">ленной квалифицированной электронной подписью руководителя участника отбора получателей субсидий или уполномоченного им лица (для юридических лиц и индивидуальных предпринимателей).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Ответственность за полноту и достоверность информации и документов, со</w:t>
      </w:r>
      <w:r>
        <w:rPr>
          <w:rFonts w:ascii="Times New Roman" w:hAnsi="Times New Roman"/>
          <w:sz w:val="28"/>
        </w:rPr>
        <w:t xml:space="preserve">держащихся в заявке, а также за своевременность их представления несет участник отбора получателей субсидий в соответствии с законодательством Российской Федерации.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sz w:val="28"/>
        </w:rPr>
        <w:t xml:space="preserve">21. </w:t>
      </w:r>
      <w:r>
        <w:rPr>
          <w:rFonts w:ascii="Times New Roman" w:hAnsi="Times New Roman"/>
          <w:b w:val="0"/>
          <w:sz w:val="28"/>
        </w:rPr>
        <w:t xml:space="preserve">В случае если дата окончания приема заявок совпадает с выходным днем, нерабочим праздничным днем, то день окончания приема заявок переносится на ближайший рабочий день, следующий после выходного дня, нерабочего праздничного дня.</w:t>
      </w:r>
      <w:r>
        <w:rPr>
          <w:rFonts w:ascii="Times New Roman" w:hAnsi="Times New Roman"/>
          <w:b w:val="0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Заявка содержит следующие сведения и документы: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наименование участника отбора (полно</w:t>
      </w:r>
      <w:r>
        <w:rPr>
          <w:rFonts w:ascii="Times New Roman" w:hAnsi="Times New Roman"/>
          <w:sz w:val="28"/>
        </w:rPr>
        <w:t xml:space="preserve">е и сокращенное), фамилию, имя, отчество (при наличии) руководителя организации – участника отбора, фамилию, имя, отчество (при наличии) индивидуального предпринимателя – участника отбора, адрес места нахождения и (или) адрес фактического осуществления дея</w:t>
      </w:r>
      <w:r>
        <w:rPr>
          <w:rFonts w:ascii="Times New Roman" w:hAnsi="Times New Roman"/>
          <w:sz w:val="28"/>
        </w:rPr>
        <w:t xml:space="preserve">тельности;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</w:rPr>
        <w:t xml:space="preserve">2) соответствие категории, предусмотренной в части 2 настоящего Порядка, требованиям, предусмотренным частью 16 настоящего Порядка, критериям</w:t>
      </w:r>
      <w:r>
        <w:rPr>
          <w:rFonts w:ascii="Times New Roman" w:hAnsi="Times New Roman"/>
          <w:sz w:val="28"/>
        </w:rPr>
        <w:t xml:space="preserve">, предусмотренным частью 17 настоящего Порядка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  <w:shd w:val="clear" w:color="auto" w:fill="92ff99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сведения о месте нахождения рабочего места, которое участник отбора планирует оборудовать (оснастить) для труд</w:t>
      </w:r>
      <w:r>
        <w:rPr>
          <w:rFonts w:ascii="Times New Roman" w:hAnsi="Times New Roman"/>
          <w:sz w:val="28"/>
        </w:rPr>
        <w:t xml:space="preserve">оустройства незанятого инвалида за счет средств субсидии, должности (профессии, специальности), режиме рабочего времени, условиях труда, в том числе условиях, определяющих в необходимых случаях характер работы (подвижной, разъездной, в пути, другой характе</w:t>
      </w:r>
      <w:r>
        <w:rPr>
          <w:rFonts w:ascii="Times New Roman" w:hAnsi="Times New Roman"/>
          <w:sz w:val="28"/>
        </w:rPr>
        <w:t xml:space="preserve">р работы) на этом рабочем месте;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согласие на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</w:t>
      </w:r>
      <w:r>
        <w:rPr>
          <w:rFonts w:ascii="Times New Roman" w:hAnsi="Times New Roman"/>
          <w:sz w:val="28"/>
        </w:rPr>
        <w:t xml:space="preserve">предоставления субсидии, подаваемое посредством заполнения соответствующих экранных форм веб-интерфейса системы «Электронный бюджет», а также согласие на обработку персональных данных (для физического лица).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К заявке участник отбора или его уполномочен</w:t>
      </w:r>
      <w:r>
        <w:rPr>
          <w:rFonts w:ascii="Times New Roman" w:hAnsi="Times New Roman"/>
          <w:sz w:val="28"/>
        </w:rPr>
        <w:t xml:space="preserve">ный представитель прилагает следующие документы: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выписку из Единого государственного реестра юридических лиц (для участника отбора – юридического лица), Единого государственного реестра индивидуальных предпринимателей (для участника отбора – индивидуаль</w:t>
      </w:r>
      <w:r>
        <w:rPr>
          <w:rFonts w:ascii="Times New Roman" w:hAnsi="Times New Roman"/>
          <w:sz w:val="28"/>
        </w:rPr>
        <w:t xml:space="preserve">ного предпринимателя), выданную территориальным органом Федеральной налоговой службы по состоянию на 1-е число месяца подачи заявки (представляется по собственной инициативе);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документ (справку), подтверждающий отсутствие задолженности по заработной пла</w:t>
      </w:r>
      <w:r>
        <w:rPr>
          <w:rFonts w:ascii="Times New Roman" w:hAnsi="Times New Roman"/>
          <w:sz w:val="28"/>
        </w:rPr>
        <w:t xml:space="preserve">те на 1-е число месяца подачи заявки (составленный участником отбора в свободной форме);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письменное обязательство участника отбора по трудоустройству незанятого инвалида на оборудованное (оснащенное) рабочее место на не менее чем 12 месяцев (с учетом пр</w:t>
      </w:r>
      <w:r>
        <w:rPr>
          <w:rFonts w:ascii="Times New Roman" w:hAnsi="Times New Roman"/>
          <w:sz w:val="28"/>
        </w:rPr>
        <w:t xml:space="preserve">инятия на свободное оборудованное (оснащенное) рабочее место другого незанятого инвалида) и сохранению рабочего места, </w:t>
      </w:r>
      <w:r>
        <w:rPr>
          <w:rFonts w:ascii="Times New Roman" w:hAnsi="Times New Roman"/>
          <w:sz w:val="28"/>
        </w:rPr>
        <w:t xml:space="preserve">оборудованного (оснащенного) для незанятого инвалида, в течение не менее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12 месяцев с момента трудоустройства незанятого инвалида, соста</w:t>
      </w:r>
      <w:r>
        <w:rPr>
          <w:rFonts w:ascii="Times New Roman" w:hAnsi="Times New Roman"/>
          <w:sz w:val="28"/>
        </w:rPr>
        <w:t xml:space="preserve">вленное участником отбора в свободной форме;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документы, предусмотренные час</w:t>
      </w:r>
      <w:r>
        <w:rPr>
          <w:rFonts w:ascii="Times New Roman" w:hAnsi="Times New Roman"/>
          <w:sz w:val="28"/>
        </w:rPr>
        <w:t xml:space="preserve">т</w:t>
      </w:r>
      <w:r>
        <w:rPr>
          <w:rFonts w:ascii="Times New Roman" w:hAnsi="Times New Roman"/>
          <w:sz w:val="28"/>
        </w:rPr>
        <w:t xml:space="preserve">ями </w:t>
      </w:r>
      <w:r>
        <w:rPr>
          <w:rFonts w:ascii="Times New Roman" w:hAnsi="Times New Roman"/>
          <w:sz w:val="28"/>
        </w:rPr>
        <w:t xml:space="preserve">50</w:t>
      </w:r>
      <w:r>
        <w:rPr>
          <w:rFonts w:ascii="Times New Roman" w:hAnsi="Times New Roman"/>
          <w:color w:val="000000"/>
          <w:spacing w:val="0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52 н</w:t>
      </w:r>
      <w:r>
        <w:rPr>
          <w:rFonts w:ascii="Times New Roman" w:hAnsi="Times New Roman"/>
          <w:sz w:val="28"/>
        </w:rPr>
        <w:t xml:space="preserve">астоящего Порядка;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документ, подтверждающий полномочия представителя участника отбора (в случае обращения уполномоченного представителя);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заявление о предоставлении</w:t>
      </w:r>
      <w:r>
        <w:rPr>
          <w:rFonts w:ascii="Times New Roman" w:hAnsi="Times New Roman"/>
          <w:sz w:val="28"/>
        </w:rPr>
        <w:t xml:space="preserve"> субсидии по форме, утвержденной приказом Министерства;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копию трудового договора между инвалидом и участником отбора;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копию локального акта (приказа, распоряжения) участника отбора о закреплении наставника за трудоустроенным инвалидом с указанием раз</w:t>
      </w:r>
      <w:r>
        <w:rPr>
          <w:rFonts w:ascii="Times New Roman" w:hAnsi="Times New Roman"/>
          <w:sz w:val="28"/>
        </w:rPr>
        <w:t xml:space="preserve">мера доплаты за наставничество, заверенную в установленном порядке (в случае назначения наставника), а также дополнительное соглашение к трудовому договору, предусматривающее условие о закреплении наставника к трудоустроенному инвалиду;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расчет затрат н</w:t>
      </w:r>
      <w:r>
        <w:rPr>
          <w:rFonts w:ascii="Times New Roman" w:hAnsi="Times New Roman"/>
          <w:sz w:val="28"/>
        </w:rPr>
        <w:t xml:space="preserve">а оплату труда (с учетом страховых взносов в государственные внебюджетные фонды) инвалидов, трудоустроенных на оборудованные (оснащенные) рабочие места (включая надомные) – в случае если участник отбора претендует на возмещение затрат, предусмотренных</w:t>
      </w:r>
      <w:r>
        <w:rPr>
          <w:rFonts w:ascii="Times New Roman" w:hAnsi="Times New Roman"/>
          <w:sz w:val="28"/>
          <w:shd w:val="clear" w:color="auto" w:fill="92ff99"/>
        </w:rPr>
        <w:t xml:space="preserve"> </w:t>
      </w:r>
      <w:r>
        <w:rPr>
          <w:rFonts w:ascii="Times New Roman" w:hAnsi="Times New Roman"/>
          <w:sz w:val="28"/>
        </w:rPr>
        <w:t xml:space="preserve">пунк</w:t>
      </w:r>
      <w:r>
        <w:rPr>
          <w:rFonts w:ascii="Times New Roman" w:hAnsi="Times New Roman"/>
          <w:sz w:val="28"/>
        </w:rPr>
        <w:t xml:space="preserve">том 2 части 1 настоящего Порядка;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</w:rPr>
        <w:t xml:space="preserve">11) расчет затрат на оплату труда (с учетом страховых взносов в государственные внебюджетные фонды) наставников – в случае, если назначен наставник и участник отбора претендует на возмещение затрат, предусмотренных пунктом</w:t>
      </w:r>
      <w:r>
        <w:rPr>
          <w:rFonts w:ascii="Times New Roman" w:hAnsi="Times New Roman"/>
          <w:sz w:val="28"/>
        </w:rPr>
        <w:t xml:space="preserve"> 3 части 1 настоящего Порядка.</w:t>
      </w:r>
      <w:r>
        <w:rPr>
          <w:rFonts w:ascii="Times New Roman" w:hAnsi="Times New Roman"/>
          <w:sz w:val="28"/>
          <w:shd w:val="clear" w:color="auto" w:fill="92ff99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Участник отбора, подавший заявку, вправе отозвать заявку в срок не позднее 2 рабочих дней до окончания срока приема заявок путем отзыва заявки в системе «Электронный бюджет».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 Внесение изменений в заявку осуществляется</w:t>
      </w:r>
      <w:r>
        <w:rPr>
          <w:rFonts w:ascii="Times New Roman" w:hAnsi="Times New Roman"/>
          <w:sz w:val="28"/>
        </w:rPr>
        <w:t xml:space="preserve"> участником отбора в пределах срока, установленного для подачи заявок, но не позднее 2 рабочих дней до окончания срока приема заявок, путем отзыва заявки и последующего формирования новой заявки в соответствии с </w:t>
      </w:r>
      <w:r>
        <w:rPr>
          <w:rFonts w:ascii="Times New Roman" w:hAnsi="Times New Roman"/>
          <w:sz w:val="28"/>
        </w:rPr>
        <w:t xml:space="preserve">частью </w:t>
      </w:r>
      <w:r>
        <w:rPr>
          <w:rFonts w:ascii="Times New Roman" w:hAnsi="Times New Roman"/>
          <w:sz w:val="28"/>
        </w:rPr>
        <w:t xml:space="preserve">19 настоящего Порядка.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Решение Ми</w:t>
      </w:r>
      <w:r>
        <w:rPr>
          <w:rFonts w:ascii="Times New Roman" w:hAnsi="Times New Roman"/>
          <w:sz w:val="28"/>
        </w:rPr>
        <w:t xml:space="preserve">нистерства о возврате заявок участникам отбора</w:t>
      </w:r>
      <w:r>
        <w:rPr>
          <w:rFonts w:ascii="Times New Roman" w:hAnsi="Times New Roman"/>
          <w:sz w:val="28"/>
        </w:rPr>
        <w:t xml:space="preserve">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получателей субсидий с </w:t>
      </w:r>
      <w:r>
        <w:rPr>
          <w:rFonts w:ascii="Times New Roman" w:hAnsi="Times New Roman"/>
          <w:sz w:val="28"/>
        </w:rPr>
        <w:t xml:space="preserve">использованием системы «Электронный бюджет» в течение 1 рабочего дня со дня их принятия с указанием оснований для возврата заявки, а также положений заявки, нуждающихся в доработке.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представления доработанной участником отбора заявки в системе «Электр</w:t>
      </w:r>
      <w:r>
        <w:rPr>
          <w:rFonts w:ascii="Times New Roman" w:hAnsi="Times New Roman"/>
          <w:sz w:val="28"/>
        </w:rPr>
        <w:t xml:space="preserve">онный бюджет» не должен превышать 3 рабочих дня со дня возврата ему заявки для доработки.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 Датой и временем </w:t>
      </w:r>
      <w:r>
        <w:rPr>
          <w:rFonts w:ascii="Times New Roman" w:hAnsi="Times New Roman"/>
          <w:sz w:val="28"/>
        </w:rPr>
        <w:t xml:space="preserve">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«Электронный бюджет».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 Министерство в течение 10 рабочих дней со дня регистрации заявки в сист</w:t>
      </w:r>
      <w:r>
        <w:rPr>
          <w:rFonts w:ascii="Times New Roman" w:hAnsi="Times New Roman"/>
          <w:sz w:val="28"/>
        </w:rPr>
        <w:t xml:space="preserve">еме «Электронный бюджет» рассматривает заявку и документы, прилагаемые к заявке, проверяет на полноту и достоверность содержащихся в ней сведений, проверяет участника отбора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соответствие категории,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предусмотренной частью 2 настоящего Порядка, </w:t>
      </w:r>
      <w:r>
        <w:rPr>
          <w:rFonts w:ascii="Times New Roman" w:hAnsi="Times New Roman"/>
          <w:sz w:val="28"/>
        </w:rPr>
        <w:t xml:space="preserve">требованиям, </w:t>
      </w:r>
      <w:r>
        <w:rPr>
          <w:rFonts w:ascii="Times New Roman" w:hAnsi="Times New Roman"/>
          <w:sz w:val="28"/>
        </w:rPr>
        <w:t xml:space="preserve">предусмотренным частью 16 настоящего Порядка,</w:t>
      </w:r>
      <w:r>
        <w:rPr>
          <w:rFonts w:ascii="Times New Roman" w:hAnsi="Times New Roman"/>
          <w:sz w:val="28"/>
        </w:rPr>
        <w:t xml:space="preserve"> и критериям отбора, </w:t>
      </w:r>
      <w:r>
        <w:rPr>
          <w:rFonts w:ascii="Times New Roman" w:hAnsi="Times New Roman"/>
          <w:sz w:val="28"/>
        </w:rPr>
        <w:t xml:space="preserve">предусмотренным частью 17 настоящего Порядка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В случае если у Министерства отсутствует техн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ическая возможность осуществления автоматической проверки в системе «Электронный бюджет» участника отбора установленным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пунктах 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,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2 части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16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настоящего Порядка требованиям, соответствующие сведения запрашиваются Министерством посредством межведомственного запроса и (или) путем использования общедоступной информации, размещенной на офиц</w:t>
      </w:r>
      <w:r>
        <w:rPr>
          <w:rFonts w:ascii="Times New Roman" w:hAnsi="Times New Roman"/>
          <w:b w:val="0"/>
          <w:sz w:val="28"/>
        </w:rPr>
        <w:t xml:space="preserve">иа</w:t>
      </w:r>
      <w:r>
        <w:rPr>
          <w:rFonts w:ascii="Times New Roman" w:hAnsi="Times New Roman"/>
          <w:b w:val="0"/>
          <w:sz w:val="28"/>
        </w:rPr>
        <w:t xml:space="preserve">льных ресурсах исполнительных органов, других организаций,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r>
        <w:rPr>
          <w:rFonts w:ascii="Times New Roman" w:hAnsi="Times New Roman"/>
          <w:b w:val="0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29. Заявка признается надлежащей, если она соответствует требованиям, указанным в объявлении и при отсутствии оснований для отклонения заявки.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о соответствии заявки требованиям, указанным в объявлении, принимается Министерст</w:t>
      </w:r>
      <w:r>
        <w:rPr>
          <w:rFonts w:ascii="Times New Roman" w:hAnsi="Times New Roman"/>
          <w:sz w:val="28"/>
        </w:rPr>
        <w:t xml:space="preserve">вом на дату получения результатов проверки, представленных участником отбора информации и документов, поданны</w:t>
      </w:r>
      <w:r>
        <w:rPr>
          <w:rFonts w:ascii="Times New Roman" w:hAnsi="Times New Roman"/>
          <w:sz w:val="28"/>
        </w:rPr>
        <w:t xml:space="preserve">х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составе заявки.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30. Заявка отклоняется в случае наличия следующих оснований для отклонения заявки: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несоответствие участника отбора </w:t>
      </w:r>
      <w:r>
        <w:rPr>
          <w:rFonts w:ascii="Times New Roman" w:hAnsi="Times New Roman"/>
          <w:sz w:val="28"/>
        </w:rPr>
        <w:t xml:space="preserve">категории получателя субсидии, предусмотренной частью 2 настоящего Порядка, </w:t>
      </w:r>
      <w:r>
        <w:rPr>
          <w:rFonts w:ascii="Times New Roman" w:hAnsi="Times New Roman"/>
          <w:sz w:val="28"/>
        </w:rPr>
        <w:t xml:space="preserve">требованиям</w:t>
      </w:r>
      <w:r>
        <w:rPr>
          <w:rFonts w:ascii="Times New Roman" w:hAnsi="Times New Roman"/>
          <w:sz w:val="28"/>
        </w:rPr>
        <w:t xml:space="preserve">, предусмотренным частью 16</w:t>
      </w:r>
      <w:r>
        <w:rPr>
          <w:rFonts w:ascii="Times New Roman" w:hAnsi="Times New Roman"/>
          <w:sz w:val="28"/>
        </w:rPr>
        <w:t xml:space="preserve"> настоящего Порядка, </w:t>
      </w:r>
      <w:r>
        <w:rPr>
          <w:rFonts w:ascii="Times New Roman" w:hAnsi="Times New Roman"/>
          <w:sz w:val="28"/>
        </w:rPr>
        <w:t xml:space="preserve">критериям отбора</w:t>
      </w:r>
      <w:r>
        <w:rPr>
          <w:rFonts w:ascii="Times New Roman" w:hAnsi="Times New Roman"/>
          <w:sz w:val="28"/>
        </w:rPr>
        <w:t xml:space="preserve">, предусмотренным частью 17 настоящего Порядка;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непредставление (представление не в полном объеме) документов, указанных в </w:t>
      </w:r>
      <w:r>
        <w:rPr>
          <w:rFonts w:ascii="Times New Roman" w:hAnsi="Times New Roman"/>
          <w:sz w:val="28"/>
        </w:rPr>
        <w:t xml:space="preserve">части </w:t>
      </w:r>
      <w:r>
        <w:rPr>
          <w:rFonts w:ascii="Times New Roman" w:hAnsi="Times New Roman"/>
          <w:sz w:val="28"/>
        </w:rPr>
        <w:t xml:space="preserve">23 настоящего Поря</w:t>
      </w:r>
      <w:r>
        <w:rPr>
          <w:rFonts w:ascii="Times New Roman" w:hAnsi="Times New Roman"/>
          <w:sz w:val="28"/>
        </w:rPr>
        <w:t xml:space="preserve">дка;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несоответствие представленных участником отбора документов требованиям, установленным час</w:t>
      </w:r>
      <w:r>
        <w:rPr>
          <w:rFonts w:ascii="Times New Roman" w:hAnsi="Times New Roman"/>
          <w:sz w:val="28"/>
        </w:rPr>
        <w:t xml:space="preserve">тью 23 настоящего Порядка;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несоответствие представленных документов и (или) заявки требованиям, установленны</w:t>
      </w:r>
      <w:r>
        <w:rPr>
          <w:rFonts w:ascii="Times New Roman" w:hAnsi="Times New Roman"/>
          <w:sz w:val="28"/>
        </w:rPr>
        <w:t xml:space="preserve">м </w:t>
      </w:r>
      <w:r>
        <w:rPr>
          <w:rFonts w:ascii="Times New Roman" w:hAnsi="Times New Roman"/>
          <w:sz w:val="28"/>
        </w:rPr>
        <w:t xml:space="preserve">частями</w:t>
      </w:r>
      <w:r>
        <w:rPr>
          <w:rFonts w:ascii="Times New Roman" w:hAnsi="Times New Roman"/>
          <w:sz w:val="28"/>
        </w:rPr>
        <w:t xml:space="preserve"> 22, </w:t>
      </w:r>
      <w:r>
        <w:rPr>
          <w:rFonts w:ascii="Times New Roman" w:hAnsi="Times New Roman"/>
          <w:sz w:val="28"/>
        </w:rPr>
        <w:t xml:space="preserve">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</w:t>
      </w:r>
      <w:r>
        <w:rPr>
          <w:rFonts w:ascii="Times New Roman" w:hAnsi="Times New Roman"/>
          <w:sz w:val="28"/>
        </w:rPr>
        <w:t xml:space="preserve">с</w:t>
      </w:r>
      <w:r>
        <w:rPr>
          <w:rFonts w:ascii="Times New Roman" w:hAnsi="Times New Roman"/>
          <w:sz w:val="28"/>
        </w:rPr>
        <w:t xml:space="preserve">тоящего Порядка;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недостоверность информации, содержащейся в документах, представленных в составе заявки;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подача участни</w:t>
      </w:r>
      <w:r>
        <w:rPr>
          <w:rFonts w:ascii="Times New Roman" w:hAnsi="Times New Roman"/>
          <w:sz w:val="28"/>
        </w:rPr>
        <w:t xml:space="preserve">ком отбора заявки после даты и (или) времени, опр</w:t>
      </w:r>
      <w:r>
        <w:rPr>
          <w:rFonts w:ascii="Times New Roman" w:hAnsi="Times New Roman"/>
          <w:sz w:val="28"/>
        </w:rPr>
        <w:t xml:space="preserve">еделенных для подачи заявок;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7)</w:t>
      </w:r>
      <w:r>
        <w:rPr>
          <w:rFonts w:ascii="Times New Roman" w:hAnsi="Times New Roman"/>
          <w:b w:val="0"/>
          <w:sz w:val="28"/>
        </w:rPr>
        <w:t xml:space="preserve"> отсутствие на учете в Центре занятости населения незанятого инвалида, который может быть трудоустроен участником отбора на рабочее место, оборудуемое (оснащаемое) за счет средств субсидии.</w:t>
      </w:r>
      <w:r>
        <w:rPr>
          <w:rFonts w:ascii="Times New Roman" w:hAnsi="Times New Roman"/>
          <w:b w:val="0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31. При необходимости получения информации и документов от участника отбора для разъяснений по представленным им документам и информации в целях полного, всестороннего и объективного рассмотрения или р</w:t>
      </w:r>
      <w:r>
        <w:rPr>
          <w:rFonts w:ascii="Times New Roman" w:hAnsi="Times New Roman"/>
          <w:sz w:val="28"/>
        </w:rPr>
        <w:t xml:space="preserve">ассмотрения и оценки заявки, Министерством осуществляется запрос у участника отбора </w:t>
      </w:r>
      <w:r>
        <w:rPr>
          <w:rFonts w:ascii="Times New Roman" w:hAnsi="Times New Roman"/>
          <w:sz w:val="28"/>
        </w:rPr>
        <w:t xml:space="preserve">разъяснений в отношении документов и информации с использованием системы «Электронный бюджет», который должен составлять не менее 2 рабочих дней со дня, следующего за днем </w:t>
      </w:r>
      <w:r>
        <w:rPr>
          <w:rFonts w:ascii="Times New Roman" w:hAnsi="Times New Roman"/>
          <w:sz w:val="28"/>
        </w:rPr>
        <w:t xml:space="preserve">размещения соответствующего запроса.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32. По резул</w:t>
      </w:r>
      <w:r>
        <w:rPr>
          <w:rFonts w:ascii="Times New Roman" w:hAnsi="Times New Roman"/>
          <w:sz w:val="28"/>
        </w:rPr>
        <w:t xml:space="preserve">ьтатам рассмотрения заявок не позднее 1 рабочего дня со дня окончания срока рассмотрения заявок подготавливается протокол рассмотрения заявок, включающий информацию о</w:t>
      </w:r>
      <w:r>
        <w:rPr>
          <w:rFonts w:ascii="Times New Roman" w:hAnsi="Times New Roman"/>
          <w:sz w:val="28"/>
        </w:rPr>
        <w:t xml:space="preserve">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33. Протокол рассмотрения заявок формируется на едином порта</w:t>
      </w:r>
      <w:r>
        <w:rPr>
          <w:rFonts w:ascii="Times New Roman" w:hAnsi="Times New Roman"/>
          <w:sz w:val="28"/>
        </w:rPr>
        <w:t xml:space="preserve">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</w:t>
      </w:r>
      <w:r>
        <w:rPr>
          <w:rFonts w:ascii="Times New Roman" w:hAnsi="Times New Roman"/>
          <w:sz w:val="28"/>
        </w:rPr>
        <w:t xml:space="preserve">нее 1 рабочего дня, следующего за днем его подписания.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34. В случае если участник отбора в ответ на запрос, у</w:t>
      </w:r>
      <w:r>
        <w:rPr>
          <w:rFonts w:ascii="Times New Roman" w:hAnsi="Times New Roman"/>
          <w:sz w:val="28"/>
        </w:rPr>
        <w:t xml:space="preserve">казанный в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 xml:space="preserve">части </w:t>
      </w:r>
      <w:r>
        <w:rPr>
          <w:rFonts w:ascii="Times New Roman" w:hAnsi="Times New Roman"/>
          <w:sz w:val="28"/>
        </w:rPr>
        <w:t xml:space="preserve">31 </w:t>
      </w:r>
      <w:r>
        <w:rPr>
          <w:rFonts w:ascii="Times New Roman" w:hAnsi="Times New Roman"/>
          <w:sz w:val="28"/>
        </w:rPr>
        <w:t xml:space="preserve">настоящего Порядка, не представил запрашиваемые документы и информацию </w:t>
      </w:r>
      <w:r>
        <w:rPr>
          <w:rFonts w:ascii="Times New Roman" w:hAnsi="Times New Roman"/>
          <w:sz w:val="28"/>
        </w:rPr>
        <w:t xml:space="preserve">в системе «Электронный бюджет» </w:t>
      </w:r>
      <w:r>
        <w:rPr>
          <w:rFonts w:ascii="Times New Roman" w:hAnsi="Times New Roman"/>
          <w:sz w:val="28"/>
        </w:rPr>
        <w:t xml:space="preserve">в течение 2 рабочих дней, </w:t>
      </w:r>
      <w:r>
        <w:rPr>
          <w:rFonts w:ascii="Times New Roman" w:hAnsi="Times New Roman"/>
          <w:sz w:val="28"/>
        </w:rPr>
        <w:t xml:space="preserve">информация об это</w:t>
      </w:r>
      <w:r>
        <w:rPr>
          <w:rFonts w:ascii="Times New Roman" w:hAnsi="Times New Roman"/>
          <w:sz w:val="28"/>
        </w:rPr>
        <w:t xml:space="preserve">м включается в протокол подведения итогов отбора, предусмотренный </w:t>
      </w:r>
      <w:r>
        <w:rPr>
          <w:rFonts w:ascii="Times New Roman" w:hAnsi="Times New Roman"/>
          <w:sz w:val="28"/>
        </w:rPr>
        <w:t xml:space="preserve">ч</w:t>
      </w:r>
      <w:r>
        <w:rPr>
          <w:rFonts w:ascii="Times New Roman" w:hAnsi="Times New Roman"/>
          <w:sz w:val="28"/>
        </w:rPr>
        <w:t xml:space="preserve">астью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38 </w:t>
      </w:r>
      <w:r>
        <w:rPr>
          <w:rFonts w:ascii="Times New Roman" w:hAnsi="Times New Roman"/>
          <w:sz w:val="28"/>
        </w:rPr>
        <w:t xml:space="preserve">настоящего Пор</w:t>
      </w:r>
      <w:r>
        <w:rPr>
          <w:rFonts w:ascii="Times New Roman" w:hAnsi="Times New Roman"/>
          <w:sz w:val="28"/>
        </w:rPr>
        <w:t xml:space="preserve">ядка.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35. В случае если за время проведения отбора подана единственная заявка на участие в отборе или не подано ни одной такой заявки, отбор признается несостоявшимся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36. В случае, если отбор признан несостоявшимся на основании отсутствия заявок, Министерство вправе объявить процедуру отбора повторно.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37. В случае, если отбор признан несостоявшимся в связи с подачей единственной заявки и участник отбора, подавший таку</w:t>
      </w:r>
      <w:r>
        <w:rPr>
          <w:rFonts w:ascii="Times New Roman" w:hAnsi="Times New Roman"/>
          <w:sz w:val="28"/>
        </w:rPr>
        <w:t xml:space="preserve">ю заявку, соответствует требованиям, установленным часть</w:t>
      </w:r>
      <w:r>
        <w:rPr>
          <w:rFonts w:ascii="Times New Roman" w:hAnsi="Times New Roman"/>
          <w:sz w:val="28"/>
        </w:rPr>
        <w:t xml:space="preserve">ю 16 насто</w:t>
      </w:r>
      <w:r>
        <w:rPr>
          <w:rFonts w:ascii="Times New Roman" w:hAnsi="Times New Roman"/>
          <w:sz w:val="28"/>
        </w:rPr>
        <w:t xml:space="preserve">ящего Порядка, то он признается победителем отбора.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38 Протокол подведения итогов отбора получателей субсидий формируется на едином портале автоматически на основании результатов определени</w:t>
      </w:r>
      <w:r>
        <w:rPr>
          <w:rFonts w:ascii="Times New Roman" w:hAnsi="Times New Roman"/>
          <w:sz w:val="28"/>
        </w:rPr>
        <w:t xml:space="preserve">я победителей отбора получателей субсидий и подписывается усиленной квалифицированной электронной подписью р</w:t>
      </w:r>
      <w:r>
        <w:rPr>
          <w:rFonts w:ascii="Times New Roman" w:hAnsi="Times New Roman"/>
          <w:sz w:val="28"/>
        </w:rPr>
        <w:t xml:space="preserve">уководителя Министерства (уполномоченного им лица) в системе «Электронный бюджет», а также размещается на едином портале не позднее 1 рабочего дня, </w:t>
      </w:r>
      <w:r>
        <w:rPr>
          <w:rFonts w:ascii="Times New Roman" w:hAnsi="Times New Roman"/>
          <w:sz w:val="28"/>
        </w:rPr>
        <w:t xml:space="preserve">следующего за днем его подписания.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39.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</w:t>
      </w:r>
      <w:r>
        <w:rPr>
          <w:rFonts w:ascii="Times New Roman" w:hAnsi="Times New Roman"/>
          <w:sz w:val="28"/>
        </w:rPr>
        <w:t xml:space="preserve">итогов отбора путем формирования новых версий указанных протоколов с указанием причин внесения изменений.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 xml:space="preserve">40.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Победителем (победителями) отбора признается участник отбора (участники отбора), чья заявка (чьи заявки) соответствует (соответствуют) требованиям, предъявляемым к форме и содержанию заявки, установленным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частью 22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настоящего Порядка, категории, установленной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2, требованиям к участникам отбора, установленным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частями 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6, критериям отбора, установленным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частью 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7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настоящего Порядка.</w:t>
      </w:r>
      <w:r>
        <w:rPr>
          <w:rFonts w:ascii="Times New Roman" w:hAnsi="Times New Roman"/>
          <w:color w:val="000000"/>
          <w:sz w:val="28"/>
          <w:u w:val="non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 xml:space="preserve">41. Министерство в срок не позднее четырнадцати календарных </w:t>
      </w:r>
      <w:r>
        <w:rPr>
          <w:rFonts w:ascii="Times New Roman" w:hAnsi="Times New Roman"/>
          <w:color w:val="000000"/>
          <w:sz w:val="28"/>
          <w:u w:val="none"/>
        </w:rPr>
        <w:t xml:space="preserve">дней со дня завершения отбора размещает на едином портале и на официальном сайте Министерства информацию о результатах отбора, включающую: </w:t>
      </w:r>
      <w:r>
        <w:rPr>
          <w:rFonts w:ascii="Times New Roman" w:hAnsi="Times New Roman"/>
          <w:color w:val="000000"/>
          <w:sz w:val="28"/>
          <w:u w:val="non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 xml:space="preserve">1) дату, время и место проведения рассмотрения заявок;</w:t>
      </w:r>
      <w:r>
        <w:rPr>
          <w:rFonts w:ascii="Times New Roman" w:hAnsi="Times New Roman"/>
          <w:color w:val="000000"/>
          <w:sz w:val="28"/>
          <w:u w:val="non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 xml:space="preserve">2) информацию об участниках отбора, заявки которых были рассм</w:t>
      </w:r>
      <w:r>
        <w:rPr>
          <w:rFonts w:ascii="Times New Roman" w:hAnsi="Times New Roman"/>
          <w:color w:val="000000"/>
          <w:sz w:val="28"/>
          <w:u w:val="none"/>
        </w:rPr>
        <w:t xml:space="preserve">отрены;</w:t>
      </w:r>
      <w:r>
        <w:rPr>
          <w:rFonts w:ascii="Times New Roman" w:hAnsi="Times New Roman"/>
          <w:color w:val="000000"/>
          <w:sz w:val="28"/>
          <w:u w:val="non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 xml:space="preserve">3)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  <w:r>
        <w:rPr>
          <w:rFonts w:ascii="Times New Roman" w:hAnsi="Times New Roman"/>
          <w:color w:val="000000"/>
          <w:sz w:val="28"/>
          <w:u w:val="non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 xml:space="preserve">4) информацию о победителе (победителях) отбора и о ра</w:t>
      </w:r>
      <w:r>
        <w:rPr>
          <w:rFonts w:ascii="Times New Roman" w:hAnsi="Times New Roman"/>
          <w:color w:val="000000"/>
          <w:sz w:val="28"/>
          <w:u w:val="none"/>
        </w:rPr>
        <w:t xml:space="preserve">змерах предоставляемых ему субсидий.</w:t>
      </w:r>
      <w:r>
        <w:rPr>
          <w:rFonts w:ascii="Times New Roman" w:hAnsi="Times New Roman"/>
          <w:color w:val="000000"/>
          <w:sz w:val="28"/>
          <w:u w:val="none"/>
        </w:rPr>
      </w:r>
    </w:p>
    <w:p>
      <w:pPr>
        <w:ind w:left="0" w:firstLine="540"/>
        <w:jc w:val="both"/>
        <w:spacing w:after="0" w:line="240" w:lineRule="auto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</w:r>
      <w:r>
        <w:rPr>
          <w:rFonts w:ascii="Times New Roman" w:hAnsi="Times New Roman"/>
          <w:color w:val="000000"/>
          <w:sz w:val="28"/>
          <w:u w:val="none"/>
        </w:rPr>
      </w:r>
    </w:p>
    <w:p>
      <w:pPr>
        <w:ind w:left="0" w:firstLine="709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Условия и порядок предоставления субсидий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42. Решение о предоставлении субсидий участникам отбора, прошедшим отбор, оформляется приказом Министерства.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43. Субсидия предоставляется на основании соглашения, заключаемого между Министерством</w:t>
      </w:r>
      <w:r>
        <w:rPr>
          <w:rFonts w:ascii="Times New Roman" w:hAnsi="Times New Roman"/>
          <w:sz w:val="28"/>
        </w:rPr>
        <w:t xml:space="preserve"> и получателем субсидии в системе «Электронный бюджет» в соответствии с типовой формой, установленной Министерством финансов Камчатского края.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Получатель субсидии, которому направлен для подписания проект Соглашения, в течение 2 рабочих дней после дня полу</w:t>
      </w:r>
      <w:r>
        <w:rPr>
          <w:rFonts w:ascii="Times New Roman" w:hAnsi="Times New Roman"/>
          <w:sz w:val="28"/>
        </w:rPr>
        <w:t xml:space="preserve">чения проекта Соглашения подписывает его в системе «Электронный бюджет». В случае если победитель отбора не подписал соглашение </w:t>
      </w:r>
      <w:r>
        <w:rPr>
          <w:rFonts w:ascii="Times New Roman" w:hAnsi="Times New Roman"/>
          <w:b w:val="0"/>
          <w:sz w:val="28"/>
        </w:rPr>
        <w:t xml:space="preserve">и не направил возражения по проекту соглашения в сроки, установленные </w:t>
      </w:r>
      <w:r>
        <w:rPr>
          <w:rFonts w:ascii="Times New Roman" w:hAnsi="Times New Roman"/>
          <w:sz w:val="28"/>
        </w:rPr>
        <w:t xml:space="preserve">настоящей частью, получатель субсидии признается уклонившимся от заключения Соглашения.</w:t>
      </w:r>
      <w:r>
        <w:rPr>
          <w:rFonts w:ascii="Times New Roman" w:hAnsi="Times New Roman"/>
          <w:b w:val="0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44. Министерс</w:t>
      </w:r>
      <w:r>
        <w:rPr>
          <w:rFonts w:ascii="Times New Roman" w:hAnsi="Times New Roman"/>
          <w:sz w:val="28"/>
        </w:rPr>
        <w:t xml:space="preserve">тво в течение 5 рабочих дней со дня получения подписанного получателем субсидии Соглашения подписывает </w:t>
      </w:r>
      <w:r>
        <w:rPr>
          <w:rFonts w:ascii="Times New Roman" w:hAnsi="Times New Roman"/>
          <w:sz w:val="28"/>
        </w:rPr>
        <w:t xml:space="preserve">его</w:t>
      </w:r>
      <w:r>
        <w:rPr>
          <w:rFonts w:ascii="Times New Roman" w:hAnsi="Times New Roman"/>
          <w:sz w:val="28"/>
        </w:rPr>
        <w:t xml:space="preserve"> со своей стороны.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Заключение соглашения и перечисление субсидии на расчетный или корреспондентский счет получателя, открытый в учреждениях Центрально</w:t>
      </w:r>
      <w:r>
        <w:rPr>
          <w:rFonts w:ascii="Times New Roman" w:hAnsi="Times New Roman"/>
          <w:sz w:val="28"/>
        </w:rPr>
        <w:t xml:space="preserve">го банка Российской Федерации или кредитных организациях, указанный в соглашении о предоставлении субсидии, осуществляются Министерством в срок не позднее десятого рабочего дня, следующего за днем принятия решения о предоставлении субсидий.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45. Обязательны</w:t>
      </w:r>
      <w:r>
        <w:rPr>
          <w:rFonts w:ascii="Times New Roman" w:hAnsi="Times New Roman"/>
          <w:sz w:val="28"/>
        </w:rPr>
        <w:t xml:space="preserve">ми условиями предоставления субсидии, включаемыми в соглашение, являются: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согласие получателя субсидии, лиц, получающих средства на основании договоров, заключенных с получателем субсидии (за исключением государственных (муниципальных) унитарных предпри</w:t>
      </w:r>
      <w:r>
        <w:rPr>
          <w:rFonts w:ascii="Times New Roman" w:hAnsi="Times New Roman"/>
          <w:sz w:val="28"/>
        </w:rPr>
        <w:t xml:space="preserve">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</w:t>
      </w:r>
      <w:r>
        <w:rPr>
          <w:rFonts w:ascii="Times New Roman" w:hAnsi="Times New Roman"/>
          <w:sz w:val="28"/>
        </w:rPr>
        <w:t xml:space="preserve">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</w:t>
      </w:r>
      <w:r>
        <w:rPr>
          <w:rFonts w:ascii="Times New Roman" w:hAnsi="Times New Roman"/>
          <w:sz w:val="28"/>
        </w:rPr>
        <w:t xml:space="preserve">юдения получателем субсидии порядка и условий предоставления субсидии в соответствии со статьями 268.1</w:t>
      </w:r>
      <w:r>
        <w:rPr>
          <w:rFonts w:ascii="Times New Roman" w:hAnsi="Times New Roman"/>
          <w:sz w:val="28"/>
        </w:rPr>
        <w:t xml:space="preserve"> и 269.2</w:t>
      </w:r>
      <w:r>
        <w:rPr>
          <w:rFonts w:ascii="Times New Roman" w:hAnsi="Times New Roman"/>
          <w:sz w:val="28"/>
        </w:rPr>
        <w:t xml:space="preserve"> Бюджетного кодекса Российской Федерации;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запрет приобретения получателем субсидии, а также иными юридическими лицами, получающими средства на основании договоров (соглашений), заключенных с получателем субсидии, за счет полученных средств иностранной валюты, за исключением операций, осуществля</w:t>
      </w:r>
      <w:r>
        <w:rPr>
          <w:rFonts w:ascii="Times New Roman" w:hAnsi="Times New Roman"/>
          <w:sz w:val="28"/>
        </w:rPr>
        <w:t xml:space="preserve">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46. В соглашение включается условие о согласовании новых условий соглашения или о расторжении соглашения при </w:t>
      </w:r>
      <w:r>
        <w:rPr>
          <w:rFonts w:ascii="Times New Roman" w:hAnsi="Times New Roman"/>
          <w:sz w:val="28"/>
        </w:rPr>
        <w:t xml:space="preserve">недостижении</w:t>
      </w:r>
      <w:r>
        <w:rPr>
          <w:rFonts w:ascii="Times New Roman" w:hAnsi="Times New Roman"/>
          <w:sz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</w:t>
      </w:r>
      <w:r>
        <w:rPr>
          <w:rFonts w:ascii="Times New Roman" w:hAnsi="Times New Roman"/>
          <w:sz w:val="28"/>
        </w:rPr>
        <w:t xml:space="preserve">сти предоставления субсидии в размере, определенном в соглашении, а также о согласии получателя на осуществление Министерством проверок соблюдения Получателем условий и порядка предоставления субсидии, в том числе в части достижения результата предоставлен</w:t>
      </w:r>
      <w:r>
        <w:rPr>
          <w:rFonts w:ascii="Times New Roman" w:hAnsi="Times New Roman"/>
          <w:sz w:val="28"/>
        </w:rPr>
        <w:t xml:space="preserve">ия субсидии, а органом государственного финансового контроля – проверок соблюдения Получателем условий и порядка предоставления субсидий в соответствии со статьями 268.1 и 269.2 Бюджетного кодекса Российской Федерации.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Внесение изменений в соглашение осуще</w:t>
      </w:r>
      <w:r>
        <w:rPr>
          <w:rFonts w:ascii="Times New Roman" w:hAnsi="Times New Roman"/>
          <w:sz w:val="28"/>
        </w:rPr>
        <w:t xml:space="preserve">ствляется на условиях и в порядке, предусмотренных соглашением, путем заключения дополнительного </w:t>
      </w:r>
      <w:r>
        <w:rPr>
          <w:rFonts w:ascii="Times New Roman" w:hAnsi="Times New Roman"/>
          <w:sz w:val="28"/>
        </w:rPr>
        <w:t xml:space="preserve">соглашения, в том числе дополнительного соглашения о расторжении соглашения, в соответствии с типовой формой, установленной Министерством финансов Камчатского </w:t>
      </w:r>
      <w:r>
        <w:rPr>
          <w:rFonts w:ascii="Times New Roman" w:hAnsi="Times New Roman"/>
          <w:sz w:val="28"/>
        </w:rPr>
        <w:t xml:space="preserve">края.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47. П</w:t>
      </w:r>
      <w:r>
        <w:rPr>
          <w:rFonts w:ascii="Times New Roman" w:hAnsi="Times New Roman"/>
          <w:color w:val="000000"/>
          <w:sz w:val="28"/>
        </w:rPr>
        <w:t xml:space="preserve">ри реорганизации получателя субсидии, являющегося юридическим </w:t>
      </w:r>
      <w:r>
        <w:rPr>
          <w:rFonts w:ascii="Times New Roman" w:hAnsi="Times New Roman"/>
          <w:color w:val="000000"/>
          <w:sz w:val="28"/>
        </w:rPr>
        <w:t xml:space="preserve"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rFonts w:ascii="Times New Roman" w:hAnsi="Times New Roman"/>
          <w:color w:val="000000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</w:t>
      </w:r>
      <w:r>
        <w:rPr>
          <w:rFonts w:ascii="Times New Roman" w:hAnsi="Times New Roman"/>
          <w:color w:val="000000"/>
          <w:sz w:val="28"/>
        </w:rPr>
        <w:t xml:space="preserve"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</w:t>
      </w:r>
      <w:r>
        <w:rPr>
          <w:rFonts w:ascii="Times New Roman" w:hAnsi="Times New Roman"/>
          <w:color w:val="000000"/>
          <w:sz w:val="28"/>
        </w:rPr>
        <w:t xml:space="preserve">индивидуальным предпринимателем, </w:t>
      </w:r>
      <w:r>
        <w:rPr>
          <w:rFonts w:ascii="Times New Roman" w:hAnsi="Times New Roman"/>
          <w:color w:val="000000"/>
          <w:sz w:val="28"/>
        </w:rPr>
        <w:t xml:space="preserve">соглашение расторгается с формированием уведомления о расторжении соглашения в одностор</w:t>
      </w:r>
      <w:r>
        <w:rPr>
          <w:rFonts w:ascii="Times New Roman" w:hAnsi="Times New Roman"/>
          <w:color w:val="000000"/>
          <w:sz w:val="28"/>
        </w:rPr>
        <w:t xml:space="preserve">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>
        <w:rPr>
          <w:rFonts w:ascii="Times New Roman" w:hAnsi="Times New Roman"/>
          <w:color w:val="000000"/>
          <w:sz w:val="28"/>
        </w:rPr>
        <w:t xml:space="preserve">Камчатского края</w:t>
      </w:r>
      <w:r>
        <w:rPr>
          <w:rFonts w:ascii="Times New Roman" w:hAnsi="Times New Roman"/>
          <w:color w:val="000000"/>
          <w:sz w:val="28"/>
        </w:rPr>
        <w:t xml:space="preserve">.</w:t>
      </w:r>
      <w:r>
        <w:rPr>
          <w:rFonts w:ascii="Times New Roman" w:hAnsi="Times New Roman"/>
          <w:color w:val="000000"/>
          <w:sz w:val="28"/>
        </w:rPr>
      </w:r>
    </w:p>
    <w:p>
      <w:pPr>
        <w:ind w:left="0" w:firstLine="709"/>
        <w:jc w:val="both"/>
        <w:spacing w:after="0" w:line="240" w:lineRule="auto"/>
        <w:rPr>
          <w:b w:val="0"/>
        </w:rPr>
      </w:pPr>
      <w:r>
        <w:rPr>
          <w:rFonts w:ascii="Times New Roman" w:hAnsi="Times New Roman"/>
          <w:color w:val="000000"/>
          <w:sz w:val="28"/>
        </w:rPr>
        <w:t xml:space="preserve">П</w:t>
      </w:r>
      <w:r>
        <w:rPr>
          <w:rFonts w:ascii="Times New Roman" w:hAnsi="Times New Roman"/>
          <w:color w:val="000000"/>
          <w:sz w:val="28"/>
        </w:rPr>
        <w:t xml:space="preserve">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</w:t>
      </w:r>
      <w:r>
        <w:rPr>
          <w:rFonts w:ascii="Times New Roman" w:hAnsi="Times New Roman"/>
          <w:color w:val="000000"/>
          <w:sz w:val="28"/>
        </w:rPr>
        <w:t xml:space="preserve">ского) хозяйства, </w:t>
      </w:r>
      <w:r>
        <w:rPr>
          <w:rFonts w:ascii="Times New Roman" w:hAnsi="Times New Roman"/>
          <w:color w:val="000000"/>
          <w:sz w:val="28"/>
        </w:rPr>
        <w:t xml:space="preserve">передающего свои </w:t>
      </w:r>
      <w:r>
        <w:rPr>
          <w:rFonts w:ascii="Times New Roman" w:hAnsi="Times New Roman"/>
          <w:color w:val="000000"/>
          <w:sz w:val="28"/>
        </w:rPr>
        <w:t xml:space="preserve">права другому гражданину в соответствии со </w:t>
      </w:r>
      <w:r>
        <w:rPr>
          <w:rFonts w:ascii="Times New Roman" w:hAnsi="Times New Roman"/>
          <w:color w:val="000000"/>
          <w:sz w:val="28"/>
        </w:rPr>
        <w:t xml:space="preserve">статьей 18 Федерального закона </w:t>
      </w:r>
      <w:r>
        <w:rPr>
          <w:rFonts w:ascii="Times New Roman" w:hAnsi="Times New Roman"/>
          <w:b w:val="0"/>
          <w:sz w:val="28"/>
        </w:rPr>
        <w:t xml:space="preserve">от 11.06.2003 № 74-ФЗ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 xml:space="preserve">О кр</w:t>
      </w:r>
      <w:r>
        <w:rPr>
          <w:rFonts w:ascii="Times New Roman" w:hAnsi="Times New Roman"/>
          <w:color w:val="000000"/>
          <w:sz w:val="28"/>
        </w:rPr>
        <w:t xml:space="preserve">ес</w:t>
      </w:r>
      <w:r>
        <w:rPr>
          <w:rFonts w:ascii="Times New Roman" w:hAnsi="Times New Roman"/>
          <w:color w:val="000000"/>
          <w:sz w:val="28"/>
        </w:rPr>
        <w:t xml:space="preserve">тьянском (фермерском) хозяйстве»</w:t>
      </w:r>
      <w:r>
        <w:rPr>
          <w:rFonts w:ascii="Times New Roman" w:hAnsi="Times New Roman"/>
          <w:color w:val="000000"/>
          <w:sz w:val="28"/>
        </w:rPr>
        <w:t xml:space="preserve">, в соглашение вносятся изменения путем заключения дополнительного соглашения к соглашению в части перемены лица в </w:t>
      </w:r>
      <w:r>
        <w:rPr>
          <w:rFonts w:ascii="Times New Roman" w:hAnsi="Times New Roman"/>
          <w:color w:val="000000"/>
          <w:sz w:val="28"/>
        </w:rPr>
        <w:t xml:space="preserve">обязательстве с указанием стороны в соглашении иного лица, являющегося правопреемником.</w:t>
      </w:r>
      <w:r>
        <w:rPr>
          <w:b w:val="0"/>
        </w:rPr>
      </w:r>
    </w:p>
    <w:p>
      <w:pPr>
        <w:ind w:left="0" w:firstLine="567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48. Размер субсидии, предоставляемой получателю, рассчитывается по формуле: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с</w:t>
      </w:r>
      <w:r>
        <w:rPr>
          <w:rFonts w:ascii="Times New Roman" w:hAnsi="Times New Roman"/>
          <w:sz w:val="28"/>
        </w:rPr>
        <w:t xml:space="preserve"> = (Р</w:t>
      </w:r>
      <w:r>
        <w:rPr>
          <w:rFonts w:ascii="Times New Roman" w:hAnsi="Times New Roman"/>
          <w:sz w:val="28"/>
          <w:vertAlign w:val="subscript"/>
        </w:rPr>
        <w:t xml:space="preserve">об1</w:t>
      </w:r>
      <w:r>
        <w:rPr>
          <w:rFonts w:ascii="Times New Roman" w:hAnsi="Times New Roman"/>
          <w:sz w:val="28"/>
        </w:rPr>
        <w:t xml:space="preserve"> + Р</w:t>
      </w:r>
      <w:r>
        <w:rPr>
          <w:rFonts w:ascii="Times New Roman" w:hAnsi="Times New Roman"/>
          <w:sz w:val="28"/>
          <w:vertAlign w:val="subscript"/>
        </w:rPr>
        <w:t xml:space="preserve">об2</w:t>
      </w:r>
      <w:r>
        <w:rPr>
          <w:rFonts w:ascii="Times New Roman" w:hAnsi="Times New Roman"/>
          <w:sz w:val="28"/>
        </w:rPr>
        <w:t xml:space="preserve"> +. </w:t>
      </w: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обn</w:t>
      </w:r>
      <w:r>
        <w:rPr>
          <w:rFonts w:ascii="Times New Roman" w:hAnsi="Times New Roman"/>
          <w:sz w:val="28"/>
        </w:rPr>
        <w:t xml:space="preserve">) + (</w:t>
      </w:r>
      <w:r>
        <w:rPr>
          <w:rFonts w:ascii="Times New Roman" w:hAnsi="Times New Roman"/>
          <w:sz w:val="28"/>
        </w:rPr>
        <w:t xml:space="preserve">Ч</w:t>
      </w:r>
      <w:r>
        <w:rPr>
          <w:rFonts w:ascii="Times New Roman" w:hAnsi="Times New Roman"/>
          <w:sz w:val="28"/>
          <w:vertAlign w:val="subscript"/>
        </w:rPr>
        <w:t xml:space="preserve">р</w:t>
      </w:r>
      <w:r>
        <w:rPr>
          <w:rFonts w:ascii="Times New Roman" w:hAnsi="Times New Roman"/>
          <w:sz w:val="28"/>
        </w:rPr>
        <w:t xml:space="preserve"> х </w:t>
      </w:r>
      <w:r>
        <w:rPr>
          <w:rFonts w:ascii="Times New Roman" w:hAnsi="Times New Roman"/>
          <w:sz w:val="28"/>
        </w:rPr>
        <w:t xml:space="preserve">З</w:t>
      </w:r>
      <w:r>
        <w:rPr>
          <w:rFonts w:ascii="Times New Roman" w:hAnsi="Times New Roman"/>
          <w:sz w:val="28"/>
          <w:vertAlign w:val="subscript"/>
        </w:rPr>
        <w:t xml:space="preserve">п</w:t>
      </w:r>
      <w:r>
        <w:rPr>
          <w:rFonts w:ascii="Times New Roman" w:hAnsi="Times New Roman"/>
          <w:sz w:val="28"/>
        </w:rPr>
        <w:t xml:space="preserve"> х </w:t>
      </w: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р</w:t>
      </w:r>
      <w:r>
        <w:rPr>
          <w:rFonts w:ascii="Times New Roman" w:hAnsi="Times New Roman"/>
          <w:sz w:val="28"/>
        </w:rPr>
        <w:t xml:space="preserve">) + (</w:t>
      </w: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  <w:vertAlign w:val="subscript"/>
        </w:rPr>
        <w:t xml:space="preserve">р</w:t>
      </w:r>
      <w:r>
        <w:rPr>
          <w:rFonts w:ascii="Times New Roman" w:hAnsi="Times New Roman"/>
          <w:sz w:val="28"/>
        </w:rPr>
        <w:t xml:space="preserve"> х </w:t>
      </w: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  <w:vertAlign w:val="subscript"/>
        </w:rPr>
        <w:t xml:space="preserve">п</w:t>
      </w:r>
      <w:r>
        <w:rPr>
          <w:rFonts w:ascii="Times New Roman" w:hAnsi="Times New Roman"/>
          <w:sz w:val="28"/>
        </w:rPr>
        <w:t xml:space="preserve"> х </w:t>
      </w: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п</w:t>
      </w:r>
      <w:r>
        <w:rPr>
          <w:rFonts w:ascii="Times New Roman" w:hAnsi="Times New Roman"/>
          <w:sz w:val="28"/>
        </w:rPr>
        <w:t xml:space="preserve">), где: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размер субсидии;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before="20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об1</w:t>
      </w:r>
      <w:r>
        <w:rPr>
          <w:rFonts w:ascii="Times New Roman" w:hAnsi="Times New Roman"/>
          <w:sz w:val="28"/>
        </w:rPr>
        <w:t xml:space="preserve">, Р</w:t>
      </w:r>
      <w:r>
        <w:rPr>
          <w:rFonts w:ascii="Times New Roman" w:hAnsi="Times New Roman"/>
          <w:sz w:val="28"/>
          <w:vertAlign w:val="subscript"/>
        </w:rPr>
        <w:t xml:space="preserve">об2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обn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фактически произведенные затраты на приобретение, монтаж и устан</w:t>
      </w:r>
      <w:r>
        <w:rPr>
          <w:rFonts w:ascii="Times New Roman" w:hAnsi="Times New Roman"/>
          <w:sz w:val="28"/>
        </w:rPr>
        <w:t xml:space="preserve">овку оборудования, необходимого для оборудования (оснащения) одного рабочего места (включая надомного), и фактически произведенные затраты, связанные с обеспечением доступа инвалидов I, II группы к рабочим местам и объектам производственной инфраструктуры,</w:t>
      </w:r>
      <w:r>
        <w:rPr>
          <w:rFonts w:ascii="Times New Roman" w:hAnsi="Times New Roman"/>
          <w:sz w:val="28"/>
        </w:rPr>
        <w:t xml:space="preserve"> в размере не более 200 000,00 рублей (за трудоустройство инвалида I группы), не более 150 000,00 рублей (за трудоустройство инвалида II группы), не более 100 000,00 рублей (за трудоустройство инвалида III группы);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before="20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</w:t>
      </w:r>
      <w:r>
        <w:rPr>
          <w:rFonts w:ascii="Times New Roman" w:hAnsi="Times New Roman"/>
          <w:sz w:val="28"/>
          <w:vertAlign w:val="subscript"/>
        </w:rPr>
        <w:t xml:space="preserve">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численность незанятых инвалидов, тру</w:t>
      </w:r>
      <w:r>
        <w:rPr>
          <w:rFonts w:ascii="Times New Roman" w:hAnsi="Times New Roman"/>
          <w:sz w:val="28"/>
        </w:rPr>
        <w:t xml:space="preserve">доустроенных у получателя субсидии на оборудованные (оснащенные) рабочие места (включая надомные);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before="20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</w:t>
      </w:r>
      <w:r>
        <w:rPr>
          <w:rFonts w:ascii="Times New Roman" w:hAnsi="Times New Roman"/>
          <w:sz w:val="28"/>
          <w:vertAlign w:val="subscript"/>
        </w:rPr>
        <w:t xml:space="preserve">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величина затрат на оплату труда одного инвалида в размере минимального размера оплаты труда, увеличенного на страховые взносы в государственные внебюджетные фонды, с учетом районного коэффициента за работу в местностях с особы</w:t>
      </w:r>
      <w:r>
        <w:rPr>
          <w:rFonts w:ascii="Times New Roman" w:hAnsi="Times New Roman"/>
          <w:sz w:val="28"/>
        </w:rPr>
        <w:t xml:space="preserve">ми климатическими условиями и процентных надбавок к заработной плате за стаж работы в районах Крайнего Севера и приравненных к ним местностях и процентных надбавок к заработной плате за стаж работы в районах Крайнего Севера и приравненных к ним местностях;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before="20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период возмещения затрат на оплату труда инвалидов, работающих на оборудованных (оснащенных) рабочих местах (включая надомные), не превышающий 12 </w:t>
      </w:r>
      <w:r>
        <w:rPr>
          <w:rFonts w:ascii="Times New Roman" w:hAnsi="Times New Roman"/>
          <w:sz w:val="28"/>
        </w:rPr>
        <w:t xml:space="preserve">месяцев с даты трудоустройства инвалида;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before="20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  <w:vertAlign w:val="subscript"/>
        </w:rPr>
        <w:t xml:space="preserve">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численность наставников;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before="20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  <w:vertAlign w:val="subscript"/>
        </w:rPr>
        <w:t xml:space="preserve">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величина затрат на оплату</w:t>
      </w:r>
      <w:r>
        <w:rPr>
          <w:rFonts w:ascii="Times New Roman" w:hAnsi="Times New Roman"/>
          <w:sz w:val="28"/>
        </w:rPr>
        <w:t xml:space="preserve"> труда одного наставника в размере 1/2 минимального размера оплаты труда, увеличенного на страховые взносы в государственные внебюджетные фонды, и с учетом районного коэффициента за работу в местностях с особыми климатическими условиями;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before="20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период возмещ</w:t>
      </w:r>
      <w:r>
        <w:rPr>
          <w:rFonts w:ascii="Times New Roman" w:hAnsi="Times New Roman"/>
          <w:sz w:val="28"/>
        </w:rPr>
        <w:t xml:space="preserve">ения затрат на оплату труда наставника, не превышающий 6 месяцев с даты назначения наставника.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before="20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 субсидии, предусмотренный пунктом 1 части 1 на</w:t>
      </w:r>
      <w:r>
        <w:rPr>
          <w:rFonts w:ascii="Times New Roman" w:hAnsi="Times New Roman"/>
          <w:sz w:val="28"/>
        </w:rPr>
        <w:t xml:space="preserve">стоящего Порядка, предоставляемой получателям субсидий, рассчитывается по формуле:</w:t>
      </w:r>
      <w:r>
        <w:rPr>
          <w:rFonts w:ascii="Times New Roman" w:hAnsi="Times New Roman"/>
          <w:sz w:val="28"/>
        </w:rPr>
      </w:r>
    </w:p>
    <w:p>
      <w:pPr>
        <w:jc w:val="center"/>
        <w:spacing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с</w:t>
      </w:r>
      <w:r>
        <w:rPr>
          <w:rFonts w:ascii="Times New Roman" w:hAnsi="Times New Roman"/>
          <w:sz w:val="28"/>
        </w:rPr>
        <w:t xml:space="preserve"> = (Р</w:t>
      </w:r>
      <w:r>
        <w:rPr>
          <w:rFonts w:ascii="Times New Roman" w:hAnsi="Times New Roman"/>
          <w:sz w:val="28"/>
          <w:vertAlign w:val="subscript"/>
        </w:rPr>
        <w:t xml:space="preserve">об1</w:t>
      </w:r>
      <w:r>
        <w:rPr>
          <w:rFonts w:ascii="Times New Roman" w:hAnsi="Times New Roman"/>
          <w:sz w:val="28"/>
        </w:rPr>
        <w:t xml:space="preserve"> + Р</w:t>
      </w:r>
      <w:r>
        <w:rPr>
          <w:rFonts w:ascii="Times New Roman" w:hAnsi="Times New Roman"/>
          <w:sz w:val="28"/>
          <w:vertAlign w:val="subscript"/>
        </w:rPr>
        <w:t xml:space="preserve">об2</w:t>
      </w:r>
      <w:r>
        <w:rPr>
          <w:rFonts w:ascii="Times New Roman" w:hAnsi="Times New Roman"/>
          <w:sz w:val="28"/>
        </w:rPr>
        <w:t xml:space="preserve"> +. </w:t>
      </w: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об</w:t>
      </w:r>
      <w:r>
        <w:rPr>
          <w:rFonts w:ascii="Times New Roman" w:hAnsi="Times New Roman"/>
          <w:sz w:val="28"/>
          <w:vertAlign w:val="subscript"/>
        </w:rPr>
        <w:t xml:space="preserve">n</w:t>
      </w:r>
      <w:r>
        <w:rPr>
          <w:rFonts w:ascii="Times New Roman" w:hAnsi="Times New Roman"/>
          <w:sz w:val="28"/>
        </w:rPr>
        <w:t xml:space="preserve">), где: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размер субсидии;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before="20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об1</w:t>
      </w:r>
      <w:r>
        <w:rPr>
          <w:rFonts w:ascii="Times New Roman" w:hAnsi="Times New Roman"/>
          <w:sz w:val="28"/>
        </w:rPr>
        <w:t xml:space="preserve">, Р</w:t>
      </w:r>
      <w:r>
        <w:rPr>
          <w:rFonts w:ascii="Times New Roman" w:hAnsi="Times New Roman"/>
          <w:sz w:val="28"/>
          <w:vertAlign w:val="subscript"/>
        </w:rPr>
        <w:t xml:space="preserve">об2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обn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фактически произведенные затраты на приобретение, монтаж и установку оборудования, необходимого для оборудования (оснащения) одного </w:t>
      </w:r>
      <w:r>
        <w:rPr>
          <w:rFonts w:ascii="Times New Roman" w:hAnsi="Times New Roman"/>
          <w:sz w:val="28"/>
        </w:rPr>
        <w:t xml:space="preserve">рабочего места (включая надомного), и фактически произведенные затраты, </w:t>
      </w:r>
      <w:r>
        <w:rPr>
          <w:rFonts w:ascii="Times New Roman" w:hAnsi="Times New Roman"/>
          <w:sz w:val="28"/>
        </w:rPr>
        <w:t xml:space="preserve">связанные с обеспечением доступа инвалидов I, II группы к рабочим местам и объектам производственной инфраструктуры, в размере не более 200 000,00 рублей (за трудоустройство инвалида I группы), не более 150 000,00 рублей (за трудоустройство инвалида 11 гру</w:t>
      </w:r>
      <w:r>
        <w:rPr>
          <w:rFonts w:ascii="Times New Roman" w:hAnsi="Times New Roman"/>
          <w:sz w:val="28"/>
        </w:rPr>
        <w:t xml:space="preserve">ппы), не более 100 000,00 рублей (за трудоустройство инвалида III группы).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before="20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 субсидии, предусмотренный пунктами 2 и 3 части 1 настоящего Порядка, предоставляемой получателям субсидий, рассчитывается по </w:t>
      </w:r>
      <w:r>
        <w:rPr>
          <w:rFonts w:ascii="Times New Roman" w:hAnsi="Times New Roman"/>
          <w:sz w:val="28"/>
        </w:rPr>
        <w:t xml:space="preserve">формуле:</w:t>
      </w:r>
      <w:r>
        <w:rPr>
          <w:rFonts w:ascii="Times New Roman" w:hAnsi="Times New Roman"/>
          <w:sz w:val="28"/>
        </w:rPr>
      </w:r>
    </w:p>
    <w:p>
      <w:pPr>
        <w:jc w:val="center"/>
        <w:spacing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с</w:t>
      </w:r>
      <w:r>
        <w:rPr>
          <w:rFonts w:ascii="Times New Roman" w:hAnsi="Times New Roman"/>
          <w:sz w:val="28"/>
        </w:rPr>
        <w:t xml:space="preserve"> = (</w:t>
      </w:r>
      <w:r>
        <w:rPr>
          <w:rFonts w:ascii="Times New Roman" w:hAnsi="Times New Roman"/>
          <w:sz w:val="28"/>
        </w:rPr>
        <w:t xml:space="preserve">Ч</w:t>
      </w:r>
      <w:r>
        <w:rPr>
          <w:rFonts w:ascii="Times New Roman" w:hAnsi="Times New Roman"/>
          <w:sz w:val="28"/>
          <w:vertAlign w:val="subscript"/>
        </w:rPr>
        <w:t xml:space="preserve">р</w:t>
      </w:r>
      <w:r>
        <w:rPr>
          <w:rFonts w:ascii="Times New Roman" w:hAnsi="Times New Roman"/>
          <w:sz w:val="28"/>
        </w:rPr>
        <w:t xml:space="preserve"> х </w:t>
      </w:r>
      <w:r>
        <w:rPr>
          <w:rFonts w:ascii="Times New Roman" w:hAnsi="Times New Roman"/>
          <w:sz w:val="28"/>
        </w:rPr>
        <w:t xml:space="preserve">З</w:t>
      </w:r>
      <w:r>
        <w:rPr>
          <w:rFonts w:ascii="Times New Roman" w:hAnsi="Times New Roman"/>
          <w:sz w:val="28"/>
          <w:vertAlign w:val="subscript"/>
        </w:rPr>
        <w:t xml:space="preserve">п</w:t>
      </w:r>
      <w:r>
        <w:rPr>
          <w:rFonts w:ascii="Times New Roman" w:hAnsi="Times New Roman"/>
          <w:sz w:val="28"/>
        </w:rPr>
        <w:t xml:space="preserve"> х </w:t>
      </w: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р</w:t>
      </w:r>
      <w:r>
        <w:rPr>
          <w:rFonts w:ascii="Times New Roman" w:hAnsi="Times New Roman"/>
          <w:sz w:val="28"/>
        </w:rPr>
        <w:t xml:space="preserve">) + (</w:t>
      </w: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  <w:vertAlign w:val="subscript"/>
        </w:rPr>
        <w:t xml:space="preserve">р</w:t>
      </w:r>
      <w:r>
        <w:rPr>
          <w:rFonts w:ascii="Times New Roman" w:hAnsi="Times New Roman"/>
          <w:sz w:val="28"/>
        </w:rPr>
        <w:t xml:space="preserve"> х </w:t>
      </w: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  <w:vertAlign w:val="subscript"/>
        </w:rPr>
        <w:t xml:space="preserve">п</w:t>
      </w:r>
      <w:r>
        <w:rPr>
          <w:rFonts w:ascii="Times New Roman" w:hAnsi="Times New Roman"/>
          <w:sz w:val="28"/>
        </w:rPr>
        <w:t xml:space="preserve"> х </w:t>
      </w:r>
      <w:r>
        <w:rPr>
          <w:rFonts w:ascii="Times New Roman" w:hAnsi="Times New Roman"/>
          <w:sz w:val="28"/>
        </w:rPr>
        <w:t xml:space="preserve">Рп</w:t>
      </w:r>
      <w:r>
        <w:rPr>
          <w:rFonts w:ascii="Times New Roman" w:hAnsi="Times New Roman"/>
          <w:sz w:val="28"/>
        </w:rPr>
        <w:t xml:space="preserve">), гд</w:t>
      </w:r>
      <w:r>
        <w:rPr>
          <w:rFonts w:ascii="Times New Roman" w:hAnsi="Times New Roman"/>
          <w:sz w:val="28"/>
        </w:rPr>
        <w:t xml:space="preserve">е: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размер субсидии;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before="20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</w:t>
      </w:r>
      <w:r>
        <w:rPr>
          <w:rFonts w:ascii="Times New Roman" w:hAnsi="Times New Roman"/>
          <w:sz w:val="28"/>
          <w:vertAlign w:val="subscript"/>
        </w:rPr>
        <w:t xml:space="preserve">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численность незанятых инвалидов, трудоустроенных у получателя субсидии на оборудованные (оснащенные) рабочие места (включая надомные);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before="20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</w:t>
      </w:r>
      <w:r>
        <w:rPr>
          <w:rFonts w:ascii="Times New Roman" w:hAnsi="Times New Roman"/>
          <w:sz w:val="28"/>
          <w:vertAlign w:val="subscript"/>
        </w:rPr>
        <w:t xml:space="preserve">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период возмещения затрат на оплату труда инвалидов, работающих на оборудованных </w:t>
      </w:r>
      <w:r>
        <w:rPr>
          <w:rFonts w:ascii="Times New Roman" w:hAnsi="Times New Roman"/>
          <w:sz w:val="28"/>
        </w:rPr>
        <w:t xml:space="preserve">(оснащенных) рабочих местах (включая надомные), не превышающий 12 месяцев с даты трудоустройства инвалида;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before="20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  <w:vertAlign w:val="subscript"/>
        </w:rPr>
        <w:t xml:space="preserve">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численность наставников;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before="20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  <w:vertAlign w:val="subscript"/>
        </w:rPr>
        <w:t xml:space="preserve">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величина затрат на оплату труда одного наставника в размере 1/2 минимального размера оплаты труда, увеличенного на</w:t>
      </w:r>
      <w:r>
        <w:rPr>
          <w:rFonts w:ascii="Times New Roman" w:hAnsi="Times New Roman"/>
          <w:sz w:val="28"/>
        </w:rPr>
        <w:t xml:space="preserve"> страховые взносы в государственные внебюджетные фонды, и с учетом районного коэффициента за работу в местностях с особыми климатическими условиями;</w:t>
      </w:r>
      <w:r>
        <w:rPr>
          <w:rFonts w:ascii="Times New Roman" w:hAnsi="Times New Roman"/>
          <w:sz w:val="28"/>
        </w:rPr>
      </w:r>
    </w:p>
    <w:p>
      <w:pPr>
        <w:ind w:left="0" w:firstLine="540"/>
        <w:jc w:val="both"/>
        <w:spacing w:before="20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</w:t>
      </w:r>
      <w:r>
        <w:rPr>
          <w:rFonts w:ascii="Times New Roman" w:hAnsi="Times New Roman"/>
          <w:sz w:val="28"/>
        </w:rPr>
        <w:t xml:space="preserve"> период возмещения затрат на оплату труда наставника, не превышающий 6 месяцев с даты назначения настав</w:t>
      </w:r>
      <w:r>
        <w:rPr>
          <w:rFonts w:ascii="Times New Roman" w:hAnsi="Times New Roman"/>
          <w:sz w:val="28"/>
        </w:rPr>
        <w:t xml:space="preserve">ника.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Возмещение затрат на оплату труда наставника производится за период фактического исполнения инвалидом своих трудовых обязанностей.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Субсидия на возмещение затрат предоставляется в объеме фактических расходов, но не выше размера субсидии, рассчитываемо</w:t>
      </w:r>
      <w:r>
        <w:rPr>
          <w:rFonts w:ascii="Times New Roman" w:hAnsi="Times New Roman"/>
          <w:sz w:val="28"/>
        </w:rPr>
        <w:t xml:space="preserve">й в соответствии с настоящей частью.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Получатель субсидии может претендовать, как на все виды затрат, указанные в части 1 настоящего Порядка, так и по отдельным видам затрат, указанным в части 1 настоящего Порядк</w:t>
      </w:r>
      <w:r>
        <w:rPr>
          <w:rFonts w:ascii="Times New Roman" w:hAnsi="Times New Roman"/>
          <w:sz w:val="28"/>
        </w:rPr>
        <w:t xml:space="preserve">а.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49. </w:t>
      </w:r>
      <w:r>
        <w:rPr>
          <w:rFonts w:ascii="Times New Roman" w:hAnsi="Times New Roman"/>
          <w:sz w:val="28"/>
        </w:rPr>
        <w:t xml:space="preserve">В случае, если получатель субсидии претендует на ежемес</w:t>
      </w:r>
      <w:r>
        <w:rPr>
          <w:rFonts w:ascii="Times New Roman" w:hAnsi="Times New Roman"/>
          <w:sz w:val="28"/>
        </w:rPr>
        <w:t xml:space="preserve">ячное либо </w:t>
      </w:r>
      <w:r>
        <w:rPr>
          <w:rFonts w:ascii="Times New Roman" w:hAnsi="Times New Roman"/>
          <w:sz w:val="28"/>
        </w:rPr>
        <w:t xml:space="preserve">ежеквартальное возмещение затрат, связанных с производством (реализацией) товаров, выполнением работ, оказанием услуг с использованием труда инвалидов и (или) наставников, документы, предусмотренные настоящей частью, предоставляются получателем субсидии в </w:t>
      </w:r>
      <w:r>
        <w:rPr>
          <w:rFonts w:ascii="Times New Roman" w:hAnsi="Times New Roman"/>
          <w:sz w:val="28"/>
        </w:rPr>
        <w:t xml:space="preserve">Центр занятости населения </w:t>
      </w:r>
      <w:r>
        <w:rPr>
          <w:rFonts w:ascii="Times New Roman" w:hAnsi="Times New Roman"/>
          <w:sz w:val="28"/>
        </w:rPr>
        <w:t xml:space="preserve">до 25 числа</w:t>
      </w:r>
      <w:r>
        <w:rPr>
          <w:rFonts w:ascii="Times New Roman" w:hAnsi="Times New Roman"/>
          <w:sz w:val="28"/>
        </w:rPr>
        <w:t xml:space="preserve"> месяца, следующего за отчетным периодом.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поступления </w:t>
      </w:r>
      <w:r>
        <w:rPr>
          <w:rFonts w:ascii="Times New Roman" w:hAnsi="Times New Roman"/>
          <w:sz w:val="28"/>
        </w:rPr>
        <w:t xml:space="preserve">заявки с приложенными к ней документами (в случае поступления в нерабочее время в первый рабочий день, следующий за днем поступления) Центр занятости населения осуществляет проверку и в течение 3 рабочих дней передает заявку на рассмотрение в Министерство.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50. Для перечисления субсидии на цели, пре</w:t>
      </w:r>
      <w:r>
        <w:rPr>
          <w:rFonts w:ascii="Times New Roman" w:hAnsi="Times New Roman"/>
          <w:sz w:val="28"/>
        </w:rPr>
        <w:t xml:space="preserve">дусмотренные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 xml:space="preserve">пунктом 1 части 1 настоящего Порядка, получатель субсидии предоставляет в Центр занятости населения следующие документы: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копии документов, подтверждающих фактически произведенные затраты на приобретение, монтаж и установку оборудования, нео</w:t>
      </w:r>
      <w:r>
        <w:rPr>
          <w:rFonts w:ascii="Times New Roman" w:hAnsi="Times New Roman"/>
          <w:sz w:val="28"/>
        </w:rPr>
        <w:t xml:space="preserve">бходимого для создания (оборудования) рабочего места, в том числе надомного, для незанятого инвалида, а также произведенные затраты на обеспечение доступа инвалидов I, II группы к рабочим местам и объектам производственной инфраструктуры (договоры, счета, </w:t>
      </w:r>
      <w:r>
        <w:rPr>
          <w:rFonts w:ascii="Times New Roman" w:hAnsi="Times New Roman"/>
          <w:sz w:val="28"/>
        </w:rPr>
        <w:t xml:space="preserve">счета-фактуры, товарные накладные, акты выполненных работ, а также документ, подтверждающий постановку на инвентаризационный учет оборудования (инвентаризационная опись), необходимого для создания (оборудования) рабочего места, в том числе надомного, для н</w:t>
      </w:r>
      <w:r>
        <w:rPr>
          <w:rFonts w:ascii="Times New Roman" w:hAnsi="Times New Roman"/>
          <w:sz w:val="28"/>
        </w:rPr>
        <w:t xml:space="preserve">езанятого инвалида) – в течение 12 месяцев с даты заключения трудового договора между получателем субсидии и инвалидом;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акт выполненных обязательств по договору об организации рабочего места для трудоустройства инвалида в части приобретения, монтажа и у</w:t>
      </w:r>
      <w:r>
        <w:rPr>
          <w:rFonts w:ascii="Times New Roman" w:hAnsi="Times New Roman"/>
          <w:sz w:val="28"/>
        </w:rPr>
        <w:t xml:space="preserve">становки оборудования для оборудования (оснащения) рабочего места (включая надомного) для трудоустройства незанятого инвалида, а также в части произведенных затрат на обеспечение доступа инвалидов I, II группы к рабочим местам и объектам производственной и</w:t>
      </w:r>
      <w:r>
        <w:rPr>
          <w:rFonts w:ascii="Times New Roman" w:hAnsi="Times New Roman"/>
          <w:sz w:val="28"/>
        </w:rPr>
        <w:t xml:space="preserve">нфраструктуры – в течение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 xml:space="preserve">12 месяцев после исполнения таких обязательств в рамках договора об организации рабочего места для трудоустройства инвалида.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51. Для перечисления субсидии на цели, предусмотренные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 xml:space="preserve">пунктом 2 части 1 настоящего Порядка, получатель </w:t>
      </w:r>
      <w:r>
        <w:rPr>
          <w:rFonts w:ascii="Times New Roman" w:hAnsi="Times New Roman"/>
          <w:sz w:val="28"/>
        </w:rPr>
        <w:t xml:space="preserve">субсидии представляет в Центр занятости населения учетные документы на оплату труда инвалида (расчет затрат на оплату труда, копию табеля учета использования рабочего времени и расчета заработной платы, копию ведомости на выдачу заработной платы либо выпис</w:t>
      </w:r>
      <w:r>
        <w:rPr>
          <w:rFonts w:ascii="Times New Roman" w:hAnsi="Times New Roman"/>
          <w:sz w:val="28"/>
        </w:rPr>
        <w:t xml:space="preserve">ку из ведомости на перечисление сумм заработной платы во вклад с копией платежного поручения, копии платежных документов, подтверждающих уплату страховых взносов в государственные внебюджетные фонды).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увольнения инвалида, трудоустроенного на оборудованное (оснащенное) рабочее место, получатель субсидии предоставляет в Центр занятости населения копию приказа об увольнении этого инвалида в течение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 xml:space="preserve">3 рабо</w:t>
      </w:r>
      <w:r>
        <w:rPr>
          <w:rFonts w:ascii="Times New Roman" w:hAnsi="Times New Roman"/>
          <w:sz w:val="28"/>
        </w:rPr>
        <w:t xml:space="preserve">чих дней со дня издания приказа об увольнении инвалида.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трудоустройства незанятого инвалида, взамен ранее уволенного, для получения субсидии получатель субсидии предоставляет в Центр занятости населения копию трудового договора, заключенного между</w:t>
      </w:r>
      <w:r>
        <w:rPr>
          <w:rFonts w:ascii="Times New Roman" w:hAnsi="Times New Roman"/>
          <w:sz w:val="28"/>
        </w:rPr>
        <w:t xml:space="preserve"> инвалидом и получателем субсидии – в течение 3 рабочих дней со дня заключения трудового договора.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52. Для перечисления субсидии на цели, предусмотренные пунктом 3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части 1 настоящего Порядка, получатель субсидии представляет в Центр </w:t>
      </w:r>
      <w:r>
        <w:rPr>
          <w:rFonts w:ascii="Times New Roman" w:hAnsi="Times New Roman"/>
          <w:sz w:val="28"/>
        </w:rPr>
        <w:t xml:space="preserve">занятости населения </w:t>
      </w:r>
      <w:r>
        <w:rPr>
          <w:rFonts w:ascii="Times New Roman" w:hAnsi="Times New Roman"/>
          <w:sz w:val="28"/>
        </w:rPr>
        <w:t xml:space="preserve">учетные документы на оплату труда наставника (расчет затрат на оплату труда, копию приказа о закреплении наставника за инвалидом, копию табеля учета использования рабочего времени и расчета заработной платы, копию ведомости на выдачу заработной платы либо </w:t>
      </w:r>
      <w:r>
        <w:rPr>
          <w:rFonts w:ascii="Times New Roman" w:hAnsi="Times New Roman"/>
          <w:sz w:val="28"/>
        </w:rPr>
        <w:t xml:space="preserve">выписку из ведомости на перечисление сумм заработной платы во вклад с копией платежного поручения, копии платежных документов, подтверждающих уплату страховых взносов в государственные внебюджетные фонды).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замены или открепления наставника инвалида получатель субсидии предоставляет в Центр занятости населения копию приказа (распоряжения) об откреплении или назначении наставника, содержащего условия опл</w:t>
      </w:r>
      <w:r>
        <w:rPr>
          <w:rFonts w:ascii="Times New Roman" w:hAnsi="Times New Roman"/>
          <w:sz w:val="28"/>
        </w:rPr>
        <w:t xml:space="preserve">аты за наставничество, в течение 3 рабочих дней со дня издания приказа.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Требования к отчетности получателей субсидий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53. Результатом предоставления субсидии является количество оборудованных (оснащенных) и сохраненных в течение 12 месяцев с даты заклю</w:t>
      </w:r>
      <w:r>
        <w:rPr>
          <w:rFonts w:ascii="Times New Roman" w:hAnsi="Times New Roman"/>
          <w:sz w:val="28"/>
        </w:rPr>
        <w:t xml:space="preserve">чения соглашения о предоставлении субсидии рабочих мест (включая надомные) для трудоустройства инвалидов с учетом их индивидуальных возможностей, в целях реализации комплекса процессных мероприятий «Сопровождение при содействии занятости инвалидов, включая</w:t>
      </w:r>
      <w:r>
        <w:rPr>
          <w:rFonts w:ascii="Times New Roman" w:hAnsi="Times New Roman"/>
          <w:sz w:val="28"/>
        </w:rPr>
        <w:t xml:space="preserve"> инвалидов молодого возраста» 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29.12.2023 № 720-П.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Значение результата предоставления субсидии устан</w:t>
      </w:r>
      <w:r>
        <w:rPr>
          <w:rFonts w:ascii="Times New Roman" w:hAnsi="Times New Roman"/>
          <w:sz w:val="28"/>
        </w:rPr>
        <w:t xml:space="preserve">авливается в Соглашении.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54. Получатель субсидии предоставляет в Министерство не позднее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25 числа месяца, следующего за отчетным (не реже одного раза в квартал), отчет о достижении значений результатов предоставления субсидии по форме, установленной в согл</w:t>
      </w:r>
      <w:r>
        <w:rPr>
          <w:rFonts w:ascii="Times New Roman" w:hAnsi="Times New Roman"/>
          <w:sz w:val="28"/>
        </w:rPr>
        <w:t xml:space="preserve">ашении о предоставлении средств. Министерство вправе установить в соглашении о предоставлении субсидии сроки и формы предоставления получателем субсидии дополнительной отчетности.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вправе запросить у работодателя по письменному требованию допол</w:t>
      </w:r>
      <w:r>
        <w:rPr>
          <w:rFonts w:ascii="Times New Roman" w:hAnsi="Times New Roman"/>
          <w:sz w:val="28"/>
        </w:rPr>
        <w:t xml:space="preserve">нительные документы, необходимые пояснения к отчетным и учетным данным и иную информацию, необходимую для осуществления контроля за соблюдением условий и порядка предоставления средств. Получатель субсидии предоставляет в Министерство запрашиваемые пояснен</w:t>
      </w:r>
      <w:r>
        <w:rPr>
          <w:rFonts w:ascii="Times New Roman" w:hAnsi="Times New Roman"/>
          <w:sz w:val="28"/>
        </w:rPr>
        <w:t xml:space="preserve">ия в течение 5 рабочих дней со дня получения требования.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55. Министерство осуществляет обязательную проверку соблюдения получателями субсидии порядка и условий предоставления субсидии, в том числе в части достижения результатов предоставления субсидии, а т</w:t>
      </w:r>
      <w:r>
        <w:rPr>
          <w:rFonts w:ascii="Times New Roman" w:hAnsi="Times New Roman"/>
          <w:sz w:val="28"/>
        </w:rPr>
        <w:t xml:space="preserve">акже органы государственного финансового контроля осуществляют обязательную </w:t>
      </w:r>
      <w:r>
        <w:rPr>
          <w:rFonts w:ascii="Times New Roman" w:hAnsi="Times New Roman"/>
          <w:color w:val="000000"/>
          <w:sz w:val="28"/>
        </w:rPr>
        <w:t xml:space="preserve">проверку в соответствии со статьями </w:t>
      </w:r>
      <w:r>
        <w:rPr>
          <w:rFonts w:ascii="Times New Roman" w:hAnsi="Times New Roman"/>
          <w:color w:val="000000"/>
          <w:sz w:val="28"/>
        </w:rPr>
        <w:t xml:space="preserve">268.1</w:t>
      </w:r>
      <w:r>
        <w:rPr>
          <w:rFonts w:ascii="Times New Roman" w:hAnsi="Times New Roman"/>
          <w:color w:val="000000"/>
          <w:sz w:val="28"/>
        </w:rPr>
        <w:t xml:space="preserve"> и 269.2</w:t>
      </w:r>
      <w:r>
        <w:rPr>
          <w:rFonts w:ascii="Times New Roman" w:hAnsi="Times New Roman"/>
          <w:color w:val="000000"/>
          <w:sz w:val="28"/>
        </w:rPr>
        <w:t xml:space="preserve"> Бюджетного кодекса Российской Федерации.</w:t>
      </w:r>
      <w:r>
        <w:rPr>
          <w:rFonts w:ascii="Times New Roman" w:hAnsi="Times New Roman"/>
          <w:color w:val="000000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56.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Министерство оформляет результаты проверок в порядке, установленном пунктами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  <w:r>
        <w:rPr>
          <w:rFonts w:ascii="Times New Roman" w:hAnsi="Times New Roman"/>
          <w:color w:val="000000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57. В случае выявления нарушений в том числе по фактам проверок, указанных в части 55</w:t>
      </w:r>
      <w:r>
        <w:rPr>
          <w:rFonts w:ascii="Times New Roman" w:hAnsi="Times New Roman"/>
          <w:sz w:val="28"/>
        </w:rPr>
        <w:t xml:space="preserve"> насто</w:t>
      </w:r>
      <w:r>
        <w:rPr>
          <w:rFonts w:ascii="Times New Roman" w:hAnsi="Times New Roman"/>
          <w:sz w:val="28"/>
        </w:rPr>
        <w:t xml:space="preserve">ящего Порядка, получатель субсидий обязан возвратить средства субсидии в краевой бюджет в следующем порядке и сроки: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случае выявления нарушения органом государственного финансового контроля – на основании представления и (или) предписания органа госуд</w:t>
      </w:r>
      <w:r>
        <w:rPr>
          <w:rFonts w:ascii="Times New Roman" w:hAnsi="Times New Roman"/>
          <w:sz w:val="28"/>
        </w:rPr>
        <w:t xml:space="preserve">арственного финансового контроля в сроки, указанные в представлении и (или) предписании;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выявления нарушения Министерством – в течение 20 рабочих дней со дня получения требования Министерства.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58. Получатель субсидии обязан возвратить средства </w:t>
      </w:r>
      <w:r>
        <w:rPr>
          <w:rFonts w:ascii="Times New Roman" w:hAnsi="Times New Roman"/>
          <w:sz w:val="28"/>
        </w:rPr>
        <w:t xml:space="preserve">субсидии в краевой бюджет в следующих размерах: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случае нарушения условий и порядка предоставления субсидии – в полном объеме;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</w:t>
      </w:r>
      <w:r>
        <w:rPr>
          <w:rFonts w:ascii="Times New Roman" w:hAnsi="Times New Roman"/>
          <w:sz w:val="28"/>
        </w:rPr>
        <w:t xml:space="preserve">недостижения</w:t>
      </w:r>
      <w:r>
        <w:rPr>
          <w:rFonts w:ascii="Times New Roman" w:hAnsi="Times New Roman"/>
          <w:sz w:val="28"/>
        </w:rPr>
        <w:t xml:space="preserve"> значения результата, установленного при предоставлении субсидии, – пропорционально размеру субсидии,</w:t>
      </w:r>
      <w:r>
        <w:rPr>
          <w:rFonts w:ascii="Times New Roman" w:hAnsi="Times New Roman"/>
          <w:sz w:val="28"/>
        </w:rPr>
        <w:t xml:space="preserve"> предоставленной за каждое оборудованное (оснащенное), но несохраненное в течение 12 месяцев с даты заключения соглашения о предоставлении субсидии, рабочее место (включая надомное) для трудоустройства незанятых инвалидов.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59. Письменное требование о возвр</w:t>
      </w:r>
      <w:r>
        <w:rPr>
          <w:rFonts w:ascii="Times New Roman" w:hAnsi="Times New Roman"/>
          <w:sz w:val="28"/>
        </w:rPr>
        <w:t xml:space="preserve">ате средств субсидии направляется Министерством заказным почтовым отправлением с уведомлением о вручении или в электронной форме на электронный адрес получателю субсидии в течение 15 рабочих дней со дня выявления нарушений, указанных в части 58 настоящего </w:t>
      </w:r>
      <w:r>
        <w:rPr>
          <w:rFonts w:ascii="Times New Roman" w:hAnsi="Times New Roman"/>
          <w:sz w:val="28"/>
        </w:rPr>
        <w:t xml:space="preserve">Порядка.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60. При невозврате средств субсидии в сроки, установленные частью 57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</w:t>
      </w:r>
      <w:r>
        <w:rPr>
          <w:rFonts w:ascii="Times New Roman" w:hAnsi="Times New Roman"/>
          <w:sz w:val="28"/>
        </w:rPr>
        <w:t xml:space="preserve">, когда Министерству стало известно о неисполнении получателем субсидии обязанности возвратить средства субсидии в краевой бюджет.».</w:t>
      </w:r>
      <w:r>
        <w:rPr>
          <w:rFonts w:ascii="Times New Roman" w:hAnsi="Times New Roman"/>
          <w:sz w:val="28"/>
        </w:rPr>
      </w:r>
    </w:p>
    <w:p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XO Thames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  <w:r>
      <w:rPr>
        <w:rFonts w:ascii="Times New Roman" w:hAnsi="Times New Roman"/>
        <w:sz w:val="28"/>
      </w:rPr>
    </w:r>
  </w:p>
  <w:p>
    <w:pPr>
      <w:pStyle w:val="66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6"/>
    <w:link w:val="69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6"/>
    <w:link w:val="72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6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6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6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6"/>
    <w:next w:val="65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6"/>
    <w:next w:val="65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6"/>
    <w:next w:val="65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6"/>
    <w:next w:val="65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76"/>
    <w:link w:val="720"/>
    <w:uiPriority w:val="10"/>
    <w:rPr>
      <w:sz w:val="48"/>
      <w:szCs w:val="48"/>
    </w:rPr>
  </w:style>
  <w:style w:type="character" w:styleId="37">
    <w:name w:val="Subtitle Char"/>
    <w:basedOn w:val="676"/>
    <w:link w:val="718"/>
    <w:uiPriority w:val="11"/>
    <w:rPr>
      <w:sz w:val="24"/>
      <w:szCs w:val="24"/>
    </w:rPr>
  </w:style>
  <w:style w:type="paragraph" w:styleId="38">
    <w:name w:val="Quote"/>
    <w:basedOn w:val="656"/>
    <w:next w:val="65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6"/>
    <w:next w:val="65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6"/>
    <w:link w:val="666"/>
    <w:uiPriority w:val="99"/>
  </w:style>
  <w:style w:type="character" w:styleId="45">
    <w:name w:val="Footer Char"/>
    <w:basedOn w:val="676"/>
    <w:link w:val="672"/>
    <w:uiPriority w:val="99"/>
  </w:style>
  <w:style w:type="paragraph" w:styleId="46">
    <w:name w:val="Caption"/>
    <w:basedOn w:val="656"/>
    <w:next w:val="6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2"/>
    <w:uiPriority w:val="99"/>
  </w:style>
  <w:style w:type="table" w:styleId="49">
    <w:name w:val="Table Grid Light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6"/>
    <w:uiPriority w:val="99"/>
    <w:unhideWhenUsed/>
    <w:rPr>
      <w:vertAlign w:val="superscript"/>
    </w:rPr>
  </w:style>
  <w:style w:type="paragraph" w:styleId="178">
    <w:name w:val="endnote text"/>
    <w:basedOn w:val="65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6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56"/>
    <w:next w:val="656"/>
    <w:uiPriority w:val="99"/>
    <w:unhideWhenUsed/>
    <w:pPr>
      <w:spacing w:after="0" w:afterAutospacing="0"/>
    </w:pPr>
  </w:style>
  <w:style w:type="paragraph" w:styleId="655" w:default="1">
    <w:name w:val="Normal"/>
    <w:link w:val="656"/>
    <w:uiPriority w:val="0"/>
    <w:qFormat/>
  </w:style>
  <w:style w:type="character" w:styleId="656" w:default="1">
    <w:name w:val="Normal"/>
    <w:link w:val="655"/>
  </w:style>
  <w:style w:type="paragraph" w:styleId="657">
    <w:name w:val="toc 2"/>
    <w:next w:val="655"/>
    <w:link w:val="658"/>
    <w:uiPriority w:val="39"/>
    <w:pPr>
      <w:ind w:left="200" w:firstLine="0"/>
    </w:pPr>
    <w:rPr>
      <w:rFonts w:ascii="XO Thames" w:hAnsi="XO Thames"/>
      <w:sz w:val="28"/>
    </w:rPr>
  </w:style>
  <w:style w:type="character" w:styleId="658">
    <w:name w:val="toc 2"/>
    <w:link w:val="657"/>
    <w:rPr>
      <w:rFonts w:ascii="XO Thames" w:hAnsi="XO Thames"/>
      <w:sz w:val="28"/>
    </w:rPr>
  </w:style>
  <w:style w:type="paragraph" w:styleId="659">
    <w:name w:val="toc 4"/>
    <w:next w:val="655"/>
    <w:link w:val="660"/>
    <w:uiPriority w:val="39"/>
    <w:pPr>
      <w:ind w:left="600" w:firstLine="0"/>
    </w:pPr>
    <w:rPr>
      <w:rFonts w:ascii="XO Thames" w:hAnsi="XO Thames"/>
      <w:sz w:val="28"/>
    </w:rPr>
  </w:style>
  <w:style w:type="character" w:styleId="660">
    <w:name w:val="toc 4"/>
    <w:link w:val="659"/>
    <w:rPr>
      <w:rFonts w:ascii="XO Thames" w:hAnsi="XO Thames"/>
      <w:sz w:val="28"/>
    </w:rPr>
  </w:style>
  <w:style w:type="paragraph" w:styleId="661">
    <w:name w:val="toc 6"/>
    <w:next w:val="655"/>
    <w:link w:val="662"/>
    <w:uiPriority w:val="39"/>
    <w:pPr>
      <w:ind w:left="1000" w:firstLine="0"/>
    </w:pPr>
    <w:rPr>
      <w:rFonts w:ascii="XO Thames" w:hAnsi="XO Thames"/>
      <w:sz w:val="28"/>
    </w:rPr>
  </w:style>
  <w:style w:type="character" w:styleId="662">
    <w:name w:val="toc 6"/>
    <w:link w:val="661"/>
    <w:rPr>
      <w:rFonts w:ascii="XO Thames" w:hAnsi="XO Thames"/>
      <w:sz w:val="28"/>
    </w:rPr>
  </w:style>
  <w:style w:type="paragraph" w:styleId="663">
    <w:name w:val="toc 7"/>
    <w:next w:val="655"/>
    <w:link w:val="664"/>
    <w:uiPriority w:val="39"/>
    <w:pPr>
      <w:ind w:left="1200" w:firstLine="0"/>
    </w:pPr>
    <w:rPr>
      <w:rFonts w:ascii="XO Thames" w:hAnsi="XO Thames"/>
      <w:sz w:val="28"/>
    </w:rPr>
  </w:style>
  <w:style w:type="character" w:styleId="664">
    <w:name w:val="toc 7"/>
    <w:link w:val="663"/>
    <w:rPr>
      <w:rFonts w:ascii="XO Thames" w:hAnsi="XO Thames"/>
      <w:sz w:val="28"/>
    </w:rPr>
  </w:style>
  <w:style w:type="paragraph" w:styleId="665">
    <w:name w:val="Header"/>
    <w:basedOn w:val="655"/>
    <w:link w:val="666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6">
    <w:name w:val="Header"/>
    <w:basedOn w:val="656"/>
    <w:link w:val="665"/>
  </w:style>
  <w:style w:type="paragraph" w:styleId="667">
    <w:name w:val="Endnote"/>
    <w:link w:val="668"/>
    <w:pPr>
      <w:ind w:left="0" w:firstLine="851"/>
      <w:jc w:val="both"/>
    </w:pPr>
    <w:rPr>
      <w:rFonts w:ascii="XO Thames" w:hAnsi="XO Thames"/>
    </w:rPr>
  </w:style>
  <w:style w:type="character" w:styleId="668">
    <w:name w:val="Endnote"/>
    <w:link w:val="667"/>
    <w:rPr>
      <w:rFonts w:ascii="XO Thames" w:hAnsi="XO Thames"/>
    </w:rPr>
  </w:style>
  <w:style w:type="paragraph" w:styleId="669">
    <w:name w:val="Heading 3"/>
    <w:next w:val="655"/>
    <w:link w:val="67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70">
    <w:name w:val="Heading 3"/>
    <w:link w:val="669"/>
    <w:rPr>
      <w:rFonts w:ascii="XO Thames" w:hAnsi="XO Thames"/>
      <w:b/>
      <w:sz w:val="26"/>
    </w:rPr>
  </w:style>
  <w:style w:type="paragraph" w:styleId="671">
    <w:name w:val="Footer"/>
    <w:basedOn w:val="655"/>
    <w:link w:val="672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character" w:styleId="672">
    <w:name w:val="Footer"/>
    <w:basedOn w:val="656"/>
    <w:link w:val="671"/>
    <w:rPr>
      <w:rFonts w:ascii="Times New Roman" w:hAnsi="Times New Roman"/>
      <w:sz w:val="28"/>
    </w:rPr>
  </w:style>
  <w:style w:type="paragraph" w:styleId="673">
    <w:name w:val="Balloon Text"/>
    <w:basedOn w:val="655"/>
    <w:link w:val="674"/>
    <w:pPr>
      <w:spacing w:after="0" w:line="240" w:lineRule="auto"/>
    </w:pPr>
    <w:rPr>
      <w:rFonts w:ascii="Segoe UI" w:hAnsi="Segoe UI"/>
      <w:sz w:val="18"/>
    </w:rPr>
  </w:style>
  <w:style w:type="character" w:styleId="674">
    <w:name w:val="Balloon Text"/>
    <w:basedOn w:val="656"/>
    <w:link w:val="673"/>
    <w:rPr>
      <w:rFonts w:ascii="Segoe UI" w:hAnsi="Segoe UI"/>
      <w:sz w:val="18"/>
    </w:rPr>
  </w:style>
  <w:style w:type="paragraph" w:styleId="675">
    <w:name w:val="Default Paragraph Font"/>
    <w:link w:val="676"/>
  </w:style>
  <w:style w:type="character" w:styleId="676">
    <w:name w:val="Default Paragraph Font"/>
    <w:link w:val="675"/>
  </w:style>
  <w:style w:type="paragraph" w:styleId="677">
    <w:name w:val="Обычный1"/>
    <w:link w:val="678"/>
  </w:style>
  <w:style w:type="character" w:styleId="678">
    <w:name w:val="Обычный1"/>
    <w:link w:val="677"/>
  </w:style>
  <w:style w:type="paragraph" w:styleId="679">
    <w:name w:val="Обычный1"/>
    <w:link w:val="680"/>
  </w:style>
  <w:style w:type="character" w:styleId="680">
    <w:name w:val="Обычный1"/>
    <w:link w:val="679"/>
  </w:style>
  <w:style w:type="paragraph" w:styleId="681">
    <w:name w:val="toc 3"/>
    <w:next w:val="655"/>
    <w:link w:val="682"/>
    <w:uiPriority w:val="39"/>
    <w:pPr>
      <w:ind w:left="400" w:firstLine="0"/>
    </w:pPr>
    <w:rPr>
      <w:rFonts w:ascii="XO Thames" w:hAnsi="XO Thames"/>
      <w:sz w:val="28"/>
    </w:rPr>
  </w:style>
  <w:style w:type="character" w:styleId="682">
    <w:name w:val="toc 3"/>
    <w:link w:val="681"/>
    <w:rPr>
      <w:rFonts w:ascii="XO Thames" w:hAnsi="XO Thames"/>
      <w:sz w:val="28"/>
    </w:rPr>
  </w:style>
  <w:style w:type="paragraph" w:styleId="683">
    <w:name w:val="Обычный1"/>
    <w:link w:val="684"/>
  </w:style>
  <w:style w:type="character" w:styleId="684">
    <w:name w:val="Обычный1"/>
    <w:link w:val="683"/>
  </w:style>
  <w:style w:type="paragraph" w:styleId="685">
    <w:name w:val="Основной шрифт абзаца2"/>
    <w:link w:val="686"/>
  </w:style>
  <w:style w:type="character" w:styleId="686">
    <w:name w:val="Основной шрифт абзаца2"/>
    <w:link w:val="685"/>
  </w:style>
  <w:style w:type="paragraph" w:styleId="687">
    <w:name w:val="Normal (Web)"/>
    <w:basedOn w:val="655"/>
    <w:link w:val="68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688">
    <w:name w:val="Normal (Web)"/>
    <w:basedOn w:val="656"/>
    <w:link w:val="687"/>
    <w:rPr>
      <w:rFonts w:ascii="Times New Roman" w:hAnsi="Times New Roman"/>
      <w:sz w:val="24"/>
    </w:rPr>
  </w:style>
  <w:style w:type="paragraph" w:styleId="689">
    <w:name w:val="Heading 5"/>
    <w:next w:val="655"/>
    <w:link w:val="690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690">
    <w:name w:val="Heading 5"/>
    <w:link w:val="689"/>
    <w:rPr>
      <w:rFonts w:ascii="XO Thames" w:hAnsi="XO Thames"/>
      <w:b/>
    </w:rPr>
  </w:style>
  <w:style w:type="paragraph" w:styleId="691">
    <w:name w:val="Heading 1"/>
    <w:next w:val="655"/>
    <w:link w:val="692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692">
    <w:name w:val="Heading 1"/>
    <w:link w:val="691"/>
    <w:rPr>
      <w:rFonts w:ascii="XO Thames" w:hAnsi="XO Thames"/>
      <w:b/>
      <w:sz w:val="32"/>
    </w:rPr>
  </w:style>
  <w:style w:type="paragraph" w:styleId="693">
    <w:name w:val="Hyperlink"/>
    <w:link w:val="694"/>
    <w:rPr>
      <w:color w:val="0000ff"/>
      <w:u w:val="single"/>
    </w:rPr>
  </w:style>
  <w:style w:type="character" w:styleId="694">
    <w:name w:val="Hyperlink"/>
    <w:link w:val="693"/>
    <w:rPr>
      <w:color w:val="0000ff"/>
      <w:u w:val="single"/>
    </w:rPr>
  </w:style>
  <w:style w:type="paragraph" w:styleId="695">
    <w:name w:val="Footnote"/>
    <w:link w:val="696"/>
    <w:pPr>
      <w:ind w:left="0" w:firstLine="851"/>
      <w:jc w:val="both"/>
    </w:pPr>
    <w:rPr>
      <w:rFonts w:ascii="XO Thames" w:hAnsi="XO Thames"/>
    </w:rPr>
  </w:style>
  <w:style w:type="character" w:styleId="696">
    <w:name w:val="Footnote"/>
    <w:link w:val="695"/>
    <w:rPr>
      <w:rFonts w:ascii="XO Thames" w:hAnsi="XO Thames"/>
    </w:rPr>
  </w:style>
  <w:style w:type="paragraph" w:styleId="697">
    <w:name w:val="toc 1"/>
    <w:next w:val="655"/>
    <w:link w:val="698"/>
    <w:uiPriority w:val="39"/>
    <w:rPr>
      <w:rFonts w:ascii="XO Thames" w:hAnsi="XO Thames"/>
      <w:b/>
      <w:sz w:val="28"/>
    </w:rPr>
  </w:style>
  <w:style w:type="character" w:styleId="698">
    <w:name w:val="toc 1"/>
    <w:link w:val="697"/>
    <w:rPr>
      <w:rFonts w:ascii="XO Thames" w:hAnsi="XO Thames"/>
      <w:b/>
      <w:sz w:val="28"/>
    </w:rPr>
  </w:style>
  <w:style w:type="paragraph" w:styleId="699">
    <w:name w:val="Основной шрифт абзаца1"/>
    <w:link w:val="700"/>
  </w:style>
  <w:style w:type="character" w:styleId="700">
    <w:name w:val="Основной шрифт абзаца1"/>
    <w:link w:val="699"/>
  </w:style>
  <w:style w:type="paragraph" w:styleId="701">
    <w:name w:val="Header and Footer"/>
    <w:link w:val="702"/>
    <w:pPr>
      <w:jc w:val="both"/>
      <w:spacing w:line="240" w:lineRule="auto"/>
    </w:pPr>
    <w:rPr>
      <w:rFonts w:ascii="XO Thames" w:hAnsi="XO Thames"/>
      <w:sz w:val="20"/>
    </w:rPr>
  </w:style>
  <w:style w:type="character" w:styleId="702">
    <w:name w:val="Header and Footer"/>
    <w:link w:val="701"/>
    <w:rPr>
      <w:rFonts w:ascii="XO Thames" w:hAnsi="XO Thames"/>
      <w:sz w:val="20"/>
    </w:rPr>
  </w:style>
  <w:style w:type="paragraph" w:styleId="703">
    <w:name w:val="Гиперссылка1"/>
    <w:basedOn w:val="699"/>
    <w:link w:val="704"/>
    <w:rPr>
      <w:color w:val="0563c1" w:themeColor="hyperlink"/>
      <w:u w:val="single"/>
    </w:rPr>
  </w:style>
  <w:style w:type="character" w:styleId="704">
    <w:name w:val="Гиперссылка1"/>
    <w:basedOn w:val="700"/>
    <w:link w:val="703"/>
    <w:rPr>
      <w:color w:val="0563c1" w:themeColor="hyperlink"/>
      <w:u w:val="single"/>
    </w:rPr>
  </w:style>
  <w:style w:type="paragraph" w:styleId="705">
    <w:name w:val="Гиперссылка2"/>
    <w:link w:val="706"/>
    <w:rPr>
      <w:color w:val="0000ff"/>
      <w:u w:val="single"/>
    </w:rPr>
  </w:style>
  <w:style w:type="character" w:styleId="706">
    <w:name w:val="Гиперссылка2"/>
    <w:link w:val="705"/>
    <w:rPr>
      <w:color w:val="0000ff"/>
      <w:u w:val="single"/>
    </w:rPr>
  </w:style>
  <w:style w:type="paragraph" w:styleId="707">
    <w:name w:val="toc 9"/>
    <w:next w:val="655"/>
    <w:link w:val="708"/>
    <w:uiPriority w:val="39"/>
    <w:pPr>
      <w:ind w:left="1600" w:firstLine="0"/>
    </w:pPr>
    <w:rPr>
      <w:rFonts w:ascii="XO Thames" w:hAnsi="XO Thames"/>
      <w:sz w:val="28"/>
    </w:rPr>
  </w:style>
  <w:style w:type="character" w:styleId="708">
    <w:name w:val="toc 9"/>
    <w:link w:val="707"/>
    <w:rPr>
      <w:rFonts w:ascii="XO Thames" w:hAnsi="XO Thames"/>
      <w:sz w:val="28"/>
    </w:rPr>
  </w:style>
  <w:style w:type="paragraph" w:styleId="709">
    <w:name w:val="Plain Text"/>
    <w:basedOn w:val="655"/>
    <w:link w:val="710"/>
    <w:pPr>
      <w:spacing w:after="0" w:line="240" w:lineRule="auto"/>
    </w:pPr>
    <w:rPr>
      <w:rFonts w:ascii="Calibri" w:hAnsi="Calibri"/>
    </w:rPr>
  </w:style>
  <w:style w:type="character" w:styleId="710">
    <w:name w:val="Plain Text"/>
    <w:basedOn w:val="656"/>
    <w:link w:val="709"/>
    <w:rPr>
      <w:rFonts w:ascii="Calibri" w:hAnsi="Calibri"/>
    </w:rPr>
  </w:style>
  <w:style w:type="paragraph" w:styleId="711">
    <w:name w:val="Гиперссылка2"/>
    <w:link w:val="712"/>
    <w:rPr>
      <w:color w:val="0000ff"/>
      <w:u w:val="single"/>
    </w:rPr>
  </w:style>
  <w:style w:type="character" w:styleId="712">
    <w:name w:val="Гиперссылка2"/>
    <w:link w:val="711"/>
    <w:rPr>
      <w:color w:val="0000ff"/>
      <w:u w:val="single"/>
    </w:rPr>
  </w:style>
  <w:style w:type="paragraph" w:styleId="713">
    <w:name w:val="toc 8"/>
    <w:next w:val="655"/>
    <w:link w:val="714"/>
    <w:uiPriority w:val="39"/>
    <w:pPr>
      <w:ind w:left="1400" w:firstLine="0"/>
    </w:pPr>
    <w:rPr>
      <w:rFonts w:ascii="XO Thames" w:hAnsi="XO Thames"/>
      <w:sz w:val="28"/>
    </w:rPr>
  </w:style>
  <w:style w:type="character" w:styleId="714">
    <w:name w:val="toc 8"/>
    <w:link w:val="713"/>
    <w:rPr>
      <w:rFonts w:ascii="XO Thames" w:hAnsi="XO Thames"/>
      <w:sz w:val="28"/>
    </w:rPr>
  </w:style>
  <w:style w:type="paragraph" w:styleId="715">
    <w:name w:val="toc 5"/>
    <w:next w:val="655"/>
    <w:link w:val="716"/>
    <w:uiPriority w:val="39"/>
    <w:pPr>
      <w:ind w:left="800" w:firstLine="0"/>
    </w:pPr>
    <w:rPr>
      <w:rFonts w:ascii="XO Thames" w:hAnsi="XO Thames"/>
      <w:sz w:val="28"/>
    </w:rPr>
  </w:style>
  <w:style w:type="character" w:styleId="716">
    <w:name w:val="toc 5"/>
    <w:link w:val="715"/>
    <w:rPr>
      <w:rFonts w:ascii="XO Thames" w:hAnsi="XO Thames"/>
      <w:sz w:val="28"/>
    </w:rPr>
  </w:style>
  <w:style w:type="paragraph" w:styleId="717">
    <w:name w:val="Subtitle"/>
    <w:next w:val="655"/>
    <w:link w:val="718"/>
    <w:uiPriority w:val="11"/>
    <w:qFormat/>
    <w:pPr>
      <w:jc w:val="both"/>
    </w:pPr>
    <w:rPr>
      <w:rFonts w:ascii="XO Thames" w:hAnsi="XO Thames"/>
      <w:i/>
      <w:sz w:val="24"/>
    </w:rPr>
  </w:style>
  <w:style w:type="character" w:styleId="718">
    <w:name w:val="Subtitle"/>
    <w:link w:val="717"/>
    <w:rPr>
      <w:rFonts w:ascii="XO Thames" w:hAnsi="XO Thames"/>
      <w:i/>
      <w:sz w:val="24"/>
    </w:rPr>
  </w:style>
  <w:style w:type="paragraph" w:styleId="719">
    <w:name w:val="Title"/>
    <w:next w:val="655"/>
    <w:link w:val="720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720">
    <w:name w:val="Title"/>
    <w:link w:val="719"/>
    <w:rPr>
      <w:rFonts w:ascii="XO Thames" w:hAnsi="XO Thames"/>
      <w:b/>
      <w:caps/>
      <w:sz w:val="40"/>
    </w:rPr>
  </w:style>
  <w:style w:type="paragraph" w:styleId="721">
    <w:name w:val="Heading 4"/>
    <w:next w:val="655"/>
    <w:link w:val="722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722">
    <w:name w:val="Heading 4"/>
    <w:link w:val="721"/>
    <w:rPr>
      <w:rFonts w:ascii="XO Thames" w:hAnsi="XO Thames"/>
      <w:b/>
      <w:sz w:val="24"/>
    </w:rPr>
  </w:style>
  <w:style w:type="paragraph" w:styleId="723">
    <w:name w:val="Основной шрифт абзаца1"/>
    <w:link w:val="724"/>
  </w:style>
  <w:style w:type="character" w:styleId="724">
    <w:name w:val="Основной шрифт абзаца1"/>
    <w:link w:val="723"/>
  </w:style>
  <w:style w:type="paragraph" w:styleId="725">
    <w:name w:val="Heading 2"/>
    <w:next w:val="655"/>
    <w:link w:val="726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726">
    <w:name w:val="Heading 2"/>
    <w:link w:val="725"/>
    <w:rPr>
      <w:rFonts w:ascii="XO Thames" w:hAnsi="XO Thames"/>
      <w:b/>
      <w:sz w:val="28"/>
    </w:rPr>
  </w:style>
  <w:style w:type="table" w:styleId="727">
    <w:name w:val="Table Grid"/>
    <w:basedOn w:val="73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8">
    <w:name w:val="Сетка таблицы1"/>
    <w:basedOn w:val="730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9">
    <w:name w:val="Сетка таблицы2"/>
    <w:basedOn w:val="730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0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28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Гончарук Владимир Романович</cp:lastModifiedBy>
  <cp:revision>1</cp:revision>
  <dcterms:modified xsi:type="dcterms:W3CDTF">2024-12-26T23:32:44Z</dcterms:modified>
</cp:coreProperties>
</file>